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6AF" w:rsidRPr="00BD2571" w:rsidRDefault="00C62821">
      <w:pPr>
        <w:jc w:val="center"/>
        <w:rPr>
          <w:rFonts w:ascii="Times New Roman" w:eastAsia="黑体" w:hAnsi="Times New Roman" w:cs="Times New Roman"/>
          <w:b/>
          <w:color w:val="000000" w:themeColor="text1"/>
          <w:sz w:val="32"/>
        </w:rPr>
      </w:pPr>
      <w:r w:rsidRPr="00BD2571">
        <w:rPr>
          <w:rFonts w:ascii="Times New Roman" w:eastAsia="黑体" w:hAnsi="Times New Roman" w:cs="Times New Roman"/>
          <w:b/>
          <w:color w:val="000000" w:themeColor="text1"/>
          <w:sz w:val="32"/>
        </w:rPr>
        <w:t>会计学专业人才培养方案</w:t>
      </w:r>
    </w:p>
    <w:p w:rsidR="00CA36AF" w:rsidRPr="00BD2571" w:rsidRDefault="00C62821">
      <w:pPr>
        <w:jc w:val="center"/>
        <w:rPr>
          <w:rFonts w:ascii="Times New Roman" w:eastAsia="黑体" w:hAnsi="Times New Roman" w:cs="Times New Roman"/>
          <w:b/>
          <w:color w:val="000000" w:themeColor="text1"/>
          <w:sz w:val="32"/>
        </w:rPr>
      </w:pPr>
      <w:r w:rsidRPr="00BD2571">
        <w:rPr>
          <w:rFonts w:ascii="Times New Roman" w:eastAsia="黑体" w:hAnsi="Times New Roman" w:cs="Times New Roman"/>
          <w:b/>
          <w:color w:val="000000" w:themeColor="text1"/>
          <w:sz w:val="32"/>
        </w:rPr>
        <w:t>（</w:t>
      </w:r>
      <w:r w:rsidRPr="00BD2571">
        <w:rPr>
          <w:rFonts w:ascii="Times New Roman" w:eastAsia="黑体" w:hAnsi="Times New Roman" w:cs="Times New Roman"/>
          <w:b/>
          <w:color w:val="000000" w:themeColor="text1"/>
          <w:sz w:val="32"/>
        </w:rPr>
        <w:t>2018</w:t>
      </w:r>
      <w:r w:rsidRPr="00BD2571">
        <w:rPr>
          <w:rFonts w:ascii="Times New Roman" w:eastAsia="黑体" w:hAnsi="Times New Roman" w:cs="Times New Roman"/>
          <w:b/>
          <w:color w:val="000000" w:themeColor="text1"/>
          <w:sz w:val="32"/>
        </w:rPr>
        <w:t>级执行）</w:t>
      </w:r>
    </w:p>
    <w:p w:rsidR="00CA36AF" w:rsidRPr="00BD2571" w:rsidRDefault="00CA36AF">
      <w:pPr>
        <w:spacing w:line="440" w:lineRule="exact"/>
        <w:rPr>
          <w:rFonts w:ascii="Times New Roman" w:hAnsi="Times New Roman" w:cs="Times New Roman"/>
          <w:b/>
          <w:bCs/>
          <w:color w:val="000000" w:themeColor="text1"/>
          <w:sz w:val="24"/>
        </w:rPr>
      </w:pPr>
    </w:p>
    <w:p w:rsidR="00CA36AF" w:rsidRPr="00BD2571" w:rsidRDefault="00C62821">
      <w:pPr>
        <w:spacing w:line="440" w:lineRule="exact"/>
        <w:ind w:firstLineChars="200" w:firstLine="482"/>
        <w:rPr>
          <w:rFonts w:ascii="Times New Roman" w:eastAsia="黑体" w:hAnsi="Times New Roman" w:cs="Times New Roman"/>
          <w:color w:val="000000" w:themeColor="text1"/>
          <w:sz w:val="24"/>
        </w:rPr>
      </w:pPr>
      <w:r w:rsidRPr="00BD2571">
        <w:rPr>
          <w:rFonts w:ascii="Times New Roman" w:eastAsia="黑体" w:hAnsi="Times New Roman" w:cs="Times New Roman"/>
          <w:b/>
          <w:bCs/>
          <w:color w:val="000000" w:themeColor="text1"/>
          <w:sz w:val="24"/>
        </w:rPr>
        <w:t>一、培养目标</w:t>
      </w:r>
    </w:p>
    <w:p w:rsidR="00CA36AF" w:rsidRPr="00BD2571" w:rsidRDefault="00C62821">
      <w:pPr>
        <w:spacing w:line="440" w:lineRule="exact"/>
        <w:ind w:firstLineChars="200" w:firstLine="480"/>
        <w:rPr>
          <w:rFonts w:ascii="Times New Roman" w:hAnsi="Times New Roman" w:cs="Times New Roman"/>
          <w:color w:val="000000" w:themeColor="text1"/>
          <w:kern w:val="0"/>
          <w:sz w:val="24"/>
        </w:rPr>
      </w:pPr>
      <w:r w:rsidRPr="00BD2571">
        <w:rPr>
          <w:rFonts w:ascii="Times New Roman" w:hAnsi="Times New Roman" w:cs="Times New Roman"/>
          <w:color w:val="000000" w:themeColor="text1"/>
          <w:kern w:val="0"/>
          <w:sz w:val="24"/>
        </w:rPr>
        <w:t>本专业旨在培养适应现代市场经济需求，具备人文精神、职业素养、诚信品质、创新潜质，掌握经济、管理、法学和会计学基本理论，具备会计学、审计学、财务管理、纳税申报与筹划等方面的专业知识架构和能力，能在工商企业、金融机构、会计事务所、政府及非营利组织单位从事会计与</w:t>
      </w:r>
      <w:r w:rsidR="009C78C6" w:rsidRPr="00BD2571">
        <w:rPr>
          <w:rFonts w:ascii="Times New Roman" w:hAnsi="Times New Roman" w:cs="Times New Roman"/>
          <w:color w:val="000000" w:themeColor="text1"/>
          <w:kern w:val="0"/>
          <w:sz w:val="24"/>
        </w:rPr>
        <w:t>管理工作</w:t>
      </w:r>
      <w:bookmarkStart w:id="0" w:name="_GoBack"/>
      <w:bookmarkEnd w:id="0"/>
      <w:r w:rsidR="009C78C6" w:rsidRPr="00BD2571">
        <w:rPr>
          <w:rFonts w:ascii="Times New Roman" w:hAnsi="Times New Roman" w:cs="Times New Roman"/>
          <w:color w:val="000000" w:themeColor="text1"/>
          <w:kern w:val="0"/>
          <w:sz w:val="24"/>
        </w:rPr>
        <w:t>的</w:t>
      </w:r>
      <w:r w:rsidR="004B7406">
        <w:rPr>
          <w:rFonts w:ascii="Times New Roman" w:hAnsi="Times New Roman" w:cs="Times New Roman" w:hint="eastAsia"/>
          <w:color w:val="000000" w:themeColor="text1"/>
          <w:kern w:val="0"/>
          <w:sz w:val="24"/>
        </w:rPr>
        <w:t>高素质</w:t>
      </w:r>
      <w:r w:rsidR="009C78C6" w:rsidRPr="00BD2571">
        <w:rPr>
          <w:rFonts w:ascii="Times New Roman" w:hAnsi="Times New Roman" w:cs="Times New Roman"/>
          <w:color w:val="000000" w:themeColor="text1"/>
          <w:kern w:val="0"/>
          <w:sz w:val="24"/>
        </w:rPr>
        <w:t>应用型人才，毕业后五年成长为企业会计主管或会计师事务所注册会计师。</w:t>
      </w:r>
    </w:p>
    <w:p w:rsidR="00CA36AF" w:rsidRPr="00BD2571" w:rsidRDefault="00C62821">
      <w:pPr>
        <w:spacing w:line="440" w:lineRule="exact"/>
        <w:ind w:firstLineChars="200" w:firstLine="482"/>
        <w:rPr>
          <w:rFonts w:ascii="Times New Roman" w:eastAsia="黑体" w:hAnsi="Times New Roman" w:cs="Times New Roman"/>
          <w:b/>
          <w:bCs/>
          <w:color w:val="000000" w:themeColor="text1"/>
          <w:sz w:val="24"/>
        </w:rPr>
      </w:pPr>
      <w:r w:rsidRPr="00BD2571">
        <w:rPr>
          <w:rFonts w:ascii="Times New Roman" w:eastAsia="黑体" w:hAnsi="Times New Roman" w:cs="Times New Roman"/>
          <w:b/>
          <w:bCs/>
          <w:color w:val="000000" w:themeColor="text1"/>
          <w:sz w:val="24"/>
        </w:rPr>
        <w:t>二、培养规格</w:t>
      </w:r>
    </w:p>
    <w:p w:rsidR="00CA36AF" w:rsidRPr="00BD2571" w:rsidRDefault="00C62821">
      <w:pPr>
        <w:spacing w:line="360" w:lineRule="auto"/>
        <w:ind w:firstLineChars="200" w:firstLine="480"/>
        <w:rPr>
          <w:rFonts w:ascii="Times New Roman" w:hAnsi="Times New Roman" w:cs="Times New Roman"/>
          <w:bCs/>
          <w:color w:val="000000" w:themeColor="text1"/>
          <w:sz w:val="24"/>
        </w:rPr>
      </w:pPr>
      <w:r w:rsidRPr="00BD2571">
        <w:rPr>
          <w:rFonts w:ascii="Times New Roman" w:hAnsi="Times New Roman" w:cs="Times New Roman"/>
          <w:bCs/>
          <w:color w:val="000000" w:themeColor="text1"/>
          <w:sz w:val="24"/>
        </w:rPr>
        <w:t>会计学本科专业培养强调理实一体化及综合素质、职业潜质的培育，培养学生具有运用会计理论和方法分析经济问题，管理经济事务与解决财务问题的基本能力。具体能力要求如下：</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（一）知识结构</w:t>
      </w:r>
    </w:p>
    <w:p w:rsidR="00CA36AF" w:rsidRPr="00BD2571" w:rsidRDefault="00C62821" w:rsidP="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1</w:t>
      </w:r>
      <w:r w:rsidRPr="00BD2571">
        <w:rPr>
          <w:rFonts w:ascii="Times New Roman" w:hAnsi="Times New Roman" w:cs="Times New Roman"/>
          <w:color w:val="000000" w:themeColor="text1"/>
          <w:sz w:val="24"/>
        </w:rPr>
        <w:t>、</w:t>
      </w:r>
      <w:r w:rsidRPr="00BD2571">
        <w:rPr>
          <w:rFonts w:ascii="Times New Roman" w:hAnsi="Times New Roman" w:cs="Times New Roman"/>
          <w:bCs/>
          <w:color w:val="000000" w:themeColor="text1"/>
          <w:sz w:val="24"/>
        </w:rPr>
        <w:t>掌握马列主义、毛泽东思想、邓小平理论、三个代表、科学发展观、新时代中国特色社会主义思想等基本原理，具备一定的人文社会科学等方面的知识</w:t>
      </w:r>
      <w:r w:rsidRPr="00BD2571">
        <w:rPr>
          <w:rFonts w:ascii="Times New Roman" w:hAnsi="Times New Roman" w:cs="Times New Roman"/>
          <w:color w:val="000000" w:themeColor="text1"/>
          <w:sz w:val="24"/>
        </w:rPr>
        <w:t>。</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2</w:t>
      </w:r>
      <w:r w:rsidRPr="00BD2571">
        <w:rPr>
          <w:rFonts w:ascii="Times New Roman" w:hAnsi="Times New Roman" w:cs="Times New Roman"/>
          <w:color w:val="000000" w:themeColor="text1"/>
          <w:sz w:val="24"/>
        </w:rPr>
        <w:t>、熟练掌握一门外语知识；</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3</w:t>
      </w:r>
      <w:r w:rsidRPr="00BD2571">
        <w:rPr>
          <w:rFonts w:ascii="Times New Roman" w:hAnsi="Times New Roman" w:cs="Times New Roman"/>
          <w:color w:val="000000" w:themeColor="text1"/>
          <w:sz w:val="24"/>
        </w:rPr>
        <w:t>、扎实掌握线性代数、微积分、统计学原理等数理知识；</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4</w:t>
      </w:r>
      <w:r w:rsidRPr="00BD2571">
        <w:rPr>
          <w:rFonts w:ascii="Times New Roman" w:hAnsi="Times New Roman" w:cs="Times New Roman"/>
          <w:color w:val="000000" w:themeColor="text1"/>
          <w:sz w:val="24"/>
        </w:rPr>
        <w:t>、掌握经济学原理、管理学原理等学科基础知识，系统掌握会计核算、财务分析、企业管理等专业知识；</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5</w:t>
      </w:r>
      <w:r w:rsidRPr="00BD2571">
        <w:rPr>
          <w:rFonts w:ascii="Times New Roman" w:hAnsi="Times New Roman" w:cs="Times New Roman"/>
          <w:color w:val="000000" w:themeColor="text1"/>
          <w:sz w:val="24"/>
        </w:rPr>
        <w:t>、了解创新创业的专业知识；</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6</w:t>
      </w:r>
      <w:r w:rsidRPr="00BD2571">
        <w:rPr>
          <w:rFonts w:ascii="Times New Roman" w:hAnsi="Times New Roman" w:cs="Times New Roman"/>
          <w:color w:val="000000" w:themeColor="text1"/>
          <w:sz w:val="24"/>
        </w:rPr>
        <w:t>、了解本学科的理论前沿和发展动态。</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（二）能力结构</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1</w:t>
      </w:r>
      <w:r w:rsidRPr="00BD2571">
        <w:rPr>
          <w:rFonts w:ascii="Times New Roman" w:hAnsi="Times New Roman" w:cs="Times New Roman"/>
          <w:color w:val="000000" w:themeColor="text1"/>
          <w:sz w:val="24"/>
        </w:rPr>
        <w:t>、基本能力</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1</w:t>
      </w:r>
      <w:r w:rsidRPr="00BD2571">
        <w:rPr>
          <w:rFonts w:ascii="Times New Roman" w:hAnsi="Times New Roman" w:cs="Times New Roman"/>
          <w:color w:val="000000" w:themeColor="text1"/>
          <w:sz w:val="24"/>
        </w:rPr>
        <w:t>）具有良好的语言及书面表达能力；</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2</w:t>
      </w:r>
      <w:r w:rsidRPr="00BD2571">
        <w:rPr>
          <w:rFonts w:ascii="Times New Roman" w:hAnsi="Times New Roman" w:cs="Times New Roman"/>
          <w:color w:val="000000" w:themeColor="text1"/>
          <w:sz w:val="24"/>
        </w:rPr>
        <w:t>）具有良好的人际交往能力；</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3</w:t>
      </w:r>
      <w:r w:rsidRPr="00BD2571">
        <w:rPr>
          <w:rFonts w:ascii="Times New Roman" w:hAnsi="Times New Roman" w:cs="Times New Roman"/>
          <w:color w:val="000000" w:themeColor="text1"/>
          <w:sz w:val="24"/>
        </w:rPr>
        <w:t>）具有熟练的计算机操作能力；</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4</w:t>
      </w:r>
      <w:r w:rsidRPr="00BD2571">
        <w:rPr>
          <w:rFonts w:ascii="Times New Roman" w:hAnsi="Times New Roman" w:cs="Times New Roman"/>
          <w:color w:val="000000" w:themeColor="text1"/>
          <w:sz w:val="24"/>
        </w:rPr>
        <w:t>）具有一定的创新创业能力；</w:t>
      </w:r>
    </w:p>
    <w:p w:rsidR="00CA36AF" w:rsidRPr="00BD2571" w:rsidRDefault="00C62821">
      <w:pPr>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5</w:t>
      </w:r>
      <w:r w:rsidRPr="00BD2571">
        <w:rPr>
          <w:rFonts w:ascii="Times New Roman" w:hAnsi="Times New Roman" w:cs="Times New Roman"/>
          <w:color w:val="000000" w:themeColor="text1"/>
          <w:sz w:val="24"/>
        </w:rPr>
        <w:t>）掌握文献检索、资料查询的基本方法，具有一定科研能力。</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2</w:t>
      </w:r>
      <w:r w:rsidRPr="00BD2571">
        <w:rPr>
          <w:rFonts w:ascii="Times New Roman" w:hAnsi="Times New Roman" w:cs="Times New Roman"/>
          <w:color w:val="000000" w:themeColor="text1"/>
          <w:sz w:val="24"/>
        </w:rPr>
        <w:t>、专业能力</w:t>
      </w:r>
    </w:p>
    <w:p w:rsidR="00CA36AF" w:rsidRPr="00BD2571" w:rsidRDefault="00C62821">
      <w:pPr>
        <w:autoSpaceDE w:val="0"/>
        <w:autoSpaceDN w:val="0"/>
        <w:adjustRightInd w:val="0"/>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lastRenderedPageBreak/>
        <w:t>（</w:t>
      </w:r>
      <w:r w:rsidRPr="00BD2571">
        <w:rPr>
          <w:rFonts w:ascii="Times New Roman" w:hAnsi="Times New Roman" w:cs="Times New Roman"/>
          <w:color w:val="000000" w:themeColor="text1"/>
          <w:sz w:val="24"/>
        </w:rPr>
        <w:t>1</w:t>
      </w:r>
      <w:r w:rsidRPr="00BD2571">
        <w:rPr>
          <w:rFonts w:ascii="Times New Roman" w:hAnsi="Times New Roman" w:cs="Times New Roman"/>
          <w:color w:val="000000" w:themeColor="text1"/>
          <w:sz w:val="24"/>
        </w:rPr>
        <w:t>）数理统计能力</w:t>
      </w:r>
    </w:p>
    <w:p w:rsidR="00CA36AF" w:rsidRPr="00BD2571" w:rsidRDefault="00C62821">
      <w:pPr>
        <w:autoSpaceDE w:val="0"/>
        <w:autoSpaceDN w:val="0"/>
        <w:adjustRightInd w:val="0"/>
        <w:spacing w:line="440" w:lineRule="exact"/>
        <w:ind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运用数理统计的基本原理和方法去收集、整理和分析带有随机性的市场数据，掌握及时把握财务数据的能力。包含：微积分、线性代数、概率论与数理统计、统计学原理等课程。</w:t>
      </w:r>
    </w:p>
    <w:p w:rsidR="00CA36AF" w:rsidRPr="00BD2571" w:rsidRDefault="00C62821">
      <w:pPr>
        <w:autoSpaceDE w:val="0"/>
        <w:autoSpaceDN w:val="0"/>
        <w:adjustRightInd w:val="0"/>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2</w:t>
      </w:r>
      <w:r w:rsidRPr="00BD2571">
        <w:rPr>
          <w:rFonts w:ascii="Times New Roman" w:hAnsi="Times New Roman" w:cs="Times New Roman"/>
          <w:color w:val="000000" w:themeColor="text1"/>
          <w:sz w:val="24"/>
        </w:rPr>
        <w:t>）会计核算能力</w:t>
      </w:r>
    </w:p>
    <w:p w:rsidR="00CA36AF" w:rsidRPr="00BD2571" w:rsidRDefault="00C62821">
      <w:pPr>
        <w:autoSpaceDE w:val="0"/>
        <w:autoSpaceDN w:val="0"/>
        <w:adjustRightInd w:val="0"/>
        <w:spacing w:line="440" w:lineRule="exact"/>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掌握会计账务处理流程，能对企事业单位的会计实务进行处理。包含：中级财务会计、成本会计和管理会计等课程。</w:t>
      </w:r>
    </w:p>
    <w:p w:rsidR="00CA36AF" w:rsidRPr="00BD2571" w:rsidRDefault="00C62821">
      <w:pPr>
        <w:autoSpaceDE w:val="0"/>
        <w:autoSpaceDN w:val="0"/>
        <w:adjustRightInd w:val="0"/>
        <w:spacing w:line="440" w:lineRule="exact"/>
        <w:ind w:firstLineChars="100" w:firstLine="24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3</w:t>
      </w:r>
      <w:r w:rsidRPr="00BD2571">
        <w:rPr>
          <w:rFonts w:ascii="Times New Roman" w:hAnsi="Times New Roman" w:cs="Times New Roman"/>
          <w:color w:val="000000" w:themeColor="text1"/>
          <w:sz w:val="24"/>
        </w:rPr>
        <w:t>）企业管理能力</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熟悉相关的税收法律、法规，能为企业进行税收筹划，掌握公司治理、公司战略管理、人力资源管理的基本理论和分析解决实际经济问题的能力。包含：公司治理、税收筹划、战略管理、人力资源管理等课程。</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3</w:t>
      </w:r>
      <w:r w:rsidRPr="00BD2571">
        <w:rPr>
          <w:rFonts w:ascii="Times New Roman" w:hAnsi="Times New Roman" w:cs="Times New Roman"/>
          <w:color w:val="000000" w:themeColor="text1"/>
          <w:sz w:val="24"/>
        </w:rPr>
        <w:t>、发展能力</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通过资产评估、证券投资学等课程的学习，具备一定的投资理财的能力，以最大限度地拓宽学生的知识面，满足学生个性发展需求。</w:t>
      </w:r>
    </w:p>
    <w:p w:rsidR="00CA36AF" w:rsidRPr="00BD2571" w:rsidRDefault="00C62821">
      <w:pPr>
        <w:spacing w:line="440" w:lineRule="exact"/>
        <w:ind w:firstLineChars="150" w:firstLine="36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（三）素质结构</w:t>
      </w:r>
    </w:p>
    <w:p w:rsidR="00CA36AF" w:rsidRPr="00BD2571" w:rsidRDefault="00C62821">
      <w:pPr>
        <w:autoSpaceDE w:val="0"/>
        <w:autoSpaceDN w:val="0"/>
        <w:adjustRightInd w:val="0"/>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1</w:t>
      </w:r>
      <w:r w:rsidRPr="00BD2571">
        <w:rPr>
          <w:rFonts w:ascii="Times New Roman" w:hAnsi="Times New Roman" w:cs="Times New Roman"/>
          <w:color w:val="000000" w:themeColor="text1"/>
          <w:sz w:val="24"/>
        </w:rPr>
        <w:t>、政治素质：坚持中国特色社会主义政治发展道路</w:t>
      </w:r>
      <w:r w:rsidRPr="00BD2571">
        <w:rPr>
          <w:rFonts w:ascii="Times New Roman" w:hAnsi="Times New Roman" w:cs="Times New Roman"/>
          <w:color w:val="000000" w:themeColor="text1"/>
          <w:sz w:val="24"/>
        </w:rPr>
        <w:t>,</w:t>
      </w:r>
      <w:r w:rsidRPr="00BD2571">
        <w:rPr>
          <w:rFonts w:ascii="Times New Roman" w:hAnsi="Times New Roman" w:cs="Times New Roman"/>
          <w:color w:val="000000" w:themeColor="text1"/>
          <w:sz w:val="24"/>
        </w:rPr>
        <w:t>坚持党的领导，拥有正确的世界观、人生观和价值观，政治立场坚定。</w:t>
      </w:r>
    </w:p>
    <w:p w:rsidR="00CA36AF" w:rsidRPr="00BD2571" w:rsidRDefault="00C62821">
      <w:pPr>
        <w:autoSpaceDE w:val="0"/>
        <w:autoSpaceDN w:val="0"/>
        <w:adjustRightInd w:val="0"/>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2</w:t>
      </w:r>
      <w:r w:rsidRPr="00BD2571">
        <w:rPr>
          <w:rFonts w:ascii="Times New Roman" w:hAnsi="Times New Roman" w:cs="Times New Roman"/>
          <w:color w:val="000000" w:themeColor="text1"/>
          <w:sz w:val="24"/>
        </w:rPr>
        <w:t>、职业素质：具有良好的职业道德和高度的社会责任感，爱岗敬业。</w:t>
      </w:r>
    </w:p>
    <w:p w:rsidR="00CA36AF" w:rsidRPr="00BD2571" w:rsidRDefault="00C62821">
      <w:pPr>
        <w:autoSpaceDE w:val="0"/>
        <w:autoSpaceDN w:val="0"/>
        <w:adjustRightInd w:val="0"/>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3</w:t>
      </w:r>
      <w:r w:rsidRPr="00BD2571">
        <w:rPr>
          <w:rFonts w:ascii="Times New Roman" w:hAnsi="Times New Roman" w:cs="Times New Roman"/>
          <w:color w:val="000000" w:themeColor="text1"/>
          <w:sz w:val="24"/>
        </w:rPr>
        <w:t>、身体与心理素质：具有一定的体育和军事基本知识，拥有健康的体魄和良好的心理素质。</w:t>
      </w:r>
    </w:p>
    <w:p w:rsidR="00CA36AF" w:rsidRPr="00BD2571" w:rsidRDefault="00C62821">
      <w:pPr>
        <w:autoSpaceDE w:val="0"/>
        <w:autoSpaceDN w:val="0"/>
        <w:adjustRightInd w:val="0"/>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4</w:t>
      </w:r>
      <w:r w:rsidRPr="00BD2571">
        <w:rPr>
          <w:rFonts w:ascii="Times New Roman" w:hAnsi="Times New Roman" w:cs="Times New Roman"/>
          <w:color w:val="000000" w:themeColor="text1"/>
          <w:sz w:val="24"/>
        </w:rPr>
        <w:t>、专业素质：财务管理专业知识扎实，掌握最新的学科发展动态，具有较强的实践能力，财务管理专业素质较高。</w:t>
      </w:r>
    </w:p>
    <w:p w:rsidR="00CA36AF" w:rsidRPr="00BD2571" w:rsidRDefault="00C62821">
      <w:pPr>
        <w:autoSpaceDE w:val="0"/>
        <w:autoSpaceDN w:val="0"/>
        <w:adjustRightInd w:val="0"/>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5</w:t>
      </w:r>
      <w:r w:rsidRPr="00BD2571">
        <w:rPr>
          <w:rFonts w:ascii="Times New Roman" w:hAnsi="Times New Roman" w:cs="Times New Roman"/>
          <w:color w:val="000000" w:themeColor="text1"/>
          <w:sz w:val="24"/>
        </w:rPr>
        <w:t>、创新创业素质：熟练创新创业的专业知识，具有创新创业实践操作能力，创新创业素质较高。</w:t>
      </w:r>
    </w:p>
    <w:p w:rsidR="00CA36AF" w:rsidRPr="00BD2571" w:rsidRDefault="00C62821">
      <w:pPr>
        <w:spacing w:line="440" w:lineRule="exact"/>
        <w:rPr>
          <w:rFonts w:ascii="Times New Roman" w:hAnsi="Times New Roman" w:cs="Times New Roman"/>
          <w:b/>
          <w:bCs/>
          <w:color w:val="000000" w:themeColor="text1"/>
          <w:sz w:val="24"/>
        </w:rPr>
      </w:pPr>
      <w:r w:rsidRPr="00BD2571">
        <w:rPr>
          <w:rFonts w:ascii="Times New Roman" w:hAnsi="Times New Roman" w:cs="Times New Roman"/>
          <w:b/>
          <w:bCs/>
          <w:color w:val="000000" w:themeColor="text1"/>
          <w:sz w:val="24"/>
        </w:rPr>
        <w:t>三</w:t>
      </w:r>
      <w:r w:rsidRPr="00BD2571">
        <w:rPr>
          <w:rFonts w:ascii="Times New Roman" w:eastAsia="黑体" w:hAnsi="Times New Roman" w:cs="Times New Roman"/>
          <w:b/>
          <w:bCs/>
          <w:color w:val="000000" w:themeColor="text1"/>
          <w:sz w:val="24"/>
        </w:rPr>
        <w:t>、学制</w:t>
      </w:r>
    </w:p>
    <w:p w:rsidR="00CA36AF" w:rsidRPr="00BD2571" w:rsidRDefault="00C62821">
      <w:pPr>
        <w:spacing w:line="360" w:lineRule="auto"/>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学制：</w:t>
      </w:r>
      <w:r w:rsidRPr="00BD2571">
        <w:rPr>
          <w:rFonts w:ascii="Times New Roman" w:hAnsi="Times New Roman" w:cs="Times New Roman"/>
          <w:color w:val="000000" w:themeColor="text1"/>
          <w:sz w:val="24"/>
        </w:rPr>
        <w:t>4</w:t>
      </w:r>
      <w:r w:rsidRPr="00BD2571">
        <w:rPr>
          <w:rFonts w:ascii="Times New Roman" w:hAnsi="Times New Roman" w:cs="Times New Roman"/>
          <w:color w:val="000000" w:themeColor="text1"/>
          <w:sz w:val="24"/>
        </w:rPr>
        <w:t>年，弹性学习年限为</w:t>
      </w:r>
      <w:r w:rsidRPr="00BD2571">
        <w:rPr>
          <w:rFonts w:ascii="Times New Roman" w:hAnsi="Times New Roman" w:cs="Times New Roman"/>
          <w:color w:val="000000" w:themeColor="text1"/>
          <w:sz w:val="24"/>
        </w:rPr>
        <w:t>3—6</w:t>
      </w:r>
      <w:r w:rsidRPr="00BD2571">
        <w:rPr>
          <w:rFonts w:ascii="Times New Roman" w:hAnsi="Times New Roman" w:cs="Times New Roman"/>
          <w:color w:val="000000" w:themeColor="text1"/>
          <w:sz w:val="24"/>
        </w:rPr>
        <w:t>年。</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eastAsia="黑体" w:hAnsi="Times New Roman" w:cs="Times New Roman"/>
          <w:color w:val="000000" w:themeColor="text1"/>
          <w:sz w:val="24"/>
        </w:rPr>
        <w:t>四</w:t>
      </w:r>
      <w:r w:rsidRPr="00BD2571">
        <w:rPr>
          <w:rFonts w:ascii="Times New Roman" w:eastAsia="黑体" w:hAnsi="Times New Roman" w:cs="Times New Roman"/>
          <w:b/>
          <w:bCs/>
          <w:color w:val="000000" w:themeColor="text1"/>
          <w:sz w:val="24"/>
        </w:rPr>
        <w:t>、学时学分要求</w:t>
      </w:r>
    </w:p>
    <w:p w:rsidR="00CA36AF" w:rsidRPr="00BD2571" w:rsidRDefault="00C62821">
      <w:pPr>
        <w:spacing w:line="360" w:lineRule="auto"/>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课内总学时：</w:t>
      </w:r>
      <w:r w:rsidRPr="00BD2571">
        <w:rPr>
          <w:rFonts w:ascii="Times New Roman" w:hAnsi="Times New Roman" w:cs="Times New Roman"/>
          <w:color w:val="000000" w:themeColor="text1"/>
          <w:sz w:val="24"/>
        </w:rPr>
        <w:t>2364</w:t>
      </w:r>
      <w:r w:rsidRPr="00BD2571">
        <w:rPr>
          <w:rFonts w:ascii="Times New Roman" w:hAnsi="Times New Roman" w:cs="Times New Roman"/>
          <w:color w:val="000000" w:themeColor="text1"/>
          <w:sz w:val="24"/>
        </w:rPr>
        <w:t>学时</w:t>
      </w:r>
    </w:p>
    <w:p w:rsidR="00CA36AF" w:rsidRPr="00BD2571" w:rsidRDefault="00C62821">
      <w:pPr>
        <w:spacing w:line="360" w:lineRule="auto"/>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毕业最低总学分：</w:t>
      </w:r>
      <w:r w:rsidRPr="00BD2571">
        <w:rPr>
          <w:rFonts w:ascii="Times New Roman" w:hAnsi="Times New Roman" w:cs="Times New Roman"/>
          <w:color w:val="000000" w:themeColor="text1"/>
          <w:sz w:val="24"/>
        </w:rPr>
        <w:t>177</w:t>
      </w:r>
      <w:r w:rsidRPr="00BD2571">
        <w:rPr>
          <w:rFonts w:ascii="Times New Roman" w:hAnsi="Times New Roman" w:cs="Times New Roman"/>
          <w:color w:val="000000" w:themeColor="text1"/>
          <w:sz w:val="24"/>
        </w:rPr>
        <w:t>学分</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eastAsia="黑体" w:hAnsi="Times New Roman" w:cs="Times New Roman"/>
          <w:b/>
          <w:bCs/>
          <w:color w:val="000000" w:themeColor="text1"/>
          <w:sz w:val="24"/>
        </w:rPr>
        <w:t>五、学位授予</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hAnsi="Times New Roman" w:cs="Times New Roman"/>
          <w:color w:val="000000" w:themeColor="text1"/>
          <w:sz w:val="24"/>
        </w:rPr>
        <w:t>授予学位：管理学学士学位</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eastAsia="黑体" w:hAnsi="Times New Roman" w:cs="Times New Roman"/>
          <w:b/>
          <w:bCs/>
          <w:color w:val="000000" w:themeColor="text1"/>
          <w:sz w:val="24"/>
        </w:rPr>
        <w:lastRenderedPageBreak/>
        <w:t>六、主干学科和主干课程</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bCs/>
          <w:color w:val="000000" w:themeColor="text1"/>
          <w:sz w:val="24"/>
        </w:rPr>
        <w:t>主干学科：</w:t>
      </w:r>
      <w:r w:rsidRPr="00BD2571">
        <w:rPr>
          <w:rFonts w:ascii="Times New Roman" w:hAnsi="Times New Roman" w:cs="Times New Roman"/>
          <w:color w:val="000000" w:themeColor="text1"/>
          <w:sz w:val="24"/>
        </w:rPr>
        <w:t>经济学、工商管理</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eastAsia="黑体" w:hAnsi="Times New Roman" w:cs="Times New Roman"/>
          <w:b/>
          <w:bCs/>
          <w:color w:val="000000" w:themeColor="text1"/>
          <w:sz w:val="24"/>
        </w:rPr>
        <w:t>七、专业核心课程</w:t>
      </w:r>
    </w:p>
    <w:p w:rsidR="00CA36AF" w:rsidRPr="00BD2571" w:rsidRDefault="00C62821">
      <w:pPr>
        <w:spacing w:line="440" w:lineRule="exact"/>
        <w:ind w:firstLine="490"/>
        <w:rPr>
          <w:rFonts w:ascii="Times New Roman" w:hAnsi="Times New Roman" w:cs="Times New Roman"/>
          <w:bCs/>
          <w:color w:val="000000" w:themeColor="text1"/>
          <w:sz w:val="24"/>
        </w:rPr>
      </w:pPr>
      <w:r w:rsidRPr="00BD2571">
        <w:rPr>
          <w:rFonts w:ascii="Times New Roman" w:hAnsi="Times New Roman" w:cs="Times New Roman"/>
          <w:bCs/>
          <w:color w:val="000000" w:themeColor="text1"/>
          <w:sz w:val="24"/>
        </w:rPr>
        <w:t>专业核心课程：会计学原理、中级财务会计、高级财务会计、管理会计、审计学、财务管理、会计信息系统、会计职业道德</w:t>
      </w:r>
    </w:p>
    <w:p w:rsidR="00CA36AF" w:rsidRPr="00BD2571" w:rsidRDefault="00C62821">
      <w:pPr>
        <w:spacing w:line="440" w:lineRule="exact"/>
        <w:rPr>
          <w:rFonts w:ascii="Times New Roman" w:eastAsia="黑体" w:hAnsi="Times New Roman" w:cs="Times New Roman"/>
          <w:bCs/>
          <w:color w:val="000000" w:themeColor="text1"/>
          <w:sz w:val="24"/>
        </w:rPr>
      </w:pPr>
      <w:r w:rsidRPr="00BD2571">
        <w:rPr>
          <w:rFonts w:ascii="Times New Roman" w:eastAsia="黑体" w:hAnsi="Times New Roman" w:cs="Times New Roman"/>
          <w:bCs/>
          <w:color w:val="000000" w:themeColor="text1"/>
          <w:sz w:val="24"/>
        </w:rPr>
        <w:t>八、主要实践教学环节</w:t>
      </w:r>
    </w:p>
    <w:p w:rsidR="00CA36AF" w:rsidRPr="00BD2571" w:rsidRDefault="00C62821">
      <w:pPr>
        <w:spacing w:line="440" w:lineRule="exact"/>
        <w:rPr>
          <w:rFonts w:ascii="Times New Roman" w:hAnsi="Times New Roman" w:cs="Times New Roman"/>
          <w:bCs/>
          <w:color w:val="000000" w:themeColor="text1"/>
          <w:sz w:val="24"/>
        </w:rPr>
      </w:pPr>
      <w:r w:rsidRPr="00BD2571">
        <w:rPr>
          <w:rFonts w:ascii="Times New Roman" w:hAnsi="Times New Roman" w:cs="Times New Roman"/>
          <w:bCs/>
          <w:color w:val="000000" w:themeColor="text1"/>
          <w:sz w:val="24"/>
        </w:rPr>
        <w:t>会计学专业</w:t>
      </w:r>
      <w:r w:rsidRPr="00BD2571">
        <w:rPr>
          <w:rFonts w:ascii="Times New Roman" w:hAnsi="Times New Roman" w:cs="Times New Roman"/>
          <w:color w:val="000000" w:themeColor="text1"/>
          <w:sz w:val="24"/>
        </w:rPr>
        <w:t>在课堂教学之外设置实践教学环节，引导学生自主实习，以运用和检验课堂教学成果，了解和熟悉企业的运行状况。主要包括实验、实训、认知实习、专业实习、社会实践及毕业论文（设计）。</w:t>
      </w:r>
    </w:p>
    <w:p w:rsidR="00CA36AF" w:rsidRPr="00BD2571" w:rsidRDefault="00C62821">
      <w:pPr>
        <w:spacing w:line="440" w:lineRule="exact"/>
        <w:rPr>
          <w:rFonts w:ascii="Times New Roman" w:eastAsia="黑体" w:hAnsi="Times New Roman" w:cs="Times New Roman"/>
          <w:b/>
          <w:bCs/>
          <w:color w:val="000000" w:themeColor="text1"/>
          <w:sz w:val="24"/>
        </w:rPr>
      </w:pPr>
      <w:r w:rsidRPr="00BD2571">
        <w:rPr>
          <w:rFonts w:ascii="Times New Roman" w:eastAsia="黑体" w:hAnsi="Times New Roman" w:cs="Times New Roman"/>
          <w:b/>
          <w:bCs/>
          <w:color w:val="000000" w:themeColor="text1"/>
          <w:sz w:val="24"/>
        </w:rPr>
        <w:t>九、毕业要求</w:t>
      </w:r>
    </w:p>
    <w:p w:rsidR="00CA36AF" w:rsidRPr="00BD2571" w:rsidRDefault="00C62821">
      <w:pPr>
        <w:spacing w:line="440" w:lineRule="exact"/>
        <w:ind w:firstLineChars="200" w:firstLine="480"/>
        <w:rPr>
          <w:rFonts w:ascii="Times New Roman" w:hAnsi="Times New Roman" w:cs="Times New Roman"/>
          <w:color w:val="000000" w:themeColor="text1"/>
          <w:sz w:val="24"/>
        </w:rPr>
      </w:pPr>
      <w:r w:rsidRPr="00BD2571">
        <w:rPr>
          <w:rFonts w:ascii="Times New Roman" w:hAnsi="Times New Roman" w:cs="Times New Roman"/>
          <w:color w:val="000000" w:themeColor="text1"/>
          <w:sz w:val="24"/>
        </w:rPr>
        <w:t>凡各门课程成绩合格，修满专业规定的最低</w:t>
      </w:r>
      <w:r w:rsidRPr="00BD2571">
        <w:rPr>
          <w:rFonts w:ascii="Times New Roman" w:hAnsi="Times New Roman" w:cs="Times New Roman"/>
          <w:color w:val="000000" w:themeColor="text1"/>
          <w:sz w:val="24"/>
        </w:rPr>
        <w:t>177</w:t>
      </w:r>
      <w:r w:rsidRPr="00BD2571">
        <w:rPr>
          <w:rFonts w:ascii="Times New Roman" w:hAnsi="Times New Roman" w:cs="Times New Roman"/>
          <w:color w:val="000000" w:themeColor="text1"/>
          <w:sz w:val="24"/>
        </w:rPr>
        <w:t>学分，达成专业培养目标且具备相应的知识、能力和素质，符合中华人民共和国教育部和巢湖学院毕业生毕业及学位授予的相关规定，准予毕业并授予管理学学士学位。</w:t>
      </w:r>
    </w:p>
    <w:p w:rsidR="00CA36AF" w:rsidRPr="00BD2571" w:rsidRDefault="00C62821">
      <w:pPr>
        <w:spacing w:line="440" w:lineRule="exact"/>
        <w:rPr>
          <w:rFonts w:ascii="Times New Roman" w:hAnsi="Times New Roman" w:cs="Times New Roman"/>
          <w:b/>
          <w:bCs/>
          <w:color w:val="000000" w:themeColor="text1"/>
          <w:sz w:val="24"/>
        </w:rPr>
      </w:pPr>
      <w:r w:rsidRPr="00BD2571">
        <w:rPr>
          <w:rFonts w:ascii="Times New Roman" w:hAnsi="Times New Roman" w:cs="Times New Roman"/>
          <w:b/>
          <w:bCs/>
          <w:color w:val="000000" w:themeColor="text1"/>
          <w:sz w:val="24"/>
        </w:rPr>
        <w:t>十、</w:t>
      </w:r>
      <w:r w:rsidRPr="00BD2571">
        <w:rPr>
          <w:rFonts w:ascii="Times New Roman" w:eastAsia="黑体" w:hAnsi="Times New Roman" w:cs="Times New Roman"/>
          <w:b/>
          <w:bCs/>
          <w:color w:val="000000" w:themeColor="text1"/>
          <w:sz w:val="24"/>
        </w:rPr>
        <w:t>课程设置与教学进程计划表</w:t>
      </w:r>
    </w:p>
    <w:p w:rsidR="00CA36AF" w:rsidRPr="00BD2571" w:rsidRDefault="00C62821">
      <w:pPr>
        <w:spacing w:line="440" w:lineRule="exact"/>
        <w:rPr>
          <w:rFonts w:ascii="Times New Roman" w:eastAsia="黑体" w:hAnsi="Times New Roman" w:cs="Times New Roman"/>
          <w:b/>
          <w:color w:val="000000" w:themeColor="text1"/>
          <w:szCs w:val="21"/>
        </w:rPr>
      </w:pPr>
      <w:r w:rsidRPr="00BD2571">
        <w:rPr>
          <w:rFonts w:ascii="Times New Roman" w:eastAsia="黑体" w:hAnsi="Times New Roman" w:cs="Times New Roman"/>
          <w:b/>
          <w:color w:val="000000" w:themeColor="text1"/>
          <w:szCs w:val="21"/>
        </w:rPr>
        <w:t>（一）专业教学总安排表</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0"/>
        <w:gridCol w:w="676"/>
        <w:gridCol w:w="600"/>
        <w:gridCol w:w="606"/>
        <w:gridCol w:w="600"/>
        <w:gridCol w:w="600"/>
        <w:gridCol w:w="605"/>
        <w:gridCol w:w="600"/>
        <w:gridCol w:w="600"/>
        <w:gridCol w:w="605"/>
        <w:gridCol w:w="600"/>
        <w:gridCol w:w="636"/>
        <w:gridCol w:w="605"/>
        <w:gridCol w:w="617"/>
      </w:tblGrid>
      <w:tr w:rsidR="00BD2571" w:rsidRPr="00BD2571">
        <w:trPr>
          <w:trHeight w:val="470"/>
          <w:jc w:val="center"/>
        </w:trPr>
        <w:tc>
          <w:tcPr>
            <w:tcW w:w="1630" w:type="dxa"/>
            <w:vMerge w:val="restart"/>
            <w:vAlign w:val="center"/>
          </w:tcPr>
          <w:p w:rsidR="00CA36AF" w:rsidRPr="00BD2571" w:rsidRDefault="000270FB">
            <w:pPr>
              <w:spacing w:line="280" w:lineRule="exact"/>
              <w:jc w:val="center"/>
              <w:rPr>
                <w:rFonts w:ascii="Times New Roman" w:hAnsi="Times New Roman" w:cs="Times New Roman"/>
                <w:bCs/>
                <w:color w:val="000000" w:themeColor="text1"/>
                <w:sz w:val="18"/>
                <w:szCs w:val="18"/>
              </w:rPr>
            </w:pPr>
            <w:r>
              <w:rPr>
                <w:rFonts w:ascii="Times New Roman" w:hAnsi="Times New Roman" w:cs="Times New Roman"/>
                <w:bCs/>
                <w:noProof/>
                <w:color w:val="000000" w:themeColor="text1"/>
                <w:sz w:val="18"/>
                <w:szCs w:val="18"/>
              </w:rPr>
              <w:pict>
                <v:shapetype id="_x0000_t32" coordsize="21600,21600" o:spt="32" o:oned="t" path="m,l21600,21600e" filled="f">
                  <v:path arrowok="t" fillok="f" o:connecttype="none"/>
                  <o:lock v:ext="edit" shapetype="t"/>
                </v:shapetype>
                <v:shape id="AutoShape 4" o:spid="_x0000_s1026" type="#_x0000_t32" style="position:absolute;left:0;text-align:left;margin-left:0;margin-top:0;width:50pt;height:50pt;z-index:25165670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">
                  <o:lock v:ext="edit" selection="t"/>
                </v:shape>
              </w:pict>
            </w:r>
            <w:r>
              <w:rPr>
                <w:rFonts w:ascii="Times New Roman" w:hAnsi="Times New Roman" w:cs="Times New Roman"/>
                <w:bCs/>
                <w:noProof/>
                <w:color w:val="000000" w:themeColor="text1"/>
                <w:sz w:val="18"/>
                <w:szCs w:val="18"/>
              </w:rPr>
              <w:pict>
                <v:shape id="1027" o:spid="_x0000_s1028" type="#_x0000_t32" style="position:absolute;left:0;text-align:left;margin-left:-1.75pt;margin-top:.25pt;width:38.9pt;height:47.95pt;z-index:2516587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" strokeweight=".25pt"/>
              </w:pict>
            </w:r>
            <w:r>
              <w:rPr>
                <w:rFonts w:ascii="Times New Roman" w:hAnsi="Times New Roman" w:cs="Times New Roman"/>
                <w:bCs/>
                <w:noProof/>
                <w:color w:val="000000" w:themeColor="text1"/>
                <w:sz w:val="18"/>
                <w:szCs w:val="18"/>
              </w:rPr>
              <w:pict>
                <v:shape id="1028" o:spid="_x0000_s1027" type="#_x0000_t32" style="position:absolute;left:0;text-align:left;margin-left:-2.5pt;margin-top:.4pt;width:79.4pt;height:23.8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" strokeweight=".25pt"/>
              </w:pict>
            </w:r>
            <w:r w:rsidR="00C62821" w:rsidRPr="00BD2571">
              <w:rPr>
                <w:rFonts w:ascii="Times New Roman" w:hAnsi="Times New Roman" w:cs="Times New Roman"/>
                <w:bCs/>
                <w:color w:val="000000" w:themeColor="text1"/>
                <w:sz w:val="18"/>
                <w:szCs w:val="18"/>
              </w:rPr>
              <w:t xml:space="preserve">      </w:t>
            </w:r>
            <w:r w:rsidR="00C62821" w:rsidRPr="00BD2571">
              <w:rPr>
                <w:rFonts w:ascii="Times New Roman" w:hAnsi="Times New Roman" w:cs="Times New Roman"/>
                <w:bCs/>
                <w:color w:val="000000" w:themeColor="text1"/>
                <w:sz w:val="18"/>
                <w:szCs w:val="18"/>
              </w:rPr>
              <w:t>学年</w:t>
            </w:r>
          </w:p>
          <w:p w:rsidR="00CA36AF" w:rsidRPr="00BD2571" w:rsidRDefault="00CA36AF">
            <w:pPr>
              <w:spacing w:line="200" w:lineRule="exact"/>
              <w:ind w:leftChars="350" w:left="735" w:firstLineChars="400" w:firstLine="720"/>
              <w:jc w:val="center"/>
              <w:rPr>
                <w:rFonts w:ascii="Times New Roman" w:hAnsi="Times New Roman" w:cs="Times New Roman"/>
                <w:bCs/>
                <w:color w:val="000000" w:themeColor="text1"/>
                <w:sz w:val="18"/>
                <w:szCs w:val="18"/>
              </w:rPr>
            </w:pPr>
          </w:p>
          <w:p w:rsidR="00CA36AF" w:rsidRPr="00BD2571" w:rsidRDefault="00C62821">
            <w:pPr>
              <w:spacing w:line="200" w:lineRule="exact"/>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项目</w:t>
            </w:r>
            <w:r w:rsidRPr="00BD2571">
              <w:rPr>
                <w:rFonts w:ascii="Times New Roman" w:hAnsi="Times New Roman" w:cs="Times New Roman"/>
                <w:bCs/>
                <w:color w:val="000000" w:themeColor="text1"/>
                <w:sz w:val="18"/>
                <w:szCs w:val="18"/>
              </w:rPr>
              <w:t xml:space="preserve">        </w:t>
            </w:r>
          </w:p>
          <w:p w:rsidR="00CA36AF" w:rsidRPr="00BD2571" w:rsidRDefault="00C62821">
            <w:pPr>
              <w:spacing w:line="2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 xml:space="preserve">       </w:t>
            </w:r>
            <w:r w:rsidRPr="00BD2571">
              <w:rPr>
                <w:rFonts w:ascii="Times New Roman" w:hAnsi="Times New Roman" w:cs="Times New Roman"/>
                <w:bCs/>
                <w:color w:val="000000" w:themeColor="text1"/>
                <w:sz w:val="18"/>
                <w:szCs w:val="18"/>
              </w:rPr>
              <w:t>周数</w:t>
            </w:r>
          </w:p>
        </w:tc>
        <w:tc>
          <w:tcPr>
            <w:tcW w:w="1882" w:type="dxa"/>
            <w:gridSpan w:val="3"/>
            <w:vAlign w:val="center"/>
          </w:tcPr>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一</w:t>
            </w:r>
          </w:p>
        </w:tc>
        <w:tc>
          <w:tcPr>
            <w:tcW w:w="1805" w:type="dxa"/>
            <w:gridSpan w:val="3"/>
            <w:vAlign w:val="center"/>
          </w:tcPr>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二</w:t>
            </w:r>
          </w:p>
        </w:tc>
        <w:tc>
          <w:tcPr>
            <w:tcW w:w="1805" w:type="dxa"/>
            <w:gridSpan w:val="3"/>
            <w:vAlign w:val="center"/>
          </w:tcPr>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三</w:t>
            </w:r>
          </w:p>
        </w:tc>
        <w:tc>
          <w:tcPr>
            <w:tcW w:w="1841" w:type="dxa"/>
            <w:gridSpan w:val="3"/>
            <w:vAlign w:val="center"/>
          </w:tcPr>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四</w:t>
            </w:r>
          </w:p>
        </w:tc>
        <w:tc>
          <w:tcPr>
            <w:tcW w:w="617" w:type="dxa"/>
            <w:vMerge w:val="restart"/>
            <w:vAlign w:val="center"/>
          </w:tcPr>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总计</w:t>
            </w:r>
          </w:p>
          <w:p w:rsidR="00CA36AF" w:rsidRPr="00BD2571" w:rsidRDefault="00C62821">
            <w:pPr>
              <w:spacing w:line="36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周数</w:t>
            </w:r>
          </w:p>
        </w:tc>
      </w:tr>
      <w:tr w:rsidR="00BD2571" w:rsidRPr="00BD2571">
        <w:trPr>
          <w:trHeight w:hRule="exact" w:val="470"/>
          <w:jc w:val="center"/>
        </w:trPr>
        <w:tc>
          <w:tcPr>
            <w:tcW w:w="1630" w:type="dxa"/>
            <w:vMerge/>
            <w:vAlign w:val="center"/>
          </w:tcPr>
          <w:p w:rsidR="00CA36AF" w:rsidRPr="00BD2571" w:rsidRDefault="00CA36AF">
            <w:pPr>
              <w:spacing w:line="280" w:lineRule="exact"/>
              <w:jc w:val="center"/>
              <w:rPr>
                <w:rFonts w:ascii="Times New Roman" w:hAnsi="Times New Roman" w:cs="Times New Roman"/>
                <w:bCs/>
                <w:color w:val="000000" w:themeColor="text1"/>
                <w:sz w:val="18"/>
                <w:szCs w:val="18"/>
              </w:rPr>
            </w:pPr>
          </w:p>
        </w:tc>
        <w:tc>
          <w:tcPr>
            <w:tcW w:w="676"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1</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2</w:t>
            </w:r>
          </w:p>
        </w:tc>
        <w:tc>
          <w:tcPr>
            <w:tcW w:w="606"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暑</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1</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2</w:t>
            </w:r>
          </w:p>
        </w:tc>
        <w:tc>
          <w:tcPr>
            <w:tcW w:w="605"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暑</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1</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2</w:t>
            </w:r>
          </w:p>
        </w:tc>
        <w:tc>
          <w:tcPr>
            <w:tcW w:w="605"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暑</w:t>
            </w:r>
          </w:p>
        </w:tc>
        <w:tc>
          <w:tcPr>
            <w:tcW w:w="600"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1</w:t>
            </w:r>
          </w:p>
        </w:tc>
        <w:tc>
          <w:tcPr>
            <w:tcW w:w="636"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2</w:t>
            </w:r>
          </w:p>
        </w:tc>
        <w:tc>
          <w:tcPr>
            <w:tcW w:w="605" w:type="dxa"/>
            <w:vAlign w:val="center"/>
          </w:tcPr>
          <w:p w:rsidR="00CA36AF" w:rsidRPr="00BD2571" w:rsidRDefault="00C62821">
            <w:pPr>
              <w:spacing w:line="40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暑</w:t>
            </w:r>
          </w:p>
        </w:tc>
        <w:tc>
          <w:tcPr>
            <w:tcW w:w="617" w:type="dxa"/>
            <w:vMerge/>
            <w:vAlign w:val="center"/>
          </w:tcPr>
          <w:p w:rsidR="00CA36AF" w:rsidRPr="00BD2571" w:rsidRDefault="00CA36AF">
            <w:pPr>
              <w:spacing w:line="360" w:lineRule="exact"/>
              <w:jc w:val="center"/>
              <w:rPr>
                <w:rFonts w:ascii="Times New Roman" w:hAnsi="Times New Roman" w:cs="Times New Roman"/>
                <w:bCs/>
                <w:color w:val="000000" w:themeColor="text1"/>
                <w:szCs w:val="21"/>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课堂教学</w:t>
            </w:r>
          </w:p>
        </w:tc>
        <w:tc>
          <w:tcPr>
            <w:tcW w:w="676"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6" w:type="dxa"/>
          </w:tcPr>
          <w:p w:rsidR="00CA36AF" w:rsidRPr="00BD2571" w:rsidRDefault="00CA36AF">
            <w:pPr>
              <w:jc w:val="center"/>
              <w:rPr>
                <w:rFonts w:ascii="Times New Roman" w:hAnsi="Times New Roman" w:cs="Times New Roman"/>
                <w:color w:val="000000" w:themeColor="text1"/>
                <w:sz w:val="15"/>
                <w:szCs w:val="15"/>
              </w:rPr>
            </w:pP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5" w:type="dxa"/>
          </w:tcPr>
          <w:p w:rsidR="00CA36AF" w:rsidRPr="00BD2571" w:rsidRDefault="00CA36AF">
            <w:pPr>
              <w:jc w:val="center"/>
              <w:rPr>
                <w:rFonts w:ascii="Times New Roman" w:hAnsi="Times New Roman" w:cs="Times New Roman"/>
                <w:color w:val="000000" w:themeColor="text1"/>
                <w:sz w:val="15"/>
                <w:szCs w:val="15"/>
              </w:rPr>
            </w:pP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05" w:type="dxa"/>
          </w:tcPr>
          <w:p w:rsidR="00CA36AF" w:rsidRPr="00BD2571" w:rsidRDefault="00CA36AF">
            <w:pPr>
              <w:jc w:val="center"/>
              <w:rPr>
                <w:rFonts w:ascii="Times New Roman" w:hAnsi="Times New Roman" w:cs="Times New Roman"/>
                <w:color w:val="000000" w:themeColor="text1"/>
                <w:sz w:val="15"/>
                <w:szCs w:val="15"/>
              </w:rPr>
            </w:pPr>
          </w:p>
        </w:tc>
        <w:tc>
          <w:tcPr>
            <w:tcW w:w="600" w:type="dxa"/>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636" w:type="dxa"/>
            <w:vAlign w:val="center"/>
          </w:tcPr>
          <w:p w:rsidR="00CA36AF" w:rsidRPr="00BD2571" w:rsidRDefault="00CA36AF">
            <w:pPr>
              <w:spacing w:line="400" w:lineRule="exact"/>
              <w:ind w:firstLineChars="196" w:firstLine="294"/>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112</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复习考核</w:t>
            </w:r>
          </w:p>
        </w:tc>
        <w:tc>
          <w:tcPr>
            <w:tcW w:w="676"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14</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入学教育</w:t>
            </w:r>
          </w:p>
        </w:tc>
        <w:tc>
          <w:tcPr>
            <w:tcW w:w="676" w:type="dxa"/>
            <w:vMerge w:val="restart"/>
            <w:vAlign w:val="center"/>
          </w:tcPr>
          <w:p w:rsidR="00CA36AF" w:rsidRPr="00BD2571" w:rsidRDefault="00C62821">
            <w:pPr>
              <w:spacing w:line="4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w:t>
            </w: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Merge w:val="restart"/>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军事训练</w:t>
            </w:r>
          </w:p>
        </w:tc>
        <w:tc>
          <w:tcPr>
            <w:tcW w:w="676" w:type="dxa"/>
            <w:vMerge/>
            <w:vAlign w:val="center"/>
          </w:tcPr>
          <w:p w:rsidR="00CA36AF" w:rsidRPr="00BD2571" w:rsidRDefault="00CA36AF">
            <w:pPr>
              <w:spacing w:line="400" w:lineRule="exact"/>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Merge/>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实验实训</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课程设计</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社会实践</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专业认知实习</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毕业（专业）实习</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12</w:t>
            </w:r>
          </w:p>
        </w:tc>
        <w:tc>
          <w:tcPr>
            <w:tcW w:w="605" w:type="dxa"/>
            <w:vAlign w:val="center"/>
          </w:tcPr>
          <w:p w:rsidR="00CA36AF" w:rsidRPr="00BD2571" w:rsidRDefault="00CA36AF">
            <w:pPr>
              <w:ind w:firstLineChars="196" w:firstLine="294"/>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12</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毕业论文（设计）</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毕业教育</w:t>
            </w:r>
          </w:p>
        </w:tc>
        <w:tc>
          <w:tcPr>
            <w:tcW w:w="67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17" w:type="dxa"/>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机动</w:t>
            </w:r>
          </w:p>
        </w:tc>
        <w:tc>
          <w:tcPr>
            <w:tcW w:w="67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60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636"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color w:val="000000" w:themeColor="text1"/>
                <w:sz w:val="15"/>
                <w:szCs w:val="15"/>
              </w:rPr>
            </w:pPr>
          </w:p>
        </w:tc>
        <w:tc>
          <w:tcPr>
            <w:tcW w:w="617" w:type="dxa"/>
            <w:vAlign w:val="center"/>
          </w:tcPr>
          <w:p w:rsidR="00CA36AF" w:rsidRPr="00BD2571" w:rsidRDefault="00C62821">
            <w:pPr>
              <w:spacing w:line="400" w:lineRule="exact"/>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11</w:t>
            </w:r>
          </w:p>
        </w:tc>
      </w:tr>
      <w:tr w:rsidR="00BD2571" w:rsidRPr="00BD2571" w:rsidTr="00B47872">
        <w:trPr>
          <w:jc w:val="center"/>
        </w:trPr>
        <w:tc>
          <w:tcPr>
            <w:tcW w:w="1630" w:type="dxa"/>
            <w:vAlign w:val="center"/>
          </w:tcPr>
          <w:p w:rsidR="00CA36AF" w:rsidRPr="00BD2571" w:rsidRDefault="00C62821">
            <w:pPr>
              <w:spacing w:line="280" w:lineRule="exact"/>
              <w:jc w:val="center"/>
              <w:rPr>
                <w:rFonts w:ascii="Times New Roman" w:hAnsi="Times New Roman" w:cs="Times New Roman"/>
                <w:bCs/>
                <w:color w:val="000000" w:themeColor="text1"/>
                <w:sz w:val="18"/>
                <w:szCs w:val="18"/>
              </w:rPr>
            </w:pPr>
            <w:r w:rsidRPr="00BD2571">
              <w:rPr>
                <w:rFonts w:ascii="Times New Roman" w:hAnsi="Times New Roman" w:cs="Times New Roman"/>
                <w:bCs/>
                <w:color w:val="000000" w:themeColor="text1"/>
                <w:sz w:val="18"/>
                <w:szCs w:val="18"/>
              </w:rPr>
              <w:t>合计周数</w:t>
            </w:r>
          </w:p>
        </w:tc>
        <w:tc>
          <w:tcPr>
            <w:tcW w:w="676"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0"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6" w:type="dxa"/>
            <w:vAlign w:val="center"/>
          </w:tcPr>
          <w:p w:rsidR="00CA36AF" w:rsidRPr="00BD2571" w:rsidRDefault="00CA36AF">
            <w:pPr>
              <w:spacing w:line="400" w:lineRule="exact"/>
              <w:ind w:firstLineChars="196" w:firstLine="294"/>
              <w:jc w:val="center"/>
              <w:rPr>
                <w:rFonts w:ascii="Times New Roman" w:hAnsi="Times New Roman" w:cs="Times New Roman"/>
                <w:color w:val="000000" w:themeColor="text1"/>
                <w:sz w:val="15"/>
                <w:szCs w:val="15"/>
              </w:rPr>
            </w:pPr>
          </w:p>
        </w:tc>
        <w:tc>
          <w:tcPr>
            <w:tcW w:w="600" w:type="dxa"/>
            <w:vAlign w:val="center"/>
          </w:tcPr>
          <w:p w:rsidR="00CA36AF" w:rsidRPr="00BD2571" w:rsidRDefault="00C62821">
            <w:pPr>
              <w:spacing w:line="400" w:lineRule="exact"/>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0" w:type="dxa"/>
            <w:vAlign w:val="center"/>
          </w:tcPr>
          <w:p w:rsidR="00CA36AF" w:rsidRPr="00BD2571" w:rsidRDefault="00C62821">
            <w:pPr>
              <w:spacing w:line="400" w:lineRule="exact"/>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0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36"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605" w:type="dxa"/>
            <w:vAlign w:val="center"/>
          </w:tcPr>
          <w:p w:rsidR="00CA36AF" w:rsidRPr="00BD2571" w:rsidRDefault="00CA36AF">
            <w:pPr>
              <w:spacing w:line="400" w:lineRule="exact"/>
              <w:ind w:firstLineChars="196" w:firstLine="294"/>
              <w:jc w:val="center"/>
              <w:rPr>
                <w:rFonts w:ascii="Times New Roman" w:hAnsi="Times New Roman" w:cs="Times New Roman"/>
                <w:bCs/>
                <w:color w:val="000000" w:themeColor="text1"/>
                <w:sz w:val="15"/>
                <w:szCs w:val="15"/>
              </w:rPr>
            </w:pPr>
          </w:p>
        </w:tc>
        <w:tc>
          <w:tcPr>
            <w:tcW w:w="617" w:type="dxa"/>
            <w:vAlign w:val="center"/>
          </w:tcPr>
          <w:p w:rsidR="00CA36AF" w:rsidRPr="00BD2571" w:rsidRDefault="00C62821">
            <w:pPr>
              <w:spacing w:line="4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160</w:t>
            </w:r>
          </w:p>
        </w:tc>
      </w:tr>
    </w:tbl>
    <w:p w:rsidR="00CA36AF" w:rsidRPr="00BD2571" w:rsidRDefault="00CA36AF">
      <w:pPr>
        <w:spacing w:line="400" w:lineRule="exact"/>
        <w:rPr>
          <w:rFonts w:ascii="Times New Roman" w:hAnsi="Times New Roman" w:cs="Times New Roman"/>
          <w:color w:val="000000" w:themeColor="text1"/>
          <w:sz w:val="18"/>
          <w:szCs w:val="18"/>
        </w:rPr>
      </w:pPr>
    </w:p>
    <w:p w:rsidR="00CA36AF" w:rsidRPr="00BD2571" w:rsidRDefault="00C62821">
      <w:pPr>
        <w:numPr>
          <w:ilvl w:val="0"/>
          <w:numId w:val="1"/>
        </w:numPr>
        <w:spacing w:line="440" w:lineRule="exact"/>
        <w:ind w:firstLineChars="200" w:firstLine="422"/>
        <w:rPr>
          <w:rFonts w:ascii="Times New Roman" w:eastAsia="黑体" w:hAnsi="Times New Roman" w:cs="Times New Roman"/>
          <w:b/>
          <w:color w:val="000000" w:themeColor="text1"/>
          <w:szCs w:val="21"/>
        </w:rPr>
      </w:pPr>
      <w:r w:rsidRPr="00BD2571">
        <w:rPr>
          <w:rFonts w:ascii="Times New Roman" w:eastAsia="黑体" w:hAnsi="Times New Roman" w:cs="Times New Roman"/>
          <w:b/>
          <w:color w:val="000000" w:themeColor="text1"/>
          <w:szCs w:val="21"/>
        </w:rPr>
        <w:lastRenderedPageBreak/>
        <w:t>基本能力培养模块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6"/>
        <w:gridCol w:w="425"/>
        <w:gridCol w:w="955"/>
        <w:gridCol w:w="1739"/>
        <w:gridCol w:w="425"/>
        <w:gridCol w:w="426"/>
        <w:gridCol w:w="425"/>
        <w:gridCol w:w="425"/>
        <w:gridCol w:w="525"/>
        <w:gridCol w:w="360"/>
        <w:gridCol w:w="360"/>
        <w:gridCol w:w="360"/>
        <w:gridCol w:w="360"/>
        <w:gridCol w:w="360"/>
        <w:gridCol w:w="360"/>
        <w:gridCol w:w="360"/>
        <w:gridCol w:w="401"/>
        <w:gridCol w:w="441"/>
      </w:tblGrid>
      <w:tr w:rsidR="00BD2571" w:rsidRPr="00BD2571" w:rsidTr="00C62821">
        <w:trPr>
          <w:cantSplit/>
          <w:trHeight w:val="376"/>
          <w:jc w:val="center"/>
        </w:trPr>
        <w:tc>
          <w:tcPr>
            <w:tcW w:w="425" w:type="dxa"/>
            <w:vMerge w:val="restart"/>
            <w:tcBorders>
              <w:top w:val="single" w:sz="4" w:space="0" w:color="auto"/>
              <w:right w:val="single" w:sz="6" w:space="0" w:color="auto"/>
            </w:tcBorders>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结</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构</w:t>
            </w:r>
          </w:p>
        </w:tc>
        <w:tc>
          <w:tcPr>
            <w:tcW w:w="426" w:type="dxa"/>
            <w:vMerge w:val="restart"/>
            <w:tcBorders>
              <w:top w:val="single" w:sz="4" w:space="0" w:color="auto"/>
              <w:left w:val="single" w:sz="6" w:space="0" w:color="auto"/>
              <w:right w:val="single" w:sz="6" w:space="0" w:color="auto"/>
            </w:tcBorders>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类</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别</w:t>
            </w:r>
          </w:p>
        </w:tc>
        <w:tc>
          <w:tcPr>
            <w:tcW w:w="425" w:type="dxa"/>
            <w:vMerge w:val="restart"/>
            <w:tcBorders>
              <w:top w:val="single" w:sz="4" w:space="0" w:color="auto"/>
              <w:left w:val="single" w:sz="6" w:space="0" w:color="auto"/>
              <w:right w:val="single" w:sz="6" w:space="0" w:color="auto"/>
            </w:tcBorders>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程</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模</w:t>
            </w:r>
          </w:p>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块</w:t>
            </w:r>
          </w:p>
        </w:tc>
        <w:tc>
          <w:tcPr>
            <w:tcW w:w="955" w:type="dxa"/>
            <w:vMerge w:val="restart"/>
            <w:tcBorders>
              <w:top w:val="single" w:sz="4" w:space="0" w:color="auto"/>
              <w:left w:val="single" w:sz="6" w:space="0" w:color="auto"/>
              <w:right w:val="single" w:sz="6" w:space="0" w:color="auto"/>
            </w:tcBorders>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课程编号</w:t>
            </w:r>
          </w:p>
        </w:tc>
        <w:tc>
          <w:tcPr>
            <w:tcW w:w="1739" w:type="dxa"/>
            <w:vMerge w:val="restart"/>
            <w:tcBorders>
              <w:top w:val="single" w:sz="4" w:space="0" w:color="auto"/>
              <w:left w:val="single" w:sz="6" w:space="0" w:color="auto"/>
              <w:right w:val="single" w:sz="4" w:space="0" w:color="auto"/>
            </w:tcBorders>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课程名称</w:t>
            </w:r>
          </w:p>
        </w:tc>
        <w:tc>
          <w:tcPr>
            <w:tcW w:w="425" w:type="dxa"/>
            <w:vMerge w:val="restart"/>
            <w:tcBorders>
              <w:top w:val="single" w:sz="4" w:space="0" w:color="auto"/>
              <w:left w:val="single" w:sz="4" w:space="0" w:color="auto"/>
              <w:right w:val="single" w:sz="6" w:space="0" w:color="auto"/>
            </w:tcBorders>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分</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数</w:t>
            </w:r>
          </w:p>
        </w:tc>
        <w:tc>
          <w:tcPr>
            <w:tcW w:w="1801" w:type="dxa"/>
            <w:gridSpan w:val="4"/>
            <w:tcBorders>
              <w:top w:val="single" w:sz="4" w:space="0" w:color="auto"/>
              <w:left w:val="single" w:sz="6" w:space="0" w:color="auto"/>
              <w:right w:val="single" w:sz="6"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学时数（周数）</w:t>
            </w:r>
          </w:p>
        </w:tc>
        <w:tc>
          <w:tcPr>
            <w:tcW w:w="2921" w:type="dxa"/>
            <w:gridSpan w:val="8"/>
            <w:tcBorders>
              <w:top w:val="single" w:sz="4" w:space="0" w:color="auto"/>
              <w:left w:val="single" w:sz="6" w:space="0" w:color="auto"/>
              <w:right w:val="single" w:sz="4"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各学期学时分配（学时</w:t>
            </w:r>
            <w:r w:rsidRPr="00BD2571">
              <w:rPr>
                <w:rFonts w:ascii="Times New Roman" w:hAnsi="Times New Roman" w:cs="Times New Roman"/>
                <w:bCs/>
                <w:color w:val="000000" w:themeColor="text1"/>
                <w:sz w:val="15"/>
                <w:szCs w:val="15"/>
              </w:rPr>
              <w:t>/</w:t>
            </w:r>
            <w:r w:rsidRPr="00BD2571">
              <w:rPr>
                <w:rFonts w:ascii="Times New Roman" w:hAnsi="Times New Roman" w:cs="Times New Roman"/>
                <w:bCs/>
                <w:color w:val="000000" w:themeColor="text1"/>
                <w:sz w:val="15"/>
                <w:szCs w:val="15"/>
              </w:rPr>
              <w:t>周）</w:t>
            </w:r>
          </w:p>
        </w:tc>
        <w:tc>
          <w:tcPr>
            <w:tcW w:w="441" w:type="dxa"/>
            <w:vMerge w:val="restart"/>
            <w:tcBorders>
              <w:top w:val="single" w:sz="4" w:space="0" w:color="auto"/>
              <w:left w:val="single" w:sz="4" w:space="0" w:color="auto"/>
            </w:tcBorders>
            <w:vAlign w:val="center"/>
          </w:tcPr>
          <w:p w:rsidR="00C62821" w:rsidRPr="00BD2571" w:rsidRDefault="00C62821" w:rsidP="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考核</w:t>
            </w:r>
          </w:p>
          <w:p w:rsidR="00C62821" w:rsidRPr="00BD2571" w:rsidRDefault="00C62821" w:rsidP="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方式</w:t>
            </w:r>
          </w:p>
        </w:tc>
      </w:tr>
      <w:tr w:rsidR="00BD2571" w:rsidRPr="00BD2571" w:rsidTr="00C62821">
        <w:trPr>
          <w:cantSplit/>
          <w:trHeight w:hRule="exact" w:val="471"/>
          <w:jc w:val="center"/>
        </w:trPr>
        <w:tc>
          <w:tcPr>
            <w:tcW w:w="425" w:type="dxa"/>
            <w:vMerge/>
            <w:tcBorders>
              <w:right w:val="single" w:sz="6" w:space="0" w:color="auto"/>
            </w:tcBorders>
            <w:vAlign w:val="center"/>
          </w:tcPr>
          <w:p w:rsidR="00C62821" w:rsidRPr="00BD2571" w:rsidRDefault="00C62821" w:rsidP="00C62821">
            <w:pPr>
              <w:rPr>
                <w:rFonts w:ascii="Times New Roman" w:hAnsi="Times New Roman" w:cs="Times New Roman"/>
                <w:color w:val="000000" w:themeColor="text1"/>
                <w:sz w:val="15"/>
                <w:szCs w:val="15"/>
              </w:rPr>
            </w:pPr>
          </w:p>
        </w:tc>
        <w:tc>
          <w:tcPr>
            <w:tcW w:w="426" w:type="dxa"/>
            <w:vMerge/>
            <w:tcBorders>
              <w:left w:val="single" w:sz="6" w:space="0" w:color="auto"/>
              <w:right w:val="single" w:sz="6" w:space="0" w:color="auto"/>
            </w:tcBorders>
            <w:vAlign w:val="center"/>
          </w:tcPr>
          <w:p w:rsidR="00C62821" w:rsidRPr="00BD2571" w:rsidRDefault="00C62821" w:rsidP="00C62821">
            <w:pPr>
              <w:rPr>
                <w:rFonts w:ascii="Times New Roman" w:hAnsi="Times New Roman" w:cs="Times New Roman"/>
                <w:color w:val="000000" w:themeColor="text1"/>
                <w:sz w:val="15"/>
                <w:szCs w:val="15"/>
              </w:rPr>
            </w:pPr>
          </w:p>
        </w:tc>
        <w:tc>
          <w:tcPr>
            <w:tcW w:w="425" w:type="dxa"/>
            <w:vMerge/>
            <w:tcBorders>
              <w:left w:val="single" w:sz="6" w:space="0" w:color="auto"/>
              <w:right w:val="single" w:sz="6"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Merge/>
            <w:tcBorders>
              <w:left w:val="single" w:sz="6" w:space="0" w:color="auto"/>
              <w:right w:val="single" w:sz="6"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1739" w:type="dxa"/>
            <w:vMerge/>
            <w:tcBorders>
              <w:left w:val="single" w:sz="6" w:space="0" w:color="auto"/>
              <w:right w:val="single" w:sz="4" w:space="0" w:color="auto"/>
            </w:tcBorders>
            <w:vAlign w:val="center"/>
          </w:tcPr>
          <w:p w:rsidR="00C62821" w:rsidRPr="00BD2571" w:rsidRDefault="00C62821" w:rsidP="00C62821">
            <w:pPr>
              <w:rPr>
                <w:rFonts w:ascii="Times New Roman" w:hAnsi="Times New Roman" w:cs="Times New Roman"/>
                <w:color w:val="000000" w:themeColor="text1"/>
                <w:sz w:val="15"/>
                <w:szCs w:val="15"/>
              </w:rPr>
            </w:pPr>
          </w:p>
        </w:tc>
        <w:tc>
          <w:tcPr>
            <w:tcW w:w="425" w:type="dxa"/>
            <w:vMerge/>
            <w:tcBorders>
              <w:left w:val="single" w:sz="4" w:space="0" w:color="auto"/>
              <w:right w:val="single" w:sz="6"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tcBorders>
              <w:left w:val="single" w:sz="6" w:space="0" w:color="auto"/>
            </w:tcBorders>
            <w:vAlign w:val="center"/>
          </w:tcPr>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合计</w:t>
            </w:r>
          </w:p>
        </w:tc>
        <w:tc>
          <w:tcPr>
            <w:tcW w:w="425" w:type="dxa"/>
            <w:vAlign w:val="center"/>
          </w:tcPr>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425" w:type="dxa"/>
            <w:vAlign w:val="center"/>
          </w:tcPr>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w:t>
            </w:r>
          </w:p>
        </w:tc>
        <w:tc>
          <w:tcPr>
            <w:tcW w:w="525" w:type="dxa"/>
            <w:vAlign w:val="center"/>
          </w:tcPr>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w:t>
            </w:r>
          </w:p>
          <w:p w:rsidR="00C62821" w:rsidRPr="00BD2571" w:rsidRDefault="00C62821" w:rsidP="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实践</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一</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二</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三</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四</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五</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六</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七</w:t>
            </w:r>
          </w:p>
        </w:tc>
        <w:tc>
          <w:tcPr>
            <w:tcW w:w="401" w:type="dxa"/>
            <w:tcBorders>
              <w:right w:val="single" w:sz="4"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八</w:t>
            </w:r>
          </w:p>
        </w:tc>
        <w:tc>
          <w:tcPr>
            <w:tcW w:w="441" w:type="dxa"/>
            <w:vMerge/>
            <w:tcBorders>
              <w:left w:val="single" w:sz="4" w:space="0" w:color="auto"/>
            </w:tcBorders>
            <w:vAlign w:val="center"/>
          </w:tcPr>
          <w:p w:rsidR="00C62821" w:rsidRPr="00BD2571" w:rsidRDefault="00C62821" w:rsidP="00C62821">
            <w:pPr>
              <w:jc w:val="center"/>
              <w:rPr>
                <w:rFonts w:ascii="Times New Roman" w:hAnsi="Times New Roman" w:cs="Times New Roman"/>
                <w:color w:val="000000" w:themeColor="text1"/>
                <w:sz w:val="15"/>
                <w:szCs w:val="15"/>
              </w:rPr>
            </w:pPr>
          </w:p>
        </w:tc>
      </w:tr>
      <w:tr w:rsidR="00BD2571" w:rsidRPr="00BD2571" w:rsidTr="00B47872">
        <w:trPr>
          <w:cantSplit/>
          <w:jc w:val="center"/>
        </w:trPr>
        <w:tc>
          <w:tcPr>
            <w:tcW w:w="425" w:type="dxa"/>
            <w:vMerge w:val="restart"/>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基</w:t>
            </w: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本</w:t>
            </w: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p w:rsidR="00C62821" w:rsidRPr="00BD2571" w:rsidRDefault="00C62821" w:rsidP="00C62821">
            <w:pPr>
              <w:jc w:val="center"/>
              <w:rPr>
                <w:rFonts w:ascii="Times New Roman" w:hAnsi="Times New Roman" w:cs="Times New Roman"/>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restart"/>
            <w:vAlign w:val="center"/>
          </w:tcPr>
          <w:p w:rsidR="00C62821" w:rsidRPr="00BD2571" w:rsidRDefault="00C62821" w:rsidP="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基</w:t>
            </w: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本</w:t>
            </w: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素</w:t>
            </w: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bCs/>
                <w:color w:val="000000" w:themeColor="text1"/>
                <w:sz w:val="15"/>
                <w:szCs w:val="15"/>
              </w:rPr>
            </w:pP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养</w:t>
            </w:r>
          </w:p>
        </w:tc>
        <w:tc>
          <w:tcPr>
            <w:tcW w:w="425" w:type="dxa"/>
            <w:vMerge w:val="restart"/>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基</w:t>
            </w: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本</w:t>
            </w: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素</w:t>
            </w: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养</w:t>
            </w: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w:t>
            </w:r>
          </w:p>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程</w:t>
            </w: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MX2001101</w:t>
            </w:r>
          </w:p>
        </w:tc>
        <w:tc>
          <w:tcPr>
            <w:tcW w:w="1739"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思想道德修养与法律基础</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bCs/>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MX2001104</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中国近现代史纲要</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MX2001102</w:t>
            </w:r>
          </w:p>
        </w:tc>
        <w:tc>
          <w:tcPr>
            <w:tcW w:w="1739"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马克思主义基本原理概论</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MX2001203</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毛泽东思想和中国特色</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社会主义理论体系概论</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80</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MX2001204</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形势与政策</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报告讲座</w:t>
            </w:r>
          </w:p>
        </w:tc>
        <w:tc>
          <w:tcPr>
            <w:tcW w:w="360"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报告讲座</w:t>
            </w:r>
          </w:p>
        </w:tc>
        <w:tc>
          <w:tcPr>
            <w:tcW w:w="360"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报告讲座</w:t>
            </w:r>
          </w:p>
        </w:tc>
        <w:tc>
          <w:tcPr>
            <w:tcW w:w="401"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报告讲座</w:t>
            </w: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CL2001101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语言交际艺术与应用写作</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FL2001101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w:t>
            </w:r>
            <w:r w:rsidRPr="00BD2571">
              <w:rPr>
                <w:rFonts w:ascii="Times New Roman" w:hAnsi="Times New Roman" w:cs="Times New Roman"/>
                <w:color w:val="000000" w:themeColor="text1"/>
                <w:sz w:val="15"/>
                <w:szCs w:val="15"/>
              </w:rPr>
              <w:t>1</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FL2001401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大学英语口语（</w:t>
            </w:r>
            <w:r w:rsidRPr="00BD2571">
              <w:rPr>
                <w:rFonts w:ascii="Times New Roman" w:hAnsi="Times New Roman" w:cs="Times New Roman"/>
                <w:color w:val="000000" w:themeColor="text1"/>
                <w:sz w:val="15"/>
                <w:szCs w:val="15"/>
              </w:rPr>
              <w:t>1</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FL2001601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大学英语自主学习（</w:t>
            </w:r>
            <w:r w:rsidRPr="00BD2571">
              <w:rPr>
                <w:rFonts w:ascii="Times New Roman" w:hAnsi="Times New Roman" w:cs="Times New Roman"/>
                <w:color w:val="000000" w:themeColor="text1"/>
                <w:sz w:val="15"/>
                <w:szCs w:val="15"/>
              </w:rPr>
              <w:t>1</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24</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24</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FL2001102</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FL2001402</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大学英语口语（</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FL2001602</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大学英语自主学习（</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24</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24</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FL2001103</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w:t>
            </w:r>
            <w:r w:rsidRPr="00BD2571">
              <w:rPr>
                <w:rFonts w:ascii="Times New Roman" w:hAnsi="Times New Roman" w:cs="Times New Roman"/>
                <w:color w:val="000000" w:themeColor="text1"/>
                <w:sz w:val="15"/>
                <w:szCs w:val="15"/>
              </w:rPr>
              <w:t>3</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FL2001403</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大学英语口语（</w:t>
            </w:r>
            <w:r w:rsidRPr="00BD2571">
              <w:rPr>
                <w:rFonts w:ascii="Times New Roman" w:hAnsi="Times New Roman" w:cs="Times New Roman"/>
                <w:color w:val="000000" w:themeColor="text1"/>
                <w:sz w:val="15"/>
                <w:szCs w:val="15"/>
              </w:rPr>
              <w:t>3</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FL2001104</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w:t>
            </w:r>
            <w:r w:rsidRPr="00BD2571">
              <w:rPr>
                <w:rFonts w:ascii="Times New Roman" w:hAnsi="Times New Roman" w:cs="Times New Roman"/>
                <w:color w:val="000000" w:themeColor="text1"/>
                <w:sz w:val="15"/>
                <w:szCs w:val="15"/>
              </w:rPr>
              <w:t>4</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FL2001404</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大学英语口语（</w:t>
            </w:r>
            <w:r w:rsidRPr="00BD2571">
              <w:rPr>
                <w:rFonts w:ascii="Times New Roman" w:hAnsi="Times New Roman" w:cs="Times New Roman"/>
                <w:color w:val="000000" w:themeColor="text1"/>
                <w:sz w:val="15"/>
                <w:szCs w:val="15"/>
              </w:rPr>
              <w:t>4</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CS2001101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计算机基础（文）</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w:t>
            </w:r>
          </w:p>
        </w:tc>
        <w:tc>
          <w:tcPr>
            <w:tcW w:w="426"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CS2001301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计算机基础实验（文）</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0.5</w:t>
            </w:r>
          </w:p>
        </w:tc>
        <w:tc>
          <w:tcPr>
            <w:tcW w:w="426"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16</w:t>
            </w:r>
          </w:p>
        </w:tc>
        <w:tc>
          <w:tcPr>
            <w:tcW w:w="5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PC2001605</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体</w:t>
            </w:r>
            <w:r w:rsidRPr="00BD2571">
              <w:rPr>
                <w:rFonts w:ascii="Times New Roman" w:hAnsi="Times New Roman" w:cs="Times New Roman"/>
                <w:color w:val="000000" w:themeColor="text1"/>
                <w:sz w:val="15"/>
                <w:szCs w:val="15"/>
              </w:rPr>
              <w:t xml:space="preserve">   </w:t>
            </w:r>
            <w:r w:rsidRPr="00BD2571">
              <w:rPr>
                <w:rFonts w:ascii="Times New Roman" w:hAnsi="Times New Roman" w:cs="Times New Roman"/>
                <w:color w:val="000000" w:themeColor="text1"/>
                <w:sz w:val="15"/>
                <w:szCs w:val="15"/>
              </w:rPr>
              <w:t>育（一）</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24</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24</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PC2001606</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体</w:t>
            </w:r>
            <w:r w:rsidRPr="00BD2571">
              <w:rPr>
                <w:rFonts w:ascii="Times New Roman" w:hAnsi="Times New Roman" w:cs="Times New Roman"/>
                <w:color w:val="000000" w:themeColor="text1"/>
                <w:sz w:val="15"/>
                <w:szCs w:val="15"/>
              </w:rPr>
              <w:t xml:space="preserve">   </w:t>
            </w:r>
            <w:r w:rsidRPr="00BD2571">
              <w:rPr>
                <w:rFonts w:ascii="Times New Roman" w:hAnsi="Times New Roman" w:cs="Times New Roman"/>
                <w:color w:val="000000" w:themeColor="text1"/>
                <w:sz w:val="15"/>
                <w:szCs w:val="15"/>
              </w:rPr>
              <w:t>育（二）</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PC2001607</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体</w:t>
            </w:r>
            <w:r w:rsidRPr="00BD2571">
              <w:rPr>
                <w:rFonts w:ascii="Times New Roman" w:hAnsi="Times New Roman" w:cs="Times New Roman"/>
                <w:color w:val="000000" w:themeColor="text1"/>
                <w:sz w:val="15"/>
                <w:szCs w:val="15"/>
              </w:rPr>
              <w:t xml:space="preserve">   </w:t>
            </w:r>
            <w:r w:rsidRPr="00BD2571">
              <w:rPr>
                <w:rFonts w:ascii="Times New Roman" w:hAnsi="Times New Roman" w:cs="Times New Roman"/>
                <w:color w:val="000000" w:themeColor="text1"/>
                <w:sz w:val="15"/>
                <w:szCs w:val="15"/>
              </w:rPr>
              <w:t>育（三）</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PC2001608</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体</w:t>
            </w:r>
            <w:r w:rsidRPr="00BD2571">
              <w:rPr>
                <w:rFonts w:ascii="Times New Roman" w:hAnsi="Times New Roman" w:cs="Times New Roman"/>
                <w:color w:val="000000" w:themeColor="text1"/>
                <w:sz w:val="15"/>
                <w:szCs w:val="15"/>
              </w:rPr>
              <w:t xml:space="preserve">   </w:t>
            </w:r>
            <w:r w:rsidRPr="00BD2571">
              <w:rPr>
                <w:rFonts w:ascii="Times New Roman" w:hAnsi="Times New Roman" w:cs="Times New Roman"/>
                <w:color w:val="000000" w:themeColor="text1"/>
                <w:sz w:val="15"/>
                <w:szCs w:val="15"/>
              </w:rPr>
              <w:t>育（四）</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(6)</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PS2001201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心理健康教育</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32</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24</w:t>
            </w:r>
          </w:p>
        </w:tc>
        <w:tc>
          <w:tcPr>
            <w:tcW w:w="4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8</w:t>
            </w:r>
          </w:p>
        </w:tc>
        <w:tc>
          <w:tcPr>
            <w:tcW w:w="525" w:type="dxa"/>
            <w:vAlign w:val="center"/>
          </w:tcPr>
          <w:p w:rsidR="00C62821" w:rsidRPr="00BD2571" w:rsidRDefault="00C62821" w:rsidP="00C62821">
            <w:pPr>
              <w:spacing w:line="200" w:lineRule="exact"/>
              <w:jc w:val="center"/>
              <w:rPr>
                <w:rFonts w:ascii="Times New Roman" w:hAnsi="Times New Roman" w:cs="Times New Roman"/>
                <w:bCs/>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MI2001601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军事理论</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38</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38</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MI2001602</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安全教育</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16</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16</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ED2001101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创新创业教育概论</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32</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32</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ED2001201</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大学生职业生涯规划</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6</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6</w:t>
            </w:r>
            <w:r w:rsidRPr="00BD2571">
              <w:rPr>
                <w:rFonts w:ascii="Times New Roman" w:hAnsi="Times New Roman" w:cs="Times New Roman"/>
                <w:color w:val="000000" w:themeColor="text1"/>
                <w:sz w:val="15"/>
                <w:szCs w:val="15"/>
              </w:rPr>
              <w:t>）</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95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ED2001202</w:t>
            </w:r>
          </w:p>
        </w:tc>
        <w:tc>
          <w:tcPr>
            <w:tcW w:w="1739"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大学生就业指导</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426"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6</w:t>
            </w:r>
            <w:r w:rsidRPr="00BD2571">
              <w:rPr>
                <w:rFonts w:ascii="Times New Roman" w:hAnsi="Times New Roman" w:cs="Times New Roman"/>
                <w:color w:val="000000" w:themeColor="text1"/>
                <w:sz w:val="15"/>
                <w:szCs w:val="15"/>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6</w:t>
            </w:r>
            <w:r w:rsidRPr="00BD2571">
              <w:rPr>
                <w:rFonts w:ascii="Times New Roman" w:hAnsi="Times New Roman" w:cs="Times New Roman"/>
                <w:color w:val="000000" w:themeColor="text1"/>
                <w:sz w:val="15"/>
                <w:szCs w:val="15"/>
              </w:rPr>
              <w:t>）</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B47872">
        <w:trPr>
          <w:cantSplit/>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3119" w:type="dxa"/>
            <w:gridSpan w:val="3"/>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小计（文科）</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44.5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696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170</w:t>
            </w:r>
            <w:r w:rsidRPr="00BD2571">
              <w:rPr>
                <w:rFonts w:ascii="Times New Roman" w:hAnsi="Times New Roman" w:cs="Times New Roman"/>
                <w:color w:val="000000" w:themeColor="text1"/>
                <w:sz w:val="13"/>
                <w:szCs w:val="13"/>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456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32</w:t>
            </w:r>
            <w:r w:rsidRPr="00BD2571">
              <w:rPr>
                <w:rFonts w:ascii="Times New Roman" w:hAnsi="Times New Roman" w:cs="Times New Roman"/>
                <w:color w:val="000000" w:themeColor="text1"/>
                <w:sz w:val="13"/>
                <w:szCs w:val="13"/>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208</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12</w:t>
            </w:r>
            <w:r w:rsidRPr="00BD2571">
              <w:rPr>
                <w:rFonts w:ascii="Times New Roman" w:hAnsi="Times New Roman" w:cs="Times New Roman"/>
                <w:color w:val="000000" w:themeColor="text1"/>
                <w:sz w:val="13"/>
                <w:szCs w:val="13"/>
              </w:rPr>
              <w:t>）</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32</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126</w:t>
            </w: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16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2</w:t>
            </w: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p>
        </w:tc>
      </w:tr>
      <w:tr w:rsidR="00BD2571" w:rsidRPr="00BD2571" w:rsidTr="00C62821">
        <w:trPr>
          <w:cantSplit/>
          <w:trHeight w:hRule="exact" w:val="857"/>
          <w:jc w:val="center"/>
        </w:trPr>
        <w:tc>
          <w:tcPr>
            <w:tcW w:w="425"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426" w:type="dxa"/>
            <w:vMerge w:val="restart"/>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通</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识</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425" w:type="dxa"/>
            <w:vAlign w:val="center"/>
          </w:tcPr>
          <w:p w:rsidR="00C62821" w:rsidRPr="00BD2571" w:rsidRDefault="00C62821" w:rsidP="00C62821">
            <w:pPr>
              <w:spacing w:line="16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公共选修课程</w:t>
            </w:r>
          </w:p>
        </w:tc>
        <w:tc>
          <w:tcPr>
            <w:tcW w:w="7841" w:type="dxa"/>
            <w:gridSpan w:val="15"/>
            <w:vAlign w:val="center"/>
          </w:tcPr>
          <w:p w:rsidR="00C62821" w:rsidRPr="00BD2571" w:rsidRDefault="00C62821" w:rsidP="00C62821">
            <w:pPr>
              <w:spacing w:line="200" w:lineRule="exact"/>
              <w:ind w:firstLineChars="200" w:firstLine="260"/>
              <w:jc w:val="left"/>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四年制本科生在校期间须修读</w:t>
            </w:r>
            <w:r w:rsidRPr="00BD2571">
              <w:rPr>
                <w:rFonts w:ascii="Times New Roman" w:hAnsi="Times New Roman" w:cs="Times New Roman"/>
                <w:color w:val="000000" w:themeColor="text1"/>
                <w:sz w:val="13"/>
                <w:szCs w:val="13"/>
              </w:rPr>
              <w:t>10</w:t>
            </w:r>
            <w:r w:rsidRPr="00BD2571">
              <w:rPr>
                <w:rFonts w:ascii="Times New Roman" w:hAnsi="Times New Roman" w:cs="Times New Roman"/>
                <w:color w:val="000000" w:themeColor="text1"/>
                <w:sz w:val="13"/>
                <w:szCs w:val="13"/>
              </w:rPr>
              <w:t>学分（含</w:t>
            </w:r>
            <w:r w:rsidRPr="00BD2571">
              <w:rPr>
                <w:rFonts w:ascii="Times New Roman" w:hAnsi="Times New Roman" w:cs="Times New Roman"/>
                <w:color w:val="000000" w:themeColor="text1"/>
                <w:sz w:val="13"/>
                <w:szCs w:val="13"/>
              </w:rPr>
              <w:t>4</w:t>
            </w:r>
            <w:r w:rsidRPr="00BD2571">
              <w:rPr>
                <w:rFonts w:ascii="Times New Roman" w:hAnsi="Times New Roman" w:cs="Times New Roman"/>
                <w:color w:val="000000" w:themeColor="text1"/>
                <w:sz w:val="13"/>
                <w:szCs w:val="13"/>
              </w:rPr>
              <w:t>学分网络课程）的该类课程，其中，跨学科限定选修</w:t>
            </w:r>
            <w:r w:rsidRPr="00BD2571">
              <w:rPr>
                <w:rFonts w:ascii="Times New Roman" w:hAnsi="Times New Roman" w:cs="Times New Roman"/>
                <w:color w:val="000000" w:themeColor="text1"/>
                <w:sz w:val="13"/>
                <w:szCs w:val="13"/>
              </w:rPr>
              <w:t>4</w:t>
            </w:r>
            <w:r w:rsidRPr="00BD2571">
              <w:rPr>
                <w:rFonts w:ascii="Times New Roman" w:hAnsi="Times New Roman" w:cs="Times New Roman"/>
                <w:color w:val="000000" w:themeColor="text1"/>
                <w:sz w:val="13"/>
                <w:szCs w:val="13"/>
              </w:rPr>
              <w:t>学分。课程设置人文社会科学类、</w:t>
            </w:r>
          </w:p>
          <w:p w:rsidR="00C62821" w:rsidRPr="00BD2571" w:rsidRDefault="00C62821" w:rsidP="00C62821">
            <w:pPr>
              <w:spacing w:line="200" w:lineRule="exact"/>
              <w:jc w:val="left"/>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自然科学技术类、体育艺术类、经济管理类、创新创业教育类（含学科竞赛、技术与技能等课程）等类别，其中，公共艺术类教育课程设</w:t>
            </w:r>
            <w:r w:rsidRPr="00BD2571">
              <w:rPr>
                <w:rFonts w:ascii="Times New Roman" w:hAnsi="Times New Roman" w:cs="Times New Roman"/>
                <w:color w:val="000000" w:themeColor="text1"/>
                <w:sz w:val="13"/>
                <w:szCs w:val="13"/>
              </w:rPr>
              <w:t>2</w:t>
            </w:r>
            <w:r w:rsidRPr="00BD2571">
              <w:rPr>
                <w:rFonts w:ascii="Times New Roman" w:hAnsi="Times New Roman" w:cs="Times New Roman"/>
                <w:color w:val="000000" w:themeColor="text1"/>
                <w:sz w:val="13"/>
                <w:szCs w:val="13"/>
              </w:rPr>
              <w:t>学分，为必修课程，由学生结合自身实际，在相应科目中自行选修。</w:t>
            </w:r>
          </w:p>
        </w:tc>
        <w:tc>
          <w:tcPr>
            <w:tcW w:w="441" w:type="dxa"/>
            <w:vAlign w:val="center"/>
          </w:tcPr>
          <w:p w:rsidR="00C62821" w:rsidRPr="00BD2571" w:rsidRDefault="00C62821" w:rsidP="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C62821">
        <w:trPr>
          <w:cantSplit/>
          <w:trHeight w:hRule="exact" w:val="561"/>
          <w:jc w:val="center"/>
        </w:trPr>
        <w:tc>
          <w:tcPr>
            <w:tcW w:w="425" w:type="dxa"/>
            <w:vMerge/>
            <w:vAlign w:val="center"/>
          </w:tcPr>
          <w:p w:rsidR="00C62821" w:rsidRPr="00BD2571" w:rsidRDefault="00C62821" w:rsidP="00C62821">
            <w:pPr>
              <w:rPr>
                <w:rFonts w:ascii="Times New Roman" w:hAnsi="Times New Roman" w:cs="Times New Roman"/>
                <w:color w:val="000000" w:themeColor="text1"/>
                <w:sz w:val="15"/>
                <w:szCs w:val="15"/>
              </w:rPr>
            </w:pPr>
          </w:p>
        </w:tc>
        <w:tc>
          <w:tcPr>
            <w:tcW w:w="426" w:type="dxa"/>
            <w:vMerge/>
            <w:vAlign w:val="center"/>
          </w:tcPr>
          <w:p w:rsidR="00C62821" w:rsidRPr="00BD2571" w:rsidRDefault="00C62821" w:rsidP="00C62821">
            <w:pPr>
              <w:jc w:val="center"/>
              <w:rPr>
                <w:rFonts w:ascii="Times New Roman" w:hAnsi="Times New Roman" w:cs="Times New Roman"/>
                <w:color w:val="000000" w:themeColor="text1"/>
                <w:sz w:val="15"/>
                <w:szCs w:val="15"/>
              </w:rPr>
            </w:pPr>
          </w:p>
        </w:tc>
        <w:tc>
          <w:tcPr>
            <w:tcW w:w="3119" w:type="dxa"/>
            <w:gridSpan w:val="3"/>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小计（文科）</w:t>
            </w:r>
          </w:p>
        </w:tc>
        <w:tc>
          <w:tcPr>
            <w:tcW w:w="425"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tc>
        <w:tc>
          <w:tcPr>
            <w:tcW w:w="426"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160</w:t>
            </w:r>
          </w:p>
        </w:tc>
        <w:tc>
          <w:tcPr>
            <w:tcW w:w="425"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160</w:t>
            </w:r>
          </w:p>
        </w:tc>
        <w:tc>
          <w:tcPr>
            <w:tcW w:w="425" w:type="dxa"/>
            <w:vAlign w:val="center"/>
          </w:tcPr>
          <w:p w:rsidR="00C62821" w:rsidRPr="00BD2571" w:rsidRDefault="00C62821" w:rsidP="00C62821">
            <w:pPr>
              <w:spacing w:line="180" w:lineRule="exact"/>
              <w:jc w:val="center"/>
              <w:rPr>
                <w:rFonts w:ascii="Times New Roman" w:hAnsi="Times New Roman" w:cs="Times New Roman"/>
                <w:color w:val="000000" w:themeColor="text1"/>
                <w:sz w:val="13"/>
                <w:szCs w:val="13"/>
              </w:rPr>
            </w:pPr>
          </w:p>
        </w:tc>
        <w:tc>
          <w:tcPr>
            <w:tcW w:w="525" w:type="dxa"/>
            <w:vAlign w:val="center"/>
          </w:tcPr>
          <w:p w:rsidR="00C62821" w:rsidRPr="00BD2571" w:rsidRDefault="00C62821" w:rsidP="00C62821">
            <w:pPr>
              <w:spacing w:line="180" w:lineRule="exact"/>
              <w:jc w:val="center"/>
              <w:rPr>
                <w:rFonts w:ascii="Times New Roman" w:hAnsi="Times New Roman" w:cs="Times New Roman"/>
                <w:color w:val="000000" w:themeColor="text1"/>
                <w:sz w:val="13"/>
                <w:szCs w:val="13"/>
              </w:rPr>
            </w:pP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401" w:type="dxa"/>
            <w:vAlign w:val="center"/>
          </w:tcPr>
          <w:p w:rsidR="00C62821" w:rsidRPr="00BD2571" w:rsidRDefault="00C62821" w:rsidP="00C62821">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p>
        </w:tc>
        <w:tc>
          <w:tcPr>
            <w:tcW w:w="441" w:type="dxa"/>
            <w:vAlign w:val="center"/>
          </w:tcPr>
          <w:p w:rsidR="00C62821" w:rsidRPr="00BD2571" w:rsidRDefault="00C62821" w:rsidP="00C62821">
            <w:pPr>
              <w:jc w:val="center"/>
              <w:rPr>
                <w:rFonts w:ascii="Times New Roman" w:hAnsi="Times New Roman" w:cs="Times New Roman"/>
                <w:color w:val="000000" w:themeColor="text1"/>
                <w:sz w:val="15"/>
                <w:szCs w:val="15"/>
              </w:rPr>
            </w:pPr>
          </w:p>
        </w:tc>
      </w:tr>
      <w:tr w:rsidR="00BD2571" w:rsidRPr="00BD2571" w:rsidTr="00C62821">
        <w:trPr>
          <w:cantSplit/>
          <w:trHeight w:hRule="exact" w:val="561"/>
          <w:jc w:val="center"/>
        </w:trPr>
        <w:tc>
          <w:tcPr>
            <w:tcW w:w="425" w:type="dxa"/>
            <w:vMerge/>
            <w:vAlign w:val="center"/>
          </w:tcPr>
          <w:p w:rsidR="00C62821" w:rsidRPr="00BD2571" w:rsidRDefault="00C62821" w:rsidP="00C62821">
            <w:pPr>
              <w:rPr>
                <w:rFonts w:ascii="Times New Roman" w:hAnsi="Times New Roman" w:cs="Times New Roman"/>
                <w:color w:val="000000" w:themeColor="text1"/>
                <w:sz w:val="15"/>
                <w:szCs w:val="15"/>
              </w:rPr>
            </w:pPr>
          </w:p>
        </w:tc>
        <w:tc>
          <w:tcPr>
            <w:tcW w:w="3545" w:type="dxa"/>
            <w:gridSpan w:val="4"/>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以上合计</w:t>
            </w:r>
          </w:p>
        </w:tc>
        <w:tc>
          <w:tcPr>
            <w:tcW w:w="425" w:type="dxa"/>
            <w:vAlign w:val="center"/>
          </w:tcPr>
          <w:p w:rsidR="00C62821" w:rsidRPr="00BD2571" w:rsidRDefault="00C62821" w:rsidP="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54.5</w:t>
            </w:r>
          </w:p>
        </w:tc>
        <w:tc>
          <w:tcPr>
            <w:tcW w:w="426"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856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170</w:t>
            </w:r>
            <w:r w:rsidRPr="00BD2571">
              <w:rPr>
                <w:rFonts w:ascii="Times New Roman" w:hAnsi="Times New Roman" w:cs="Times New Roman"/>
                <w:color w:val="000000" w:themeColor="text1"/>
                <w:sz w:val="13"/>
                <w:szCs w:val="13"/>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616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32</w:t>
            </w:r>
            <w:r w:rsidRPr="00BD2571">
              <w:rPr>
                <w:rFonts w:ascii="Times New Roman" w:hAnsi="Times New Roman" w:cs="Times New Roman"/>
                <w:color w:val="000000" w:themeColor="text1"/>
                <w:sz w:val="13"/>
                <w:szCs w:val="13"/>
              </w:rPr>
              <w:t>）</w:t>
            </w:r>
          </w:p>
        </w:tc>
        <w:tc>
          <w:tcPr>
            <w:tcW w:w="4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208</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12</w:t>
            </w:r>
            <w:r w:rsidRPr="00BD2571">
              <w:rPr>
                <w:rFonts w:ascii="Times New Roman" w:hAnsi="Times New Roman" w:cs="Times New Roman"/>
                <w:color w:val="000000" w:themeColor="text1"/>
                <w:sz w:val="13"/>
                <w:szCs w:val="13"/>
              </w:rPr>
              <w:t>）</w:t>
            </w:r>
          </w:p>
        </w:tc>
        <w:tc>
          <w:tcPr>
            <w:tcW w:w="525"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32</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126</w:t>
            </w: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16</w:t>
            </w:r>
          </w:p>
          <w:p w:rsidR="00C62821" w:rsidRPr="00BD2571" w:rsidRDefault="00C62821" w:rsidP="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w:t>
            </w:r>
            <w:r w:rsidRPr="00BD2571">
              <w:rPr>
                <w:rFonts w:ascii="Times New Roman" w:hAnsi="Times New Roman" w:cs="Times New Roman"/>
                <w:color w:val="000000" w:themeColor="text1"/>
                <w:sz w:val="13"/>
                <w:szCs w:val="13"/>
              </w:rPr>
              <w:t>2</w:t>
            </w:r>
            <w:r w:rsidRPr="00BD2571">
              <w:rPr>
                <w:rFonts w:ascii="Times New Roman" w:hAnsi="Times New Roman" w:cs="Times New Roman"/>
                <w:color w:val="000000" w:themeColor="text1"/>
                <w:sz w:val="13"/>
                <w:szCs w:val="13"/>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2</w:t>
            </w:r>
            <w:r w:rsidRPr="00BD2571">
              <w:rPr>
                <w:rFonts w:ascii="Times New Roman" w:hAnsi="Times New Roman" w:cs="Times New Roman"/>
                <w:color w:val="000000" w:themeColor="text1"/>
                <w:sz w:val="15"/>
                <w:szCs w:val="15"/>
              </w:rPr>
              <w:t>）</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14</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p>
        </w:tc>
        <w:tc>
          <w:tcPr>
            <w:tcW w:w="360"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p>
        </w:tc>
        <w:tc>
          <w:tcPr>
            <w:tcW w:w="40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p>
        </w:tc>
        <w:tc>
          <w:tcPr>
            <w:tcW w:w="441" w:type="dxa"/>
            <w:vAlign w:val="center"/>
          </w:tcPr>
          <w:p w:rsidR="00C62821" w:rsidRPr="00BD2571" w:rsidRDefault="00C62821" w:rsidP="00C62821">
            <w:pPr>
              <w:spacing w:line="200" w:lineRule="exact"/>
              <w:jc w:val="center"/>
              <w:rPr>
                <w:rFonts w:ascii="Times New Roman" w:hAnsi="Times New Roman" w:cs="Times New Roman"/>
                <w:color w:val="000000" w:themeColor="text1"/>
                <w:sz w:val="13"/>
                <w:szCs w:val="13"/>
              </w:rPr>
            </w:pPr>
          </w:p>
        </w:tc>
      </w:tr>
    </w:tbl>
    <w:p w:rsidR="00B47872" w:rsidRPr="00BD2571" w:rsidRDefault="00B47872">
      <w:pPr>
        <w:spacing w:line="440" w:lineRule="exact"/>
        <w:rPr>
          <w:rFonts w:ascii="Times New Roman" w:eastAsia="黑体" w:hAnsi="Times New Roman" w:cs="Times New Roman"/>
          <w:b/>
          <w:color w:val="000000" w:themeColor="text1"/>
          <w:szCs w:val="21"/>
        </w:rPr>
      </w:pPr>
    </w:p>
    <w:p w:rsidR="00B47872" w:rsidRPr="00BD2571" w:rsidRDefault="00B47872">
      <w:pPr>
        <w:widowControl/>
        <w:jc w:val="left"/>
        <w:rPr>
          <w:rFonts w:ascii="Times New Roman" w:eastAsia="黑体" w:hAnsi="Times New Roman" w:cs="Times New Roman"/>
          <w:b/>
          <w:color w:val="000000" w:themeColor="text1"/>
          <w:szCs w:val="21"/>
        </w:rPr>
      </w:pPr>
      <w:r w:rsidRPr="00BD2571">
        <w:rPr>
          <w:rFonts w:ascii="Times New Roman" w:eastAsia="黑体" w:hAnsi="Times New Roman" w:cs="Times New Roman"/>
          <w:b/>
          <w:color w:val="000000" w:themeColor="text1"/>
          <w:szCs w:val="21"/>
        </w:rPr>
        <w:br w:type="page"/>
      </w:r>
    </w:p>
    <w:p w:rsidR="00CA36AF" w:rsidRPr="00BD2571" w:rsidRDefault="00C62821">
      <w:pPr>
        <w:spacing w:line="440" w:lineRule="exact"/>
        <w:rPr>
          <w:rFonts w:ascii="Times New Roman" w:eastAsia="黑体" w:hAnsi="Times New Roman" w:cs="Times New Roman"/>
          <w:color w:val="000000" w:themeColor="text1"/>
          <w:sz w:val="24"/>
        </w:rPr>
      </w:pPr>
      <w:r w:rsidRPr="00BD2571">
        <w:rPr>
          <w:rFonts w:ascii="Times New Roman" w:eastAsia="黑体" w:hAnsi="Times New Roman" w:cs="Times New Roman"/>
          <w:b/>
          <w:color w:val="000000" w:themeColor="text1"/>
          <w:szCs w:val="21"/>
        </w:rPr>
        <w:lastRenderedPageBreak/>
        <w:t>（三）专业能力培养模块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
        <w:gridCol w:w="424"/>
        <w:gridCol w:w="369"/>
        <w:gridCol w:w="949"/>
        <w:gridCol w:w="185"/>
        <w:gridCol w:w="1718"/>
        <w:gridCol w:w="41"/>
        <w:gridCol w:w="319"/>
        <w:gridCol w:w="86"/>
        <w:gridCol w:w="446"/>
        <w:gridCol w:w="8"/>
        <w:gridCol w:w="417"/>
        <w:gridCol w:w="425"/>
        <w:gridCol w:w="505"/>
        <w:gridCol w:w="360"/>
        <w:gridCol w:w="360"/>
        <w:gridCol w:w="360"/>
        <w:gridCol w:w="360"/>
        <w:gridCol w:w="360"/>
        <w:gridCol w:w="360"/>
        <w:gridCol w:w="360"/>
        <w:gridCol w:w="360"/>
        <w:gridCol w:w="721"/>
      </w:tblGrid>
      <w:tr w:rsidR="00BD2571" w:rsidRPr="00BD2571">
        <w:trPr>
          <w:cantSplit/>
          <w:trHeight w:val="489"/>
          <w:jc w:val="center"/>
        </w:trPr>
        <w:tc>
          <w:tcPr>
            <w:tcW w:w="425" w:type="dxa"/>
            <w:vMerge w:val="restart"/>
            <w:tcBorders>
              <w:top w:val="single" w:sz="4"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结</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构</w:t>
            </w:r>
          </w:p>
        </w:tc>
        <w:tc>
          <w:tcPr>
            <w:tcW w:w="424" w:type="dxa"/>
            <w:vMerge w:val="restart"/>
            <w:tcBorders>
              <w:top w:val="single" w:sz="4" w:space="0" w:color="auto"/>
              <w:left w:val="single" w:sz="6"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类</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别</w:t>
            </w:r>
          </w:p>
        </w:tc>
        <w:tc>
          <w:tcPr>
            <w:tcW w:w="369" w:type="dxa"/>
            <w:vMerge w:val="restart"/>
            <w:tcBorders>
              <w:top w:val="single" w:sz="4" w:space="0" w:color="auto"/>
              <w:left w:val="single" w:sz="6"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程</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模</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块</w:t>
            </w:r>
          </w:p>
        </w:tc>
        <w:tc>
          <w:tcPr>
            <w:tcW w:w="1134" w:type="dxa"/>
            <w:gridSpan w:val="2"/>
            <w:vMerge w:val="restart"/>
            <w:tcBorders>
              <w:top w:val="single" w:sz="4" w:space="0" w:color="auto"/>
              <w:left w:val="single" w:sz="6" w:space="0" w:color="auto"/>
              <w:right w:val="single" w:sz="6" w:space="0" w:color="auto"/>
            </w:tcBorders>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程</w:t>
            </w:r>
          </w:p>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编</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号</w:t>
            </w:r>
          </w:p>
        </w:tc>
        <w:tc>
          <w:tcPr>
            <w:tcW w:w="1718" w:type="dxa"/>
            <w:vMerge w:val="restart"/>
            <w:tcBorders>
              <w:top w:val="single" w:sz="4" w:space="0" w:color="auto"/>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课</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程</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名</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称</w:t>
            </w:r>
          </w:p>
        </w:tc>
        <w:tc>
          <w:tcPr>
            <w:tcW w:w="360" w:type="dxa"/>
            <w:gridSpan w:val="2"/>
            <w:vMerge w:val="restart"/>
            <w:tcBorders>
              <w:top w:val="single" w:sz="4" w:space="0" w:color="auto"/>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分</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数</w:t>
            </w:r>
          </w:p>
        </w:tc>
        <w:tc>
          <w:tcPr>
            <w:tcW w:w="1887" w:type="dxa"/>
            <w:gridSpan w:val="6"/>
            <w:tcBorders>
              <w:top w:val="single" w:sz="4" w:space="0" w:color="auto"/>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学时数（周数）</w:t>
            </w:r>
          </w:p>
        </w:tc>
        <w:tc>
          <w:tcPr>
            <w:tcW w:w="2880" w:type="dxa"/>
            <w:gridSpan w:val="8"/>
            <w:tcBorders>
              <w:top w:val="single" w:sz="4" w:space="0" w:color="auto"/>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各学期学时分配（学时</w:t>
            </w:r>
            <w:r w:rsidRPr="00BD2571">
              <w:rPr>
                <w:rFonts w:ascii="Times New Roman" w:hAnsi="Times New Roman" w:cs="Times New Roman"/>
                <w:bCs/>
                <w:color w:val="000000" w:themeColor="text1"/>
                <w:sz w:val="15"/>
                <w:szCs w:val="15"/>
              </w:rPr>
              <w:t>/</w:t>
            </w:r>
            <w:r w:rsidRPr="00BD2571">
              <w:rPr>
                <w:rFonts w:ascii="Times New Roman" w:hAnsi="Times New Roman" w:cs="Times New Roman"/>
                <w:bCs/>
                <w:color w:val="000000" w:themeColor="text1"/>
                <w:sz w:val="15"/>
                <w:szCs w:val="15"/>
              </w:rPr>
              <w:t>周）</w:t>
            </w:r>
          </w:p>
        </w:tc>
        <w:tc>
          <w:tcPr>
            <w:tcW w:w="721" w:type="dxa"/>
            <w:tcBorders>
              <w:top w:val="single" w:sz="4" w:space="0" w:color="auto"/>
              <w:left w:val="single" w:sz="4" w:space="0" w:color="auto"/>
            </w:tcBorders>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考核方式</w:t>
            </w:r>
          </w:p>
        </w:tc>
      </w:tr>
      <w:tr w:rsidR="00BD2571" w:rsidRPr="00BD2571">
        <w:trPr>
          <w:cantSplit/>
          <w:trHeight w:hRule="exact" w:val="471"/>
          <w:jc w:val="center"/>
        </w:trPr>
        <w:tc>
          <w:tcPr>
            <w:tcW w:w="425" w:type="dxa"/>
            <w:vMerge/>
            <w:tcBorders>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1134" w:type="dxa"/>
            <w:gridSpan w:val="2"/>
            <w:vMerge/>
            <w:tcBorders>
              <w:left w:val="single" w:sz="6" w:space="0" w:color="auto"/>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1718" w:type="dxa"/>
            <w:vMerge/>
            <w:tcBorders>
              <w:left w:val="single" w:sz="6" w:space="0" w:color="auto"/>
              <w:right w:val="single" w:sz="4"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360" w:type="dxa"/>
            <w:gridSpan w:val="2"/>
            <w:vMerge/>
            <w:tcBorders>
              <w:left w:val="single" w:sz="4"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合计</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w:t>
            </w:r>
          </w:p>
        </w:tc>
        <w:tc>
          <w:tcPr>
            <w:tcW w:w="50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其它</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一</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二</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三</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四</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五</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六</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七</w:t>
            </w:r>
          </w:p>
        </w:tc>
        <w:tc>
          <w:tcPr>
            <w:tcW w:w="360" w:type="dxa"/>
            <w:tcBorders>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八</w:t>
            </w:r>
          </w:p>
        </w:tc>
        <w:tc>
          <w:tcPr>
            <w:tcW w:w="721"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highlight w:val="yellow"/>
              </w:rPr>
            </w:pPr>
          </w:p>
        </w:tc>
      </w:tr>
      <w:tr w:rsidR="00BD2571" w:rsidRPr="00BD2571" w:rsidTr="003B0F08">
        <w:trPr>
          <w:cantSplit/>
          <w:jc w:val="center"/>
        </w:trPr>
        <w:tc>
          <w:tcPr>
            <w:tcW w:w="425" w:type="dxa"/>
            <w:vMerge w:val="restart"/>
            <w:tcBorders>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r w:rsidRPr="00BD2571">
              <w:rPr>
                <w:rFonts w:ascii="Times New Roman" w:hAnsi="Times New Roman" w:cs="Times New Roman"/>
                <w:color w:val="000000" w:themeColor="text1"/>
                <w:sz w:val="15"/>
                <w:szCs w:val="15"/>
              </w:rPr>
              <w:t xml:space="preserve"> </w:t>
            </w:r>
          </w:p>
        </w:tc>
        <w:tc>
          <w:tcPr>
            <w:tcW w:w="424" w:type="dxa"/>
            <w:vMerge w:val="restart"/>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认</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知</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369" w:type="dxa"/>
            <w:vMerge w:val="restart"/>
            <w:tcBorders>
              <w:left w:val="single" w:sz="6" w:space="0" w:color="auto"/>
              <w:righ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基础认知课程</w:t>
            </w: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BA2523101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会计学专业导论</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0.5</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0.5</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BA2523601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会计专业认知实习</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w:t>
            </w:r>
          </w:p>
        </w:tc>
        <w:tc>
          <w:tcPr>
            <w:tcW w:w="540" w:type="dxa"/>
            <w:gridSpan w:val="3"/>
            <w:tcBorders>
              <w:left w:val="single" w:sz="6" w:space="0" w:color="auto"/>
            </w:tcBorders>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17"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w:t>
            </w:r>
            <w:r w:rsidRPr="00BD2571">
              <w:rPr>
                <w:rFonts w:ascii="Times New Roman" w:hAnsi="Times New Roman" w:cs="Times New Roman"/>
                <w:bCs/>
                <w:color w:val="000000" w:themeColor="text1"/>
                <w:sz w:val="15"/>
                <w:szCs w:val="15"/>
              </w:rPr>
              <w:t>周</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276AC6">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val="restart"/>
            <w:tcBorders>
              <w:left w:val="single" w:sz="6" w:space="0" w:color="auto"/>
              <w:righ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大类教育课程</w:t>
            </w: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BA2003103</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管理学原理</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C65145" w:rsidRDefault="003973C9">
            <w:pPr>
              <w:jc w:val="center"/>
              <w:rPr>
                <w:rFonts w:ascii="Times New Roman" w:hAnsi="Times New Roman" w:cs="Times New Roman"/>
                <w:sz w:val="15"/>
                <w:szCs w:val="15"/>
              </w:rPr>
            </w:pPr>
            <w:r w:rsidRPr="00C65145">
              <w:rPr>
                <w:rFonts w:ascii="Times New Roman" w:hAnsi="Times New Roman" w:cs="Times New Roman"/>
                <w:sz w:val="13"/>
                <w:szCs w:val="13"/>
              </w:rPr>
              <w:t>FI2003101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金融学</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C65145" w:rsidRDefault="003973C9">
            <w:pPr>
              <w:jc w:val="center"/>
              <w:rPr>
                <w:rFonts w:ascii="Times New Roman" w:hAnsi="Times New Roman" w:cs="Times New Roman"/>
                <w:sz w:val="15"/>
                <w:szCs w:val="15"/>
              </w:rPr>
            </w:pPr>
            <w:r w:rsidRPr="00C65145">
              <w:rPr>
                <w:rFonts w:ascii="Times New Roman" w:hAnsi="Times New Roman" w:cs="Times New Roman" w:hint="eastAsia"/>
                <w:sz w:val="15"/>
                <w:szCs w:val="15"/>
              </w:rPr>
              <w:t>ES</w:t>
            </w:r>
            <w:r w:rsidRPr="00C65145">
              <w:rPr>
                <w:rFonts w:ascii="Times New Roman" w:hAnsi="Times New Roman" w:cs="Times New Roman"/>
                <w:sz w:val="15"/>
                <w:szCs w:val="15"/>
              </w:rPr>
              <w:t>2003101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经济学原理</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C65145" w:rsidRDefault="003973C9">
            <w:pPr>
              <w:jc w:val="center"/>
              <w:rPr>
                <w:rFonts w:ascii="Times New Roman" w:hAnsi="Times New Roman" w:cs="Times New Roman"/>
                <w:sz w:val="15"/>
                <w:szCs w:val="15"/>
              </w:rPr>
            </w:pPr>
            <w:r w:rsidRPr="00C65145">
              <w:rPr>
                <w:rFonts w:ascii="Times New Roman" w:hAnsi="Times New Roman" w:cs="Times New Roman"/>
                <w:sz w:val="13"/>
                <w:szCs w:val="13"/>
              </w:rPr>
              <w:t>LS2003101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经济法</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C65145" w:rsidRDefault="00C62821">
            <w:pPr>
              <w:jc w:val="center"/>
              <w:rPr>
                <w:rFonts w:ascii="Times New Roman" w:hAnsi="Times New Roman" w:cs="Times New Roman"/>
                <w:sz w:val="15"/>
                <w:szCs w:val="15"/>
              </w:rPr>
            </w:pPr>
            <w:r w:rsidRPr="00C65145">
              <w:rPr>
                <w:rFonts w:ascii="Times New Roman" w:hAnsi="Times New Roman" w:cs="Times New Roman"/>
                <w:sz w:val="13"/>
                <w:szCs w:val="13"/>
              </w:rPr>
              <w:t>BA2523106</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会计学原理</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4</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221" w:type="dxa"/>
            <w:gridSpan w:val="4"/>
            <w:tcBorders>
              <w:left w:val="single" w:sz="6" w:space="0" w:color="auto"/>
              <w:righ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15.5</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3.5</w:t>
            </w: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3"/>
                <w:szCs w:val="13"/>
              </w:rPr>
              <w:t>9+1</w:t>
            </w:r>
            <w:r w:rsidRPr="00BD2571">
              <w:rPr>
                <w:rFonts w:ascii="Times New Roman" w:hAnsi="Times New Roman" w:cs="Times New Roman"/>
                <w:bCs/>
                <w:color w:val="000000" w:themeColor="text1"/>
                <w:sz w:val="13"/>
                <w:szCs w:val="13"/>
              </w:rPr>
              <w:t>周</w:t>
            </w:r>
          </w:p>
        </w:tc>
        <w:tc>
          <w:tcPr>
            <w:tcW w:w="360" w:type="dxa"/>
            <w:vAlign w:val="center"/>
          </w:tcPr>
          <w:p w:rsidR="00CA36AF" w:rsidRPr="00BD2571" w:rsidRDefault="00CA36AF">
            <w:pPr>
              <w:ind w:firstLineChars="100" w:firstLine="150"/>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val="restart"/>
            <w:tcBorders>
              <w:left w:val="single" w:sz="6" w:space="0" w:color="auto"/>
              <w:right w:val="single" w:sz="6" w:space="0" w:color="auto"/>
            </w:tcBorders>
            <w:vAlign w:val="center"/>
          </w:tcPr>
          <w:p w:rsidR="003B0F08"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核</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心</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369" w:type="dxa"/>
            <w:vMerge w:val="restart"/>
            <w:tcBorders>
              <w:left w:val="single" w:sz="6" w:space="0" w:color="auto"/>
              <w:righ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数理统计</w:t>
            </w:r>
          </w:p>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能力课程</w:t>
            </w:r>
          </w:p>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3"/>
                <w:szCs w:val="13"/>
              </w:rPr>
              <w:t>MM2004105</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微积分（一）</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3"/>
                <w:szCs w:val="13"/>
                <w:highlight w:val="yellow"/>
              </w:rPr>
            </w:pPr>
            <w:r w:rsidRPr="00BD2571">
              <w:rPr>
                <w:rFonts w:ascii="Times New Roman" w:hAnsi="Times New Roman" w:cs="Times New Roman"/>
                <w:color w:val="000000" w:themeColor="text1"/>
                <w:sz w:val="13"/>
                <w:szCs w:val="13"/>
              </w:rPr>
              <w:t>MM2004106</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微积分（二）</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4</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rsidP="003B0F08">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3"/>
                <w:szCs w:val="13"/>
              </w:rPr>
              <w:t>MM2004134</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线性代数</w:t>
            </w:r>
            <w:r w:rsidRPr="00BD2571">
              <w:rPr>
                <w:rFonts w:ascii="Times New Roman" w:hAnsi="Times New Roman" w:cs="Times New Roman"/>
                <w:color w:val="000000" w:themeColor="text1"/>
                <w:sz w:val="15"/>
                <w:szCs w:val="15"/>
              </w:rPr>
              <w:t>Ⅲ</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rsidP="003B0F08">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3"/>
                <w:szCs w:val="13"/>
              </w:rPr>
              <w:t>MM2004140</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概率论与数理统计</w:t>
            </w:r>
            <w:r w:rsidRPr="00BD2571">
              <w:rPr>
                <w:rFonts w:ascii="Times New Roman" w:hAnsi="Times New Roman" w:cs="Times New Roman"/>
                <w:color w:val="000000" w:themeColor="text1"/>
                <w:sz w:val="15"/>
                <w:szCs w:val="15"/>
              </w:rPr>
              <w:t>Ⅲ</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50702D" w:rsidP="003B0F08">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BA2524107</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统计学</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val="restart"/>
            <w:tcBorders>
              <w:left w:val="single" w:sz="6" w:space="0" w:color="auto"/>
              <w:righ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财务核算能力课程</w:t>
            </w: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BA2524108</w:t>
            </w:r>
          </w:p>
        </w:tc>
        <w:tc>
          <w:tcPr>
            <w:tcW w:w="1718" w:type="dxa"/>
            <w:tcBorders>
              <w:left w:val="single" w:sz="6" w:space="0" w:color="auto"/>
              <w:right w:val="single" w:sz="4" w:space="0" w:color="auto"/>
            </w:tcBorders>
            <w:vAlign w:val="center"/>
          </w:tcPr>
          <w:p w:rsidR="00CA36AF" w:rsidRPr="00BD2571" w:rsidRDefault="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中级财务会计（上）</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bCs/>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BA2524109</w:t>
            </w:r>
          </w:p>
        </w:tc>
        <w:tc>
          <w:tcPr>
            <w:tcW w:w="1718" w:type="dxa"/>
            <w:tcBorders>
              <w:left w:val="single" w:sz="6" w:space="0" w:color="auto"/>
              <w:right w:val="single" w:sz="4" w:space="0" w:color="auto"/>
            </w:tcBorders>
            <w:vAlign w:val="center"/>
          </w:tcPr>
          <w:p w:rsidR="00CA36AF" w:rsidRPr="00BD2571" w:rsidRDefault="00C62821">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中级财务会计（下）</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BA2524110</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成本会计</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BA2524111</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财务管理</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BA2524112</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高级财务会计</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4</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BA2524113</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管理会计</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val="restart"/>
            <w:tcBorders>
              <w:left w:val="single" w:sz="6" w:space="0" w:color="auto"/>
              <w:righ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企业管理能力课程</w:t>
            </w:r>
          </w:p>
        </w:tc>
        <w:tc>
          <w:tcPr>
            <w:tcW w:w="1134"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BA2524114</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税法</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BA2524115</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税务会计与税收筹划</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BA2524116</w:t>
            </w:r>
          </w:p>
        </w:tc>
        <w:tc>
          <w:tcPr>
            <w:tcW w:w="1718" w:type="dxa"/>
            <w:tcBorders>
              <w:left w:val="single" w:sz="6" w:space="0" w:color="auto"/>
              <w:right w:val="single" w:sz="4" w:space="0" w:color="auto"/>
            </w:tcBorders>
            <w:vAlign w:val="center"/>
          </w:tcPr>
          <w:p w:rsidR="00CA36AF" w:rsidRPr="00BD2571" w:rsidRDefault="00C62821" w:rsidP="003B0F0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公司战略与管理风险</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后</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rsidP="003B0F0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BA2524117</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审计学</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1134" w:type="dxa"/>
            <w:gridSpan w:val="2"/>
            <w:tcBorders>
              <w:left w:val="single" w:sz="4" w:space="0" w:color="auto"/>
              <w:right w:val="single" w:sz="6" w:space="0" w:color="auto"/>
            </w:tcBorders>
            <w:vAlign w:val="center"/>
          </w:tcPr>
          <w:p w:rsidR="00CA36AF" w:rsidRPr="00BD2571" w:rsidRDefault="00C62821" w:rsidP="003B0F0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BA2524118</w:t>
            </w:r>
          </w:p>
        </w:tc>
        <w:tc>
          <w:tcPr>
            <w:tcW w:w="1718"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内部控制学</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540" w:type="dxa"/>
            <w:gridSpan w:val="3"/>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17"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highlight w:val="yellow"/>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考试</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tcBorders>
              <w:left w:val="single" w:sz="6" w:space="0" w:color="auto"/>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2852" w:type="dxa"/>
            <w:gridSpan w:val="3"/>
            <w:tcBorders>
              <w:left w:val="single" w:sz="4"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360"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47</w:t>
            </w:r>
          </w:p>
        </w:tc>
        <w:tc>
          <w:tcPr>
            <w:tcW w:w="540" w:type="dxa"/>
            <w:gridSpan w:val="3"/>
            <w:tcBorders>
              <w:left w:val="single" w:sz="6" w:space="0" w:color="auto"/>
            </w:tcBorders>
            <w:vAlign w:val="center"/>
          </w:tcPr>
          <w:p w:rsidR="00CA36AF" w:rsidRPr="00BD2571" w:rsidRDefault="00C62821">
            <w:pP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 xml:space="preserve"> 752</w:t>
            </w:r>
          </w:p>
        </w:tc>
        <w:tc>
          <w:tcPr>
            <w:tcW w:w="417"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752</w:t>
            </w:r>
          </w:p>
        </w:tc>
        <w:tc>
          <w:tcPr>
            <w:tcW w:w="42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505"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10</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721"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3B0F08">
        <w:trPr>
          <w:cantSplit/>
          <w:jc w:val="center"/>
        </w:trPr>
        <w:tc>
          <w:tcPr>
            <w:tcW w:w="425" w:type="dxa"/>
            <w:vMerge w:val="restart"/>
            <w:tcBorders>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424" w:type="dxa"/>
            <w:vMerge w:val="restart"/>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应</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用</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369" w:type="dxa"/>
            <w:vMerge w:val="restart"/>
            <w:tcBorders>
              <w:left w:val="single" w:sz="6" w:space="0" w:color="auto"/>
              <w:right w:val="single" w:sz="6" w:space="0" w:color="auto"/>
            </w:tcBorders>
            <w:vAlign w:val="center"/>
          </w:tcPr>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w:t>
            </w:r>
          </w:p>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合</w:t>
            </w:r>
          </w:p>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w:t>
            </w:r>
          </w:p>
          <w:p w:rsidR="00CA36AF" w:rsidRPr="00BD2571" w:rsidRDefault="00C62821">
            <w:pPr>
              <w:spacing w:line="20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程</w:t>
            </w: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BA2524301</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会计决策实训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BA2524501</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财务分析实训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rsidP="006D0C2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006D0C20"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BA2524302</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bCs/>
                <w:color w:val="000000" w:themeColor="text1"/>
                <w:kern w:val="0"/>
                <w:sz w:val="15"/>
                <w:szCs w:val="15"/>
              </w:rPr>
            </w:pPr>
            <w:r w:rsidRPr="00BD2571">
              <w:rPr>
                <w:rFonts w:ascii="Times New Roman" w:hAnsi="Times New Roman" w:cs="Times New Roman"/>
                <w:bCs/>
                <w:color w:val="000000" w:themeColor="text1"/>
                <w:kern w:val="0"/>
                <w:sz w:val="15"/>
                <w:szCs w:val="15"/>
              </w:rPr>
              <w:t>纳税申报实训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rsidP="00852013">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00852013"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BA2524303</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会计信息系统实训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rsidP="006D0C2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BA2524304</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审计实训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rsidP="00852013">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00852013"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BA2524305</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VBSE</w:t>
            </w:r>
            <w:r w:rsidRPr="00BD2571">
              <w:rPr>
                <w:rFonts w:ascii="Times New Roman" w:hAnsi="Times New Roman" w:cs="Times New Roman"/>
                <w:color w:val="000000" w:themeColor="text1"/>
                <w:sz w:val="15"/>
                <w:szCs w:val="15"/>
              </w:rPr>
              <w:t>跨专业综合实训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4</w:t>
            </w: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BA2524306</w:t>
            </w:r>
          </w:p>
        </w:tc>
        <w:tc>
          <w:tcPr>
            <w:tcW w:w="1944" w:type="dxa"/>
            <w:gridSpan w:val="3"/>
            <w:tcBorders>
              <w:left w:val="single" w:sz="6" w:space="0" w:color="auto"/>
              <w:right w:val="single" w:sz="4" w:space="0" w:color="auto"/>
            </w:tcBorders>
            <w:vAlign w:val="center"/>
          </w:tcPr>
          <w:p w:rsidR="00CA36AF" w:rsidRPr="00BD2571" w:rsidRDefault="00C62821">
            <w:pP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Oracle</w:t>
            </w:r>
            <w:r w:rsidRPr="00BD2571">
              <w:rPr>
                <w:rFonts w:ascii="Times New Roman" w:hAnsi="Times New Roman" w:cs="Times New Roman"/>
                <w:color w:val="000000" w:themeColor="text1"/>
                <w:sz w:val="15"/>
                <w:szCs w:val="15"/>
              </w:rPr>
              <w:t>数据库应用基础实训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1.5</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后</w:t>
            </w:r>
            <w:r w:rsidRPr="00BD2571">
              <w:rPr>
                <w:rFonts w:ascii="Times New Roman" w:hAnsi="Times New Roman" w:cs="Times New Roman"/>
                <w:bCs/>
                <w:color w:val="000000" w:themeColor="text1"/>
                <w:sz w:val="11"/>
                <w:szCs w:val="11"/>
              </w:rPr>
              <w:t>8</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BA2524307</w:t>
            </w:r>
          </w:p>
        </w:tc>
        <w:tc>
          <w:tcPr>
            <w:tcW w:w="1944"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kern w:val="0"/>
                <w:sz w:val="15"/>
                <w:szCs w:val="15"/>
              </w:rPr>
              <w:t>会计综合模拟实训</w:t>
            </w:r>
          </w:p>
        </w:tc>
        <w:tc>
          <w:tcPr>
            <w:tcW w:w="405" w:type="dxa"/>
            <w:gridSpan w:val="2"/>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46" w:type="dxa"/>
            <w:tcBorders>
              <w:left w:val="single" w:sz="6" w:space="0" w:color="auto"/>
            </w:tcBorders>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425" w:type="dxa"/>
            <w:gridSpan w:val="2"/>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62821">
            <w:pPr>
              <w:ind w:firstLineChars="100" w:firstLine="150"/>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48</w:t>
            </w:r>
          </w:p>
        </w:tc>
        <w:tc>
          <w:tcPr>
            <w:tcW w:w="50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895FA6">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3</w:t>
            </w: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721"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BA2524601</w:t>
            </w:r>
          </w:p>
        </w:tc>
        <w:tc>
          <w:tcPr>
            <w:tcW w:w="1944" w:type="dxa"/>
            <w:gridSpan w:val="3"/>
            <w:tcBorders>
              <w:left w:val="single" w:sz="6" w:space="0" w:color="auto"/>
              <w:right w:val="single" w:sz="4" w:space="0" w:color="auto"/>
            </w:tcBorders>
            <w:vAlign w:val="center"/>
          </w:tcPr>
          <w:p w:rsidR="00FA06C7" w:rsidRPr="00BD2571" w:rsidRDefault="00FA06C7" w:rsidP="00FA06C7">
            <w:pPr>
              <w:jc w:val="center"/>
              <w:rPr>
                <w:rFonts w:ascii="Times New Roman" w:hAnsi="Times New Roman" w:cs="Times New Roman"/>
                <w:bCs/>
                <w:color w:val="000000" w:themeColor="text1"/>
                <w:kern w:val="0"/>
                <w:sz w:val="15"/>
                <w:szCs w:val="15"/>
              </w:rPr>
            </w:pPr>
            <w:r w:rsidRPr="00BD2571">
              <w:rPr>
                <w:rFonts w:ascii="Times New Roman" w:hAnsi="Times New Roman" w:cs="Times New Roman"/>
                <w:color w:val="000000" w:themeColor="text1"/>
                <w:sz w:val="15"/>
                <w:szCs w:val="15"/>
              </w:rPr>
              <w:t>毕业实习</w:t>
            </w:r>
          </w:p>
        </w:tc>
        <w:tc>
          <w:tcPr>
            <w:tcW w:w="405" w:type="dxa"/>
            <w:gridSpan w:val="2"/>
            <w:tcBorders>
              <w:left w:val="single" w:sz="4"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12</w:t>
            </w:r>
          </w:p>
        </w:tc>
        <w:tc>
          <w:tcPr>
            <w:tcW w:w="446" w:type="dxa"/>
            <w:tcBorders>
              <w:left w:val="single" w:sz="6" w:space="0" w:color="auto"/>
            </w:tcBorders>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425" w:type="dxa"/>
            <w:gridSpan w:val="2"/>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425" w:type="dxa"/>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505" w:type="dxa"/>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12</w:t>
            </w:r>
            <w:r w:rsidRPr="00BD2571">
              <w:rPr>
                <w:rFonts w:ascii="Times New Roman" w:hAnsi="Times New Roman" w:cs="Times New Roman"/>
                <w:color w:val="000000" w:themeColor="text1"/>
                <w:sz w:val="15"/>
                <w:szCs w:val="15"/>
              </w:rPr>
              <w:t>周</w:t>
            </w: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spacing w:line="200" w:lineRule="exact"/>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FA06C7" w:rsidRPr="00BD2571" w:rsidRDefault="00FA06C7" w:rsidP="00FA06C7">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12</w:t>
            </w:r>
            <w:r w:rsidRPr="00BD2571">
              <w:rPr>
                <w:rFonts w:ascii="Times New Roman" w:hAnsi="Times New Roman" w:cs="Times New Roman"/>
                <w:bCs/>
                <w:color w:val="000000" w:themeColor="text1"/>
                <w:sz w:val="15"/>
                <w:szCs w:val="15"/>
              </w:rPr>
              <w:t>周</w:t>
            </w:r>
          </w:p>
        </w:tc>
        <w:tc>
          <w:tcPr>
            <w:tcW w:w="721" w:type="dxa"/>
            <w:tcBorders>
              <w:left w:val="single" w:sz="4" w:space="0" w:color="auto"/>
            </w:tcBorders>
          </w:tcPr>
          <w:p w:rsidR="00FA06C7" w:rsidRPr="00BD2571" w:rsidRDefault="00FA06C7" w:rsidP="00FA06C7">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369" w:type="dxa"/>
            <w:vMerge/>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p>
        </w:tc>
        <w:tc>
          <w:tcPr>
            <w:tcW w:w="949" w:type="dxa"/>
            <w:tcBorders>
              <w:left w:val="single" w:sz="6"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BA2524602</w:t>
            </w:r>
          </w:p>
        </w:tc>
        <w:tc>
          <w:tcPr>
            <w:tcW w:w="1944" w:type="dxa"/>
            <w:gridSpan w:val="3"/>
            <w:tcBorders>
              <w:left w:val="single" w:sz="6" w:space="0" w:color="auto"/>
              <w:right w:val="single" w:sz="4"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毕业论文（设计</w:t>
            </w:r>
            <w:r w:rsidRPr="00BD2571">
              <w:rPr>
                <w:rFonts w:ascii="Times New Roman" w:hAnsi="Times New Roman" w:cs="Times New Roman"/>
                <w:color w:val="000000" w:themeColor="text1"/>
                <w:sz w:val="15"/>
                <w:szCs w:val="15"/>
              </w:rPr>
              <w:t>)</w:t>
            </w:r>
          </w:p>
        </w:tc>
        <w:tc>
          <w:tcPr>
            <w:tcW w:w="405" w:type="dxa"/>
            <w:gridSpan w:val="2"/>
            <w:tcBorders>
              <w:left w:val="single" w:sz="4" w:space="0" w:color="auto"/>
              <w:right w:val="single" w:sz="6" w:space="0" w:color="auto"/>
            </w:tcBorders>
            <w:vAlign w:val="center"/>
          </w:tcPr>
          <w:p w:rsidR="00FA06C7" w:rsidRPr="00BD2571" w:rsidRDefault="00FA06C7" w:rsidP="00FA06C7">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446" w:type="dxa"/>
            <w:tcBorders>
              <w:left w:val="single" w:sz="6" w:space="0" w:color="auto"/>
            </w:tcBorders>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425" w:type="dxa"/>
            <w:gridSpan w:val="2"/>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425" w:type="dxa"/>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p>
        </w:tc>
        <w:tc>
          <w:tcPr>
            <w:tcW w:w="505" w:type="dxa"/>
            <w:vAlign w:val="center"/>
          </w:tcPr>
          <w:p w:rsidR="00FA06C7" w:rsidRPr="00BD2571" w:rsidRDefault="00FA06C7" w:rsidP="00FA06C7">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r w:rsidRPr="00BD2571">
              <w:rPr>
                <w:rFonts w:ascii="Times New Roman" w:hAnsi="Times New Roman" w:cs="Times New Roman"/>
                <w:color w:val="000000" w:themeColor="text1"/>
                <w:sz w:val="15"/>
                <w:szCs w:val="15"/>
              </w:rPr>
              <w:t>周</w:t>
            </w: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jc w:val="center"/>
              <w:rPr>
                <w:rFonts w:ascii="Times New Roman" w:hAnsi="Times New Roman" w:cs="Times New Roman"/>
                <w:bCs/>
                <w:color w:val="000000" w:themeColor="text1"/>
                <w:sz w:val="15"/>
                <w:szCs w:val="15"/>
              </w:rPr>
            </w:pPr>
          </w:p>
        </w:tc>
        <w:tc>
          <w:tcPr>
            <w:tcW w:w="360" w:type="dxa"/>
            <w:vAlign w:val="center"/>
          </w:tcPr>
          <w:p w:rsidR="00FA06C7" w:rsidRPr="00BD2571" w:rsidRDefault="00FA06C7" w:rsidP="00FA06C7">
            <w:pPr>
              <w:spacing w:line="200" w:lineRule="exact"/>
              <w:jc w:val="center"/>
              <w:rPr>
                <w:rFonts w:ascii="Times New Roman" w:hAnsi="Times New Roman" w:cs="Times New Roman"/>
                <w:bCs/>
                <w:color w:val="000000" w:themeColor="text1"/>
                <w:sz w:val="15"/>
                <w:szCs w:val="15"/>
              </w:rPr>
            </w:pPr>
          </w:p>
        </w:tc>
        <w:tc>
          <w:tcPr>
            <w:tcW w:w="360" w:type="dxa"/>
            <w:tcBorders>
              <w:right w:val="single" w:sz="4" w:space="0" w:color="auto"/>
            </w:tcBorders>
            <w:vAlign w:val="center"/>
          </w:tcPr>
          <w:p w:rsidR="00FA06C7" w:rsidRPr="00BD2571" w:rsidRDefault="00FA06C7" w:rsidP="00FA06C7">
            <w:pPr>
              <w:spacing w:line="20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8</w:t>
            </w:r>
            <w:r w:rsidRPr="00BD2571">
              <w:rPr>
                <w:rFonts w:ascii="Times New Roman" w:hAnsi="Times New Roman" w:cs="Times New Roman"/>
                <w:bCs/>
                <w:color w:val="000000" w:themeColor="text1"/>
                <w:sz w:val="15"/>
                <w:szCs w:val="15"/>
              </w:rPr>
              <w:t>周</w:t>
            </w:r>
          </w:p>
        </w:tc>
        <w:tc>
          <w:tcPr>
            <w:tcW w:w="721" w:type="dxa"/>
            <w:tcBorders>
              <w:left w:val="single" w:sz="4" w:space="0" w:color="auto"/>
            </w:tcBorders>
          </w:tcPr>
          <w:p w:rsidR="00FA06C7" w:rsidRPr="00BD2571" w:rsidRDefault="00FA06C7" w:rsidP="00FA06C7">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4"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262" w:type="dxa"/>
            <w:gridSpan w:val="5"/>
            <w:tcBorders>
              <w:left w:val="single" w:sz="6" w:space="0" w:color="auto"/>
              <w:righ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405" w:type="dxa"/>
            <w:gridSpan w:val="2"/>
            <w:tcBorders>
              <w:left w:val="single" w:sz="4" w:space="0" w:color="auto"/>
              <w:righ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34</w:t>
            </w:r>
          </w:p>
        </w:tc>
        <w:tc>
          <w:tcPr>
            <w:tcW w:w="446" w:type="dxa"/>
            <w:tcBorders>
              <w:left w:val="single" w:sz="6"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320</w:t>
            </w:r>
          </w:p>
        </w:tc>
        <w:tc>
          <w:tcPr>
            <w:tcW w:w="425" w:type="dxa"/>
            <w:gridSpan w:val="2"/>
            <w:vAlign w:val="center"/>
          </w:tcPr>
          <w:p w:rsidR="00CA36AF" w:rsidRPr="00BD2571" w:rsidRDefault="00CA36AF" w:rsidP="003B0F08">
            <w:pPr>
              <w:snapToGrid w:val="0"/>
              <w:jc w:val="center"/>
              <w:rPr>
                <w:rFonts w:ascii="Times New Roman" w:hAnsi="Times New Roman" w:cs="Times New Roman"/>
                <w:color w:val="000000" w:themeColor="text1"/>
                <w:sz w:val="15"/>
                <w:szCs w:val="15"/>
                <w:highlight w:val="yellow"/>
              </w:rPr>
            </w:pPr>
          </w:p>
        </w:tc>
        <w:tc>
          <w:tcPr>
            <w:tcW w:w="425"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320</w:t>
            </w:r>
          </w:p>
        </w:tc>
        <w:tc>
          <w:tcPr>
            <w:tcW w:w="505"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21</w:t>
            </w:r>
            <w:r w:rsidRPr="00BD2571">
              <w:rPr>
                <w:rFonts w:ascii="Times New Roman" w:hAnsi="Times New Roman" w:cs="Times New Roman"/>
                <w:color w:val="000000" w:themeColor="text1"/>
                <w:sz w:val="15"/>
                <w:szCs w:val="15"/>
              </w:rPr>
              <w:t>周</w:t>
            </w:r>
          </w:p>
        </w:tc>
        <w:tc>
          <w:tcPr>
            <w:tcW w:w="360" w:type="dxa"/>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c>
          <w:tcPr>
            <w:tcW w:w="360"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w:t>
            </w:r>
          </w:p>
        </w:tc>
        <w:tc>
          <w:tcPr>
            <w:tcW w:w="360"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0</w:t>
            </w:r>
          </w:p>
        </w:tc>
        <w:tc>
          <w:tcPr>
            <w:tcW w:w="360" w:type="dxa"/>
            <w:vAlign w:val="center"/>
          </w:tcPr>
          <w:p w:rsidR="00CA36AF" w:rsidRPr="00BD2571" w:rsidRDefault="00895FA6"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360"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w:t>
            </w:r>
          </w:p>
        </w:tc>
        <w:tc>
          <w:tcPr>
            <w:tcW w:w="360" w:type="dxa"/>
            <w:vAlign w:val="center"/>
          </w:tcPr>
          <w:p w:rsidR="00CA36AF" w:rsidRPr="00BD2571" w:rsidRDefault="00895FA6"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8</w:t>
            </w:r>
          </w:p>
        </w:tc>
        <w:tc>
          <w:tcPr>
            <w:tcW w:w="360" w:type="dxa"/>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4+1</w:t>
            </w:r>
            <w:r w:rsidRPr="00BD2571">
              <w:rPr>
                <w:rFonts w:ascii="Times New Roman" w:hAnsi="Times New Roman" w:cs="Times New Roman"/>
                <w:color w:val="000000" w:themeColor="text1"/>
                <w:sz w:val="15"/>
                <w:szCs w:val="15"/>
              </w:rPr>
              <w:t>周</w:t>
            </w:r>
          </w:p>
        </w:tc>
        <w:tc>
          <w:tcPr>
            <w:tcW w:w="360" w:type="dxa"/>
            <w:tcBorders>
              <w:righ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r w:rsidRPr="00BD2571">
              <w:rPr>
                <w:rFonts w:ascii="Times New Roman" w:hAnsi="Times New Roman" w:cs="Times New Roman"/>
                <w:color w:val="000000" w:themeColor="text1"/>
                <w:sz w:val="15"/>
                <w:szCs w:val="15"/>
              </w:rPr>
              <w:t>周</w:t>
            </w:r>
          </w:p>
        </w:tc>
        <w:tc>
          <w:tcPr>
            <w:tcW w:w="721" w:type="dxa"/>
            <w:tcBorders>
              <w:left w:val="single" w:sz="4" w:space="0" w:color="auto"/>
            </w:tcBorders>
            <w:vAlign w:val="center"/>
          </w:tcPr>
          <w:p w:rsidR="00CA36AF" w:rsidRPr="00BD2571" w:rsidRDefault="00CA36AF" w:rsidP="003B0F08">
            <w:pPr>
              <w:snapToGrid w:val="0"/>
              <w:jc w:val="center"/>
              <w:rPr>
                <w:rFonts w:ascii="Times New Roman" w:hAnsi="Times New Roman" w:cs="Times New Roman"/>
                <w:color w:val="000000" w:themeColor="text1"/>
                <w:sz w:val="15"/>
                <w:szCs w:val="15"/>
              </w:rPr>
            </w:pPr>
          </w:p>
        </w:tc>
      </w:tr>
      <w:tr w:rsidR="00BD2571" w:rsidRPr="00BD2571" w:rsidTr="003B0F08">
        <w:trPr>
          <w:cantSplit/>
          <w:jc w:val="center"/>
        </w:trPr>
        <w:tc>
          <w:tcPr>
            <w:tcW w:w="425"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86" w:type="dxa"/>
            <w:gridSpan w:val="6"/>
            <w:tcBorders>
              <w:left w:val="single" w:sz="6" w:space="0" w:color="auto"/>
              <w:righ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以上合计</w:t>
            </w:r>
          </w:p>
        </w:tc>
        <w:tc>
          <w:tcPr>
            <w:tcW w:w="5807" w:type="dxa"/>
            <w:gridSpan w:val="16"/>
            <w:tcBorders>
              <w:left w:val="single" w:sz="4" w:space="0" w:color="auto"/>
            </w:tcBorders>
            <w:vAlign w:val="center"/>
          </w:tcPr>
          <w:p w:rsidR="00CA36AF" w:rsidRPr="00BD2571" w:rsidRDefault="00C62821" w:rsidP="003B0F08">
            <w:pPr>
              <w:snapToGrid w:val="0"/>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课内总学时：</w:t>
            </w:r>
            <w:r w:rsidRPr="00BD2571">
              <w:rPr>
                <w:rFonts w:ascii="Times New Roman" w:hAnsi="Times New Roman" w:cs="Times New Roman"/>
                <w:color w:val="000000" w:themeColor="text1"/>
                <w:sz w:val="15"/>
                <w:szCs w:val="15"/>
              </w:rPr>
              <w:t>1272</w:t>
            </w:r>
            <w:r w:rsidRPr="00BD2571">
              <w:rPr>
                <w:rFonts w:ascii="Times New Roman" w:hAnsi="Times New Roman" w:cs="Times New Roman"/>
                <w:bCs/>
                <w:color w:val="000000" w:themeColor="text1"/>
                <w:sz w:val="15"/>
                <w:szCs w:val="15"/>
              </w:rPr>
              <w:t>；实践教学环节（计学时）：</w:t>
            </w:r>
            <w:r w:rsidRPr="00BD2571">
              <w:rPr>
                <w:rFonts w:ascii="Times New Roman" w:hAnsi="Times New Roman" w:cs="Times New Roman"/>
                <w:bCs/>
                <w:color w:val="000000" w:themeColor="text1"/>
                <w:sz w:val="15"/>
                <w:szCs w:val="15"/>
              </w:rPr>
              <w:t>320</w:t>
            </w:r>
            <w:r w:rsidRPr="00BD2571">
              <w:rPr>
                <w:rFonts w:ascii="Times New Roman" w:hAnsi="Times New Roman" w:cs="Times New Roman"/>
                <w:bCs/>
                <w:color w:val="000000" w:themeColor="text1"/>
                <w:sz w:val="15"/>
                <w:szCs w:val="15"/>
              </w:rPr>
              <w:t>学时；实践教学环节（计周数）：</w:t>
            </w:r>
            <w:r w:rsidRPr="00BD2571">
              <w:rPr>
                <w:rFonts w:ascii="Times New Roman" w:hAnsi="Times New Roman" w:cs="Times New Roman"/>
                <w:bCs/>
                <w:color w:val="000000" w:themeColor="text1"/>
                <w:sz w:val="15"/>
                <w:szCs w:val="15"/>
              </w:rPr>
              <w:t>21</w:t>
            </w:r>
            <w:r w:rsidRPr="00BD2571">
              <w:rPr>
                <w:rFonts w:ascii="Times New Roman" w:hAnsi="Times New Roman" w:cs="Times New Roman"/>
                <w:color w:val="000000" w:themeColor="text1"/>
                <w:sz w:val="15"/>
                <w:szCs w:val="15"/>
              </w:rPr>
              <w:t>周</w:t>
            </w:r>
          </w:p>
        </w:tc>
      </w:tr>
    </w:tbl>
    <w:p w:rsidR="00CA36AF" w:rsidRPr="00BD2571" w:rsidRDefault="00CA36AF">
      <w:pPr>
        <w:spacing w:line="280" w:lineRule="exact"/>
        <w:rPr>
          <w:rFonts w:ascii="Times New Roman" w:hAnsi="Times New Roman" w:cs="Times New Roman"/>
          <w:color w:val="000000" w:themeColor="text1"/>
          <w:sz w:val="24"/>
        </w:rPr>
      </w:pPr>
    </w:p>
    <w:tbl>
      <w:tblPr>
        <w:tblStyle w:val="a5"/>
        <w:tblpPr w:leftFromText="180" w:rightFromText="180" w:vertAnchor="text" w:tblpX="10370" w:tblpY="-3538"/>
        <w:tblOverlap w:val="never"/>
        <w:tblW w:w="943" w:type="dxa"/>
        <w:tblLayout w:type="fixed"/>
        <w:tblLook w:val="04A0" w:firstRow="1" w:lastRow="0" w:firstColumn="1" w:lastColumn="0" w:noHBand="0" w:noVBand="1"/>
      </w:tblPr>
      <w:tblGrid>
        <w:gridCol w:w="943"/>
      </w:tblGrid>
      <w:tr w:rsidR="00BD2571" w:rsidRPr="00BD2571">
        <w:trPr>
          <w:trHeight w:val="30"/>
        </w:trPr>
        <w:tc>
          <w:tcPr>
            <w:tcW w:w="943" w:type="dxa"/>
          </w:tcPr>
          <w:p w:rsidR="00CA36AF" w:rsidRPr="00BD2571" w:rsidRDefault="00CA36AF">
            <w:pPr>
              <w:spacing w:line="440" w:lineRule="exact"/>
              <w:rPr>
                <w:rFonts w:ascii="Times New Roman" w:hAnsi="Times New Roman" w:cs="Times New Roman"/>
                <w:b/>
                <w:color w:val="000000" w:themeColor="text1"/>
                <w:szCs w:val="21"/>
              </w:rPr>
            </w:pPr>
          </w:p>
        </w:tc>
      </w:tr>
      <w:tr w:rsidR="00BD2571" w:rsidRPr="00BD2571">
        <w:trPr>
          <w:trHeight w:val="30"/>
        </w:trPr>
        <w:tc>
          <w:tcPr>
            <w:tcW w:w="943" w:type="dxa"/>
          </w:tcPr>
          <w:p w:rsidR="00CA36AF" w:rsidRPr="00BD2571" w:rsidRDefault="00CA36AF">
            <w:pPr>
              <w:spacing w:line="440" w:lineRule="exact"/>
              <w:rPr>
                <w:rFonts w:ascii="Times New Roman" w:hAnsi="Times New Roman" w:cs="Times New Roman"/>
                <w:b/>
                <w:color w:val="000000" w:themeColor="text1"/>
                <w:szCs w:val="21"/>
              </w:rPr>
            </w:pPr>
          </w:p>
        </w:tc>
      </w:tr>
    </w:tbl>
    <w:p w:rsidR="00CA36AF" w:rsidRPr="00BD2571" w:rsidRDefault="00C62821">
      <w:pPr>
        <w:spacing w:line="440" w:lineRule="exact"/>
        <w:rPr>
          <w:rFonts w:ascii="Times New Roman" w:hAnsi="Times New Roman" w:cs="Times New Roman"/>
          <w:b/>
          <w:color w:val="000000" w:themeColor="text1"/>
          <w:szCs w:val="21"/>
        </w:rPr>
      </w:pPr>
      <w:r w:rsidRPr="00BD2571">
        <w:rPr>
          <w:rFonts w:ascii="Times New Roman" w:hAnsi="Times New Roman" w:cs="Times New Roman"/>
          <w:b/>
          <w:color w:val="000000" w:themeColor="text1"/>
          <w:szCs w:val="21"/>
        </w:rPr>
        <w:t>（四）发展能力培养模块</w:t>
      </w:r>
    </w:p>
    <w:p w:rsidR="00CA36AF" w:rsidRPr="00BD2571" w:rsidRDefault="00CA36AF">
      <w:pPr>
        <w:spacing w:line="440" w:lineRule="exact"/>
        <w:rPr>
          <w:rFonts w:ascii="Times New Roman" w:hAnsi="Times New Roman" w:cs="Times New Roman"/>
          <w:b/>
          <w:color w:val="000000" w:themeColor="text1"/>
          <w:szCs w:val="21"/>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421"/>
        <w:gridCol w:w="365"/>
        <w:gridCol w:w="947"/>
        <w:gridCol w:w="2079"/>
        <w:gridCol w:w="286"/>
        <w:gridCol w:w="426"/>
        <w:gridCol w:w="425"/>
        <w:gridCol w:w="430"/>
        <w:gridCol w:w="510"/>
        <w:gridCol w:w="360"/>
        <w:gridCol w:w="360"/>
        <w:gridCol w:w="360"/>
        <w:gridCol w:w="360"/>
        <w:gridCol w:w="360"/>
        <w:gridCol w:w="279"/>
        <w:gridCol w:w="444"/>
        <w:gridCol w:w="350"/>
        <w:gridCol w:w="10"/>
        <w:gridCol w:w="582"/>
      </w:tblGrid>
      <w:tr w:rsidR="00BD2571" w:rsidRPr="00BD2571">
        <w:trPr>
          <w:cantSplit/>
          <w:trHeight w:val="489"/>
          <w:jc w:val="center"/>
        </w:trPr>
        <w:tc>
          <w:tcPr>
            <w:tcW w:w="422" w:type="dxa"/>
            <w:vMerge w:val="restart"/>
            <w:tcBorders>
              <w:top w:val="single" w:sz="4"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结</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构</w:t>
            </w:r>
          </w:p>
        </w:tc>
        <w:tc>
          <w:tcPr>
            <w:tcW w:w="421" w:type="dxa"/>
            <w:vMerge w:val="restart"/>
            <w:tcBorders>
              <w:top w:val="single" w:sz="4" w:space="0" w:color="auto"/>
              <w:left w:val="single" w:sz="6"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能</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力</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类</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别</w:t>
            </w:r>
          </w:p>
        </w:tc>
        <w:tc>
          <w:tcPr>
            <w:tcW w:w="365" w:type="dxa"/>
            <w:vMerge w:val="restart"/>
            <w:tcBorders>
              <w:top w:val="single" w:sz="4" w:space="0" w:color="auto"/>
              <w:left w:val="single" w:sz="6"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程</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模</w:t>
            </w:r>
          </w:p>
          <w:p w:rsidR="00CA36AF" w:rsidRPr="00BD2571" w:rsidRDefault="00C62821">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块</w:t>
            </w:r>
          </w:p>
        </w:tc>
        <w:tc>
          <w:tcPr>
            <w:tcW w:w="947" w:type="dxa"/>
            <w:vMerge w:val="restart"/>
            <w:tcBorders>
              <w:top w:val="single" w:sz="4" w:space="0" w:color="auto"/>
              <w:left w:val="single" w:sz="6" w:space="0" w:color="auto"/>
              <w:right w:val="single" w:sz="6" w:space="0" w:color="auto"/>
            </w:tcBorders>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课</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程</w:t>
            </w:r>
          </w:p>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编</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号</w:t>
            </w:r>
          </w:p>
        </w:tc>
        <w:tc>
          <w:tcPr>
            <w:tcW w:w="2079" w:type="dxa"/>
            <w:vMerge w:val="restart"/>
            <w:tcBorders>
              <w:top w:val="single" w:sz="4" w:space="0" w:color="auto"/>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课</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程</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名</w:t>
            </w:r>
            <w:r w:rsidRPr="00BD2571">
              <w:rPr>
                <w:rFonts w:ascii="Times New Roman" w:hAnsi="Times New Roman" w:cs="Times New Roman"/>
                <w:bCs/>
                <w:color w:val="000000" w:themeColor="text1"/>
                <w:sz w:val="15"/>
                <w:szCs w:val="15"/>
              </w:rPr>
              <w:t xml:space="preserve">  </w:t>
            </w:r>
            <w:r w:rsidRPr="00BD2571">
              <w:rPr>
                <w:rFonts w:ascii="Times New Roman" w:hAnsi="Times New Roman" w:cs="Times New Roman"/>
                <w:bCs/>
                <w:color w:val="000000" w:themeColor="text1"/>
                <w:sz w:val="15"/>
                <w:szCs w:val="15"/>
              </w:rPr>
              <w:t>称</w:t>
            </w:r>
          </w:p>
        </w:tc>
        <w:tc>
          <w:tcPr>
            <w:tcW w:w="286" w:type="dxa"/>
            <w:vMerge w:val="restart"/>
            <w:tcBorders>
              <w:top w:val="single" w:sz="4" w:space="0" w:color="auto"/>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分</w:t>
            </w: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数</w:t>
            </w:r>
          </w:p>
        </w:tc>
        <w:tc>
          <w:tcPr>
            <w:tcW w:w="1791" w:type="dxa"/>
            <w:gridSpan w:val="4"/>
            <w:tcBorders>
              <w:top w:val="single" w:sz="4" w:space="0" w:color="auto"/>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学时数（周数）</w:t>
            </w:r>
            <w:r w:rsidRPr="00BD2571">
              <w:rPr>
                <w:rFonts w:ascii="Times New Roman" w:hAnsi="Times New Roman" w:cs="Times New Roman"/>
                <w:bCs/>
                <w:color w:val="000000" w:themeColor="text1"/>
                <w:sz w:val="15"/>
                <w:szCs w:val="15"/>
              </w:rPr>
              <w:t xml:space="preserve">   </w:t>
            </w:r>
          </w:p>
        </w:tc>
        <w:tc>
          <w:tcPr>
            <w:tcW w:w="2883" w:type="dxa"/>
            <w:gridSpan w:val="9"/>
            <w:tcBorders>
              <w:top w:val="single" w:sz="4" w:space="0" w:color="auto"/>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各学期学时分配（学时</w:t>
            </w:r>
            <w:r w:rsidRPr="00BD2571">
              <w:rPr>
                <w:rFonts w:ascii="Times New Roman" w:hAnsi="Times New Roman" w:cs="Times New Roman"/>
                <w:bCs/>
                <w:color w:val="000000" w:themeColor="text1"/>
                <w:sz w:val="15"/>
                <w:szCs w:val="15"/>
              </w:rPr>
              <w:t>/</w:t>
            </w:r>
            <w:r w:rsidRPr="00BD2571">
              <w:rPr>
                <w:rFonts w:ascii="Times New Roman" w:hAnsi="Times New Roman" w:cs="Times New Roman"/>
                <w:bCs/>
                <w:color w:val="000000" w:themeColor="text1"/>
                <w:sz w:val="15"/>
                <w:szCs w:val="15"/>
              </w:rPr>
              <w:t>周）</w:t>
            </w:r>
          </w:p>
        </w:tc>
        <w:tc>
          <w:tcPr>
            <w:tcW w:w="582" w:type="dxa"/>
            <w:tcBorders>
              <w:top w:val="single" w:sz="4" w:space="0" w:color="auto"/>
              <w:left w:val="single" w:sz="4" w:space="0" w:color="auto"/>
            </w:tcBorders>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考核方式</w:t>
            </w:r>
          </w:p>
        </w:tc>
      </w:tr>
      <w:tr w:rsidR="00BD2571" w:rsidRPr="00BD2571" w:rsidTr="006D0C20">
        <w:trPr>
          <w:cantSplit/>
          <w:trHeight w:hRule="exact" w:val="471"/>
          <w:jc w:val="center"/>
        </w:trPr>
        <w:tc>
          <w:tcPr>
            <w:tcW w:w="422" w:type="dxa"/>
            <w:vMerge/>
            <w:tcBorders>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vMerge/>
            <w:tcBorders>
              <w:left w:val="single" w:sz="6" w:space="0" w:color="auto"/>
              <w:right w:val="single" w:sz="6"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2079" w:type="dxa"/>
            <w:vMerge/>
            <w:tcBorders>
              <w:left w:val="single" w:sz="6" w:space="0" w:color="auto"/>
              <w:right w:val="single" w:sz="4" w:space="0" w:color="auto"/>
            </w:tcBorders>
            <w:vAlign w:val="center"/>
          </w:tcPr>
          <w:p w:rsidR="00CA36AF" w:rsidRPr="00BD2571" w:rsidRDefault="00CA36AF">
            <w:pPr>
              <w:rPr>
                <w:rFonts w:ascii="Times New Roman" w:hAnsi="Times New Roman" w:cs="Times New Roman"/>
                <w:color w:val="000000" w:themeColor="text1"/>
                <w:sz w:val="15"/>
                <w:szCs w:val="15"/>
              </w:rPr>
            </w:pPr>
          </w:p>
        </w:tc>
        <w:tc>
          <w:tcPr>
            <w:tcW w:w="286" w:type="dxa"/>
            <w:vMerge/>
            <w:tcBorders>
              <w:left w:val="single" w:sz="4"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合计</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43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w:t>
            </w:r>
          </w:p>
        </w:tc>
        <w:tc>
          <w:tcPr>
            <w:tcW w:w="51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综合实践</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一</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二</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三</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四</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五</w:t>
            </w:r>
          </w:p>
        </w:tc>
        <w:tc>
          <w:tcPr>
            <w:tcW w:w="279"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六</w:t>
            </w:r>
          </w:p>
        </w:tc>
        <w:tc>
          <w:tcPr>
            <w:tcW w:w="444"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七</w:t>
            </w:r>
          </w:p>
        </w:tc>
        <w:tc>
          <w:tcPr>
            <w:tcW w:w="360" w:type="dxa"/>
            <w:gridSpan w:val="2"/>
            <w:tcBorders>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bCs/>
                <w:color w:val="000000" w:themeColor="text1"/>
                <w:sz w:val="15"/>
                <w:szCs w:val="15"/>
              </w:rPr>
              <w:t>八</w:t>
            </w: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6D0C20">
        <w:trPr>
          <w:cantSplit/>
          <w:trHeight w:hRule="exact" w:val="574"/>
          <w:jc w:val="center"/>
        </w:trPr>
        <w:tc>
          <w:tcPr>
            <w:tcW w:w="422" w:type="dxa"/>
            <w:vMerge w:val="restart"/>
            <w:tcBorders>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发</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展</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421" w:type="dxa"/>
            <w:vMerge w:val="restart"/>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业</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发</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展</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A36AF" w:rsidRPr="00BD2571" w:rsidRDefault="00CA36AF">
            <w:pPr>
              <w:jc w:val="center"/>
              <w:rPr>
                <w:rFonts w:ascii="Times New Roman" w:hAnsi="Times New Roman" w:cs="Times New Roman"/>
                <w:color w:val="000000" w:themeColor="text1"/>
                <w:sz w:val="15"/>
                <w:szCs w:val="15"/>
              </w:rPr>
            </w:pPr>
          </w:p>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365" w:type="dxa"/>
            <w:vMerge w:val="restart"/>
            <w:tcBorders>
              <w:left w:val="single" w:sz="6" w:space="0" w:color="auto"/>
              <w:righ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拓</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展</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性</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程</w:t>
            </w: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A36AF">
            <w:pPr>
              <w:spacing w:line="180" w:lineRule="exact"/>
              <w:jc w:val="center"/>
              <w:rPr>
                <w:rFonts w:ascii="Times New Roman" w:hAnsi="Times New Roman" w:cs="Times New Roman"/>
                <w:color w:val="000000" w:themeColor="text1"/>
                <w:sz w:val="15"/>
                <w:szCs w:val="15"/>
              </w:rPr>
            </w:pP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选</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修</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性</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w:t>
            </w:r>
          </w:p>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程</w:t>
            </w:r>
          </w:p>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BA2525601</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会计专业创新创业教育课</w:t>
            </w:r>
          </w:p>
        </w:tc>
        <w:tc>
          <w:tcPr>
            <w:tcW w:w="286" w:type="dxa"/>
            <w:tcBorders>
              <w:left w:val="single" w:sz="4"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32</w:t>
            </w:r>
            <w:r w:rsidRPr="00BD2571">
              <w:rPr>
                <w:rFonts w:ascii="Times New Roman" w:hAnsi="Times New Roman" w:cs="Times New Roman"/>
                <w:color w:val="000000" w:themeColor="text1"/>
                <w:sz w:val="15"/>
                <w:szCs w:val="15"/>
              </w:rPr>
              <w:t>）</w:t>
            </w: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279"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444" w:type="dxa"/>
            <w:vAlign w:val="center"/>
          </w:tcPr>
          <w:p w:rsidR="00CA36AF" w:rsidRPr="00BD2571" w:rsidRDefault="006D0C20" w:rsidP="006D0C2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360" w:type="dxa"/>
            <w:gridSpan w:val="2"/>
            <w:tcBorders>
              <w:right w:val="single" w:sz="4" w:space="0" w:color="auto"/>
            </w:tcBorders>
            <w:vAlign w:val="center"/>
          </w:tcPr>
          <w:p w:rsidR="00CA36AF" w:rsidRPr="00BD2571" w:rsidRDefault="00CA36AF">
            <w:pPr>
              <w:jc w:val="center"/>
              <w:rPr>
                <w:rFonts w:ascii="Times New Roman" w:eastAsia="仿宋_GB2312"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6D0C20">
        <w:trPr>
          <w:cantSplit/>
          <w:trHeight w:hRule="exact" w:val="285"/>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BA2525102</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资产评估</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rsidP="00852013">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00852013"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277"/>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BA2525111</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证券投资分析</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6D0C2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1"/>
                <w:szCs w:val="11"/>
              </w:rPr>
              <w:t>4/</w:t>
            </w:r>
            <w:r w:rsidR="00852013" w:rsidRPr="00BD2571">
              <w:rPr>
                <w:rFonts w:ascii="Times New Roman" w:hAnsi="Times New Roman" w:cs="Times New Roman"/>
                <w:bCs/>
                <w:color w:val="000000" w:themeColor="text1"/>
                <w:sz w:val="11"/>
                <w:szCs w:val="11"/>
              </w:rPr>
              <w:t>前</w:t>
            </w:r>
            <w:r w:rsidRPr="00BD2571">
              <w:rPr>
                <w:rFonts w:ascii="Times New Roman" w:hAnsi="Times New Roman" w:cs="Times New Roman"/>
                <w:bCs/>
                <w:color w:val="000000" w:themeColor="text1"/>
                <w:sz w:val="11"/>
                <w:szCs w:val="11"/>
              </w:rPr>
              <w:t>8</w:t>
            </w: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340"/>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391"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286" w:type="dxa"/>
            <w:tcBorders>
              <w:left w:val="single" w:sz="4" w:space="0" w:color="auto"/>
              <w:right w:val="single" w:sz="6" w:space="0" w:color="auto"/>
            </w:tcBorders>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96</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64</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32</w:t>
            </w:r>
            <w:r w:rsidRPr="00BD2571">
              <w:rPr>
                <w:rFonts w:ascii="Times New Roman" w:hAnsi="Times New Roman" w:cs="Times New Roman"/>
                <w:color w:val="000000" w:themeColor="text1"/>
                <w:sz w:val="15"/>
                <w:szCs w:val="15"/>
              </w:rPr>
              <w:t>）</w:t>
            </w: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360" w:type="dxa"/>
            <w:vAlign w:val="center"/>
          </w:tcPr>
          <w:p w:rsidR="00CA36AF" w:rsidRPr="00BD2571" w:rsidRDefault="007F7360">
            <w:pPr>
              <w:spacing w:line="240" w:lineRule="exact"/>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4</w:t>
            </w:r>
          </w:p>
        </w:tc>
        <w:tc>
          <w:tcPr>
            <w:tcW w:w="279" w:type="dxa"/>
            <w:vAlign w:val="center"/>
          </w:tcPr>
          <w:p w:rsidR="00CA36AF" w:rsidRPr="00BD2571" w:rsidRDefault="00CA36AF">
            <w:pPr>
              <w:spacing w:line="240" w:lineRule="exact"/>
              <w:jc w:val="center"/>
              <w:rPr>
                <w:rFonts w:ascii="Times New Roman" w:hAnsi="Times New Roman" w:cs="Times New Roman"/>
                <w:bCs/>
                <w:color w:val="000000" w:themeColor="text1"/>
                <w:sz w:val="15"/>
                <w:szCs w:val="15"/>
              </w:rPr>
            </w:pPr>
          </w:p>
        </w:tc>
        <w:tc>
          <w:tcPr>
            <w:tcW w:w="444" w:type="dxa"/>
            <w:vAlign w:val="center"/>
          </w:tcPr>
          <w:p w:rsidR="00CA36AF" w:rsidRPr="00BD2571" w:rsidRDefault="007F7360">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w:t>
            </w:r>
          </w:p>
        </w:tc>
        <w:tc>
          <w:tcPr>
            <w:tcW w:w="360" w:type="dxa"/>
            <w:gridSpan w:val="2"/>
            <w:tcBorders>
              <w:right w:val="single" w:sz="4" w:space="0" w:color="auto"/>
            </w:tcBorders>
            <w:vAlign w:val="center"/>
          </w:tcPr>
          <w:p w:rsidR="00CA36AF" w:rsidRPr="00BD2571" w:rsidRDefault="00CA36AF">
            <w:pPr>
              <w:jc w:val="center"/>
              <w:rPr>
                <w:rFonts w:ascii="Times New Roman" w:eastAsia="仿宋_GB2312"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6D0C20">
        <w:trPr>
          <w:cantSplit/>
          <w:trHeight w:hRule="exact" w:val="340"/>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val="restart"/>
            <w:tcBorders>
              <w:left w:val="single" w:sz="6" w:space="0" w:color="auto"/>
              <w:right w:val="single" w:sz="6" w:space="0" w:color="auto"/>
            </w:tcBorders>
            <w:vAlign w:val="center"/>
          </w:tcPr>
          <w:p w:rsidR="00775BD8"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选</w:t>
            </w:r>
          </w:p>
          <w:p w:rsidR="00775BD8"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修</w:t>
            </w:r>
          </w:p>
          <w:p w:rsidR="00775BD8"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性</w:t>
            </w:r>
          </w:p>
          <w:p w:rsidR="00775BD8"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w:t>
            </w:r>
          </w:p>
          <w:p w:rsidR="00CA36AF"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程</w:t>
            </w: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BA2525101</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政府会计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279"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340"/>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BA2525106</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市场营销</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279"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303"/>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BA2525107</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电子商务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267"/>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BA2525108</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人力资源管理</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362"/>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BA2525110</w:t>
            </w:r>
          </w:p>
        </w:tc>
        <w:tc>
          <w:tcPr>
            <w:tcW w:w="2079" w:type="dxa"/>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会计职业道德</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259"/>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BA2525112</w:t>
            </w:r>
          </w:p>
        </w:tc>
        <w:tc>
          <w:tcPr>
            <w:tcW w:w="2079" w:type="dxa"/>
            <w:tcBorders>
              <w:left w:val="single" w:sz="6" w:space="0" w:color="auto"/>
              <w:right w:val="single" w:sz="4" w:space="0" w:color="auto"/>
            </w:tcBorders>
            <w:vAlign w:val="center"/>
          </w:tcPr>
          <w:p w:rsidR="00CA36AF" w:rsidRPr="00BD2571" w:rsidRDefault="003E32DB">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金融会计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279"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444" w:type="dxa"/>
            <w:vAlign w:val="center"/>
          </w:tcPr>
          <w:p w:rsidR="00CA36AF" w:rsidRPr="00BD2571" w:rsidRDefault="004E26D2">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0"/>
                <w:szCs w:val="10"/>
              </w:rPr>
              <w:t>4/</w:t>
            </w:r>
            <w:r w:rsidRPr="00BD2571">
              <w:rPr>
                <w:rFonts w:ascii="Times New Roman" w:hAnsi="Times New Roman" w:cs="Times New Roman"/>
                <w:bCs/>
                <w:color w:val="000000" w:themeColor="text1"/>
                <w:sz w:val="10"/>
                <w:szCs w:val="10"/>
              </w:rPr>
              <w:t>后</w:t>
            </w:r>
            <w:r w:rsidRPr="00BD2571">
              <w:rPr>
                <w:rFonts w:ascii="Times New Roman" w:hAnsi="Times New Roman" w:cs="Times New Roman"/>
                <w:bCs/>
                <w:color w:val="000000" w:themeColor="text1"/>
                <w:sz w:val="10"/>
                <w:szCs w:val="10"/>
              </w:rPr>
              <w:t>8</w:t>
            </w: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bCs/>
                <w:color w:val="000000" w:themeColor="text1"/>
                <w:sz w:val="15"/>
                <w:szCs w:val="15"/>
              </w:rPr>
            </w:pPr>
          </w:p>
        </w:tc>
        <w:tc>
          <w:tcPr>
            <w:tcW w:w="582" w:type="dxa"/>
            <w:tcBorders>
              <w:lef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highlight w:val="yellow"/>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401"/>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391"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6</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96</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96</w:t>
            </w:r>
          </w:p>
        </w:tc>
        <w:tc>
          <w:tcPr>
            <w:tcW w:w="43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360" w:type="dxa"/>
            <w:vAlign w:val="center"/>
          </w:tcPr>
          <w:p w:rsidR="00CA36AF"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279" w:type="dxa"/>
            <w:vAlign w:val="center"/>
          </w:tcPr>
          <w:p w:rsidR="00CA36AF" w:rsidRPr="00BD2571" w:rsidRDefault="00C9138E">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444" w:type="dxa"/>
            <w:vAlign w:val="center"/>
          </w:tcPr>
          <w:p w:rsidR="00CA36AF" w:rsidRPr="00BD2571" w:rsidRDefault="00775BD8">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350" w:type="dxa"/>
            <w:vAlign w:val="center"/>
          </w:tcPr>
          <w:p w:rsidR="00CA36AF" w:rsidRPr="00BD2571" w:rsidRDefault="00CA36AF">
            <w:pPr>
              <w:jc w:val="center"/>
              <w:rPr>
                <w:rFonts w:ascii="Times New Roman" w:hAnsi="Times New Roman" w:cs="Times New Roman"/>
                <w:color w:val="000000" w:themeColor="text1"/>
                <w:sz w:val="15"/>
                <w:szCs w:val="15"/>
              </w:rPr>
            </w:pPr>
          </w:p>
        </w:tc>
        <w:tc>
          <w:tcPr>
            <w:tcW w:w="592" w:type="dxa"/>
            <w:gridSpan w:val="2"/>
            <w:vAlign w:val="center"/>
          </w:tcPr>
          <w:p w:rsidR="00CA36AF" w:rsidRPr="00BD2571" w:rsidRDefault="00CA36AF">
            <w:pPr>
              <w:jc w:val="center"/>
              <w:rPr>
                <w:rFonts w:ascii="Times New Roman" w:hAnsi="Times New Roman" w:cs="Times New Roman"/>
                <w:color w:val="000000" w:themeColor="text1"/>
                <w:sz w:val="15"/>
                <w:szCs w:val="15"/>
              </w:rPr>
            </w:pPr>
          </w:p>
        </w:tc>
      </w:tr>
      <w:tr w:rsidR="00BD2571" w:rsidRPr="00BD2571" w:rsidTr="009D491E">
        <w:trPr>
          <w:cantSplit/>
          <w:trHeight w:hRule="exact" w:val="340"/>
          <w:jc w:val="center"/>
        </w:trPr>
        <w:tc>
          <w:tcPr>
            <w:tcW w:w="422" w:type="dxa"/>
            <w:vMerge/>
            <w:tcBorders>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421" w:type="dxa"/>
            <w:vMerge w:val="restart"/>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合</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拓</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展</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力</w:t>
            </w:r>
          </w:p>
        </w:tc>
        <w:tc>
          <w:tcPr>
            <w:tcW w:w="365" w:type="dxa"/>
            <w:vMerge w:val="restart"/>
            <w:tcBorders>
              <w:left w:val="single" w:sz="6" w:space="0" w:color="auto"/>
              <w:righ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创新创业</w:t>
            </w:r>
          </w:p>
        </w:tc>
        <w:tc>
          <w:tcPr>
            <w:tcW w:w="947" w:type="dxa"/>
            <w:tcBorders>
              <w:left w:val="single" w:sz="6" w:space="0" w:color="auto"/>
              <w:right w:val="single" w:sz="6" w:space="0" w:color="auto"/>
            </w:tcBorders>
            <w:vAlign w:val="center"/>
          </w:tcPr>
          <w:p w:rsidR="00C9235A" w:rsidRPr="00BD2571" w:rsidRDefault="00C9235A" w:rsidP="00C9235A">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ZZ2005607</w:t>
            </w:r>
          </w:p>
        </w:tc>
        <w:tc>
          <w:tcPr>
            <w:tcW w:w="2079" w:type="dxa"/>
            <w:tcBorders>
              <w:left w:val="single" w:sz="6" w:space="0" w:color="auto"/>
              <w:right w:val="single" w:sz="4"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创新能力培养</w:t>
            </w:r>
          </w:p>
        </w:tc>
        <w:tc>
          <w:tcPr>
            <w:tcW w:w="286" w:type="dxa"/>
            <w:tcBorders>
              <w:left w:val="single" w:sz="4"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w:t>
            </w:r>
          </w:p>
        </w:tc>
        <w:tc>
          <w:tcPr>
            <w:tcW w:w="426" w:type="dxa"/>
            <w:tcBorders>
              <w:lef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25"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30"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510" w:type="dxa"/>
            <w:vAlign w:val="center"/>
          </w:tcPr>
          <w:p w:rsidR="00C9235A" w:rsidRPr="00BD2571" w:rsidRDefault="00C9235A" w:rsidP="00C9235A">
            <w:pPr>
              <w:spacing w:line="180" w:lineRule="exact"/>
              <w:jc w:val="center"/>
              <w:rPr>
                <w:rFonts w:ascii="Times New Roman" w:eastAsia="仿宋_GB2312" w:hAnsi="Times New Roman" w:cs="Times New Roman"/>
                <w:color w:val="000000" w:themeColor="text1"/>
                <w:sz w:val="15"/>
                <w:szCs w:val="15"/>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279"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444"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gridSpan w:val="2"/>
            <w:tcBorders>
              <w:right w:val="single" w:sz="4" w:space="0" w:color="auto"/>
            </w:tcBorders>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582" w:type="dxa"/>
            <w:tcBorders>
              <w:left w:val="single" w:sz="4" w:space="0" w:color="auto"/>
            </w:tcBorders>
          </w:tcPr>
          <w:p w:rsidR="00C9235A" w:rsidRPr="00BD2571" w:rsidRDefault="00C9235A" w:rsidP="00C9235A">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9D491E">
        <w:trPr>
          <w:cantSplit/>
          <w:trHeight w:hRule="exact" w:val="572"/>
          <w:jc w:val="center"/>
        </w:trPr>
        <w:tc>
          <w:tcPr>
            <w:tcW w:w="422" w:type="dxa"/>
            <w:vMerge/>
            <w:tcBorders>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365" w:type="dxa"/>
            <w:vMerge/>
            <w:tcBorders>
              <w:left w:val="single" w:sz="6" w:space="0" w:color="auto"/>
              <w:righ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947" w:type="dxa"/>
            <w:tcBorders>
              <w:left w:val="single" w:sz="6" w:space="0" w:color="auto"/>
              <w:right w:val="single" w:sz="6" w:space="0" w:color="auto"/>
            </w:tcBorders>
            <w:vAlign w:val="center"/>
          </w:tcPr>
          <w:p w:rsidR="00C9235A" w:rsidRPr="00BD2571" w:rsidRDefault="00C9235A" w:rsidP="00C9235A">
            <w:pPr>
              <w:spacing w:line="200" w:lineRule="exact"/>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ZZ2005608</w:t>
            </w:r>
          </w:p>
        </w:tc>
        <w:tc>
          <w:tcPr>
            <w:tcW w:w="2079" w:type="dxa"/>
            <w:tcBorders>
              <w:left w:val="single" w:sz="6" w:space="0" w:color="auto"/>
              <w:right w:val="single" w:sz="4"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素质拓展</w:t>
            </w:r>
            <w:r w:rsidRPr="00BD2571">
              <w:rPr>
                <w:rFonts w:ascii="Times New Roman" w:hAnsi="Times New Roman" w:cs="Times New Roman"/>
                <w:color w:val="000000" w:themeColor="text1"/>
                <w:sz w:val="13"/>
                <w:szCs w:val="13"/>
              </w:rPr>
              <w:t>（含公共体育、艺术教育</w:t>
            </w:r>
          </w:p>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3"/>
                <w:szCs w:val="13"/>
              </w:rPr>
              <w:t>选修学分）</w:t>
            </w:r>
          </w:p>
        </w:tc>
        <w:tc>
          <w:tcPr>
            <w:tcW w:w="286" w:type="dxa"/>
            <w:tcBorders>
              <w:left w:val="single" w:sz="4"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w:t>
            </w:r>
          </w:p>
        </w:tc>
        <w:tc>
          <w:tcPr>
            <w:tcW w:w="426" w:type="dxa"/>
            <w:tcBorders>
              <w:lef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25"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30"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510" w:type="dxa"/>
            <w:vAlign w:val="center"/>
          </w:tcPr>
          <w:p w:rsidR="00C9235A" w:rsidRPr="00BD2571" w:rsidRDefault="00C9235A" w:rsidP="00C9235A">
            <w:pPr>
              <w:spacing w:line="180" w:lineRule="exact"/>
              <w:jc w:val="center"/>
              <w:rPr>
                <w:rFonts w:ascii="Times New Roman" w:eastAsia="仿宋_GB2312" w:hAnsi="Times New Roman" w:cs="Times New Roman"/>
                <w:color w:val="000000" w:themeColor="text1"/>
                <w:sz w:val="15"/>
                <w:szCs w:val="15"/>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279"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444"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gridSpan w:val="2"/>
            <w:tcBorders>
              <w:right w:val="single" w:sz="4" w:space="0" w:color="auto"/>
            </w:tcBorders>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582" w:type="dxa"/>
            <w:tcBorders>
              <w:left w:val="single" w:sz="4" w:space="0" w:color="auto"/>
            </w:tcBorders>
          </w:tcPr>
          <w:p w:rsidR="00C9235A" w:rsidRPr="00BD2571" w:rsidRDefault="00C9235A" w:rsidP="00C9235A">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9D491E">
        <w:trPr>
          <w:cantSplit/>
          <w:trHeight w:hRule="exact" w:val="598"/>
          <w:jc w:val="center"/>
        </w:trPr>
        <w:tc>
          <w:tcPr>
            <w:tcW w:w="422" w:type="dxa"/>
            <w:vMerge/>
            <w:tcBorders>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365" w:type="dxa"/>
            <w:tcBorders>
              <w:left w:val="single" w:sz="6" w:space="0" w:color="auto"/>
              <w:righ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综合社会实践</w:t>
            </w:r>
          </w:p>
        </w:tc>
        <w:tc>
          <w:tcPr>
            <w:tcW w:w="947" w:type="dxa"/>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ZZ2005606</w:t>
            </w:r>
          </w:p>
        </w:tc>
        <w:tc>
          <w:tcPr>
            <w:tcW w:w="2079" w:type="dxa"/>
            <w:tcBorders>
              <w:left w:val="single" w:sz="6" w:space="0" w:color="auto"/>
              <w:right w:val="single" w:sz="4"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社会实践</w:t>
            </w:r>
          </w:p>
        </w:tc>
        <w:tc>
          <w:tcPr>
            <w:tcW w:w="286" w:type="dxa"/>
            <w:tcBorders>
              <w:left w:val="single" w:sz="4"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w:t>
            </w:r>
          </w:p>
        </w:tc>
        <w:tc>
          <w:tcPr>
            <w:tcW w:w="426" w:type="dxa"/>
            <w:tcBorders>
              <w:lef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25"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30"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510" w:type="dxa"/>
            <w:vAlign w:val="center"/>
          </w:tcPr>
          <w:p w:rsidR="00C9235A" w:rsidRPr="00BD2571" w:rsidRDefault="00C9235A" w:rsidP="00C9235A">
            <w:pPr>
              <w:spacing w:line="180" w:lineRule="exact"/>
              <w:jc w:val="center"/>
              <w:rPr>
                <w:rFonts w:ascii="Times New Roman" w:eastAsia="仿宋_GB2312" w:hAnsi="Times New Roman" w:cs="Times New Roman"/>
                <w:color w:val="000000" w:themeColor="text1"/>
                <w:sz w:val="15"/>
                <w:szCs w:val="15"/>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279"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444" w:type="dxa"/>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360" w:type="dxa"/>
            <w:gridSpan w:val="2"/>
            <w:tcBorders>
              <w:right w:val="single" w:sz="4" w:space="0" w:color="auto"/>
            </w:tcBorders>
            <w:vAlign w:val="center"/>
          </w:tcPr>
          <w:p w:rsidR="00C9235A" w:rsidRPr="00BD2571" w:rsidRDefault="00C9235A" w:rsidP="00C9235A">
            <w:pPr>
              <w:jc w:val="center"/>
              <w:rPr>
                <w:rFonts w:ascii="Times New Roman" w:hAnsi="Times New Roman" w:cs="Times New Roman"/>
                <w:bCs/>
                <w:color w:val="000000" w:themeColor="text1"/>
                <w:sz w:val="15"/>
                <w:szCs w:val="15"/>
              </w:rPr>
            </w:pPr>
            <w:r w:rsidRPr="00BD2571">
              <w:rPr>
                <w:rFonts w:ascii="Times New Roman" w:hAnsi="Times New Roman" w:cs="Times New Roman"/>
                <w:color w:val="000000" w:themeColor="text1"/>
                <w:sz w:val="18"/>
              </w:rPr>
              <w:t>√</w:t>
            </w:r>
          </w:p>
        </w:tc>
        <w:tc>
          <w:tcPr>
            <w:tcW w:w="582" w:type="dxa"/>
            <w:tcBorders>
              <w:left w:val="single" w:sz="4" w:space="0" w:color="auto"/>
            </w:tcBorders>
          </w:tcPr>
          <w:p w:rsidR="00C9235A" w:rsidRPr="00BD2571" w:rsidRDefault="00C9235A" w:rsidP="00C9235A">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9D491E">
        <w:trPr>
          <w:cantSplit/>
          <w:trHeight w:hRule="exact" w:val="598"/>
          <w:jc w:val="center"/>
        </w:trPr>
        <w:tc>
          <w:tcPr>
            <w:tcW w:w="422" w:type="dxa"/>
            <w:vMerge/>
            <w:tcBorders>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p>
        </w:tc>
        <w:tc>
          <w:tcPr>
            <w:tcW w:w="365" w:type="dxa"/>
            <w:tcBorders>
              <w:left w:val="single" w:sz="6" w:space="0" w:color="auto"/>
              <w:righ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社会责任教育</w:t>
            </w:r>
          </w:p>
        </w:tc>
        <w:tc>
          <w:tcPr>
            <w:tcW w:w="947" w:type="dxa"/>
            <w:tcBorders>
              <w:left w:val="single" w:sz="6"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3"/>
                <w:szCs w:val="13"/>
              </w:rPr>
            </w:pPr>
            <w:r w:rsidRPr="00BD2571">
              <w:rPr>
                <w:rFonts w:ascii="Times New Roman" w:hAnsi="Times New Roman" w:cs="Times New Roman"/>
                <w:color w:val="000000" w:themeColor="text1"/>
                <w:sz w:val="13"/>
                <w:szCs w:val="13"/>
              </w:rPr>
              <w:t>ZZ2005603</w:t>
            </w:r>
          </w:p>
        </w:tc>
        <w:tc>
          <w:tcPr>
            <w:tcW w:w="2079" w:type="dxa"/>
            <w:tcBorders>
              <w:left w:val="single" w:sz="6" w:space="0" w:color="auto"/>
              <w:right w:val="single" w:sz="4"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社会责任教育</w:t>
            </w:r>
          </w:p>
        </w:tc>
        <w:tc>
          <w:tcPr>
            <w:tcW w:w="286" w:type="dxa"/>
            <w:tcBorders>
              <w:left w:val="single" w:sz="4" w:space="0" w:color="auto"/>
              <w:right w:val="single" w:sz="6" w:space="0" w:color="auto"/>
            </w:tcBorders>
            <w:vAlign w:val="center"/>
          </w:tcPr>
          <w:p w:rsidR="00C9235A" w:rsidRPr="00BD2571" w:rsidRDefault="00C9235A" w:rsidP="00C9235A">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w:t>
            </w:r>
          </w:p>
        </w:tc>
        <w:tc>
          <w:tcPr>
            <w:tcW w:w="426" w:type="dxa"/>
            <w:tcBorders>
              <w:left w:val="single" w:sz="6" w:space="0" w:color="auto"/>
            </w:tcBorders>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25"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430" w:type="dxa"/>
            <w:vAlign w:val="center"/>
          </w:tcPr>
          <w:p w:rsidR="00C9235A" w:rsidRPr="00BD2571" w:rsidRDefault="00C9235A" w:rsidP="00C9235A">
            <w:pPr>
              <w:spacing w:line="180" w:lineRule="exact"/>
              <w:jc w:val="center"/>
              <w:rPr>
                <w:rFonts w:ascii="Times New Roman" w:hAnsi="Times New Roman" w:cs="Times New Roman"/>
                <w:color w:val="000000" w:themeColor="text1"/>
                <w:sz w:val="15"/>
                <w:szCs w:val="15"/>
              </w:rPr>
            </w:pPr>
          </w:p>
        </w:tc>
        <w:tc>
          <w:tcPr>
            <w:tcW w:w="510" w:type="dxa"/>
            <w:vAlign w:val="center"/>
          </w:tcPr>
          <w:p w:rsidR="00C9235A" w:rsidRPr="00BD2571" w:rsidRDefault="00C9235A" w:rsidP="00C9235A">
            <w:pPr>
              <w:spacing w:line="180" w:lineRule="exact"/>
              <w:jc w:val="center"/>
              <w:rPr>
                <w:rFonts w:ascii="Times New Roman" w:eastAsia="仿宋_GB2312" w:hAnsi="Times New Roman" w:cs="Times New Roman"/>
                <w:color w:val="000000" w:themeColor="text1"/>
                <w:sz w:val="15"/>
                <w:szCs w:val="15"/>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360"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279"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444" w:type="dxa"/>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360" w:type="dxa"/>
            <w:gridSpan w:val="2"/>
            <w:tcBorders>
              <w:right w:val="single" w:sz="4" w:space="0" w:color="auto"/>
            </w:tcBorders>
            <w:vAlign w:val="center"/>
          </w:tcPr>
          <w:p w:rsidR="00C9235A" w:rsidRPr="00BD2571" w:rsidRDefault="00C9235A" w:rsidP="00C9235A">
            <w:pPr>
              <w:jc w:val="center"/>
              <w:rPr>
                <w:rFonts w:ascii="Times New Roman" w:hAnsi="Times New Roman" w:cs="Times New Roman"/>
                <w:color w:val="000000" w:themeColor="text1"/>
                <w:sz w:val="18"/>
              </w:rPr>
            </w:pPr>
            <w:r w:rsidRPr="00BD2571">
              <w:rPr>
                <w:rFonts w:ascii="Times New Roman" w:eastAsia="仿宋_GB2312" w:hAnsi="Times New Roman" w:cs="Times New Roman"/>
                <w:color w:val="000000" w:themeColor="text1"/>
                <w:sz w:val="15"/>
                <w:szCs w:val="15"/>
              </w:rPr>
              <w:t>√</w:t>
            </w:r>
          </w:p>
        </w:tc>
        <w:tc>
          <w:tcPr>
            <w:tcW w:w="582" w:type="dxa"/>
            <w:tcBorders>
              <w:left w:val="single" w:sz="4" w:space="0" w:color="auto"/>
            </w:tcBorders>
          </w:tcPr>
          <w:p w:rsidR="00C9235A" w:rsidRPr="00BD2571" w:rsidRDefault="00C9235A" w:rsidP="00C9235A">
            <w:pPr>
              <w:jc w:val="center"/>
              <w:rPr>
                <w:rFonts w:ascii="Times New Roman" w:hAnsi="Times New Roman" w:cs="Times New Roman"/>
                <w:color w:val="000000" w:themeColor="text1"/>
              </w:rPr>
            </w:pPr>
            <w:r w:rsidRPr="00BD2571">
              <w:rPr>
                <w:rFonts w:ascii="Times New Roman" w:hAnsi="Times New Roman" w:cs="Times New Roman"/>
                <w:color w:val="000000" w:themeColor="text1"/>
                <w:sz w:val="15"/>
                <w:szCs w:val="15"/>
              </w:rPr>
              <w:t>考查</w:t>
            </w:r>
          </w:p>
        </w:tc>
      </w:tr>
      <w:tr w:rsidR="00BD2571" w:rsidRPr="00BD2571" w:rsidTr="006D0C20">
        <w:trPr>
          <w:cantSplit/>
          <w:trHeight w:hRule="exact" w:val="340"/>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421" w:type="dxa"/>
            <w:vMerge/>
            <w:tcBorders>
              <w:left w:val="single" w:sz="6" w:space="0" w:color="auto"/>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391" w:type="dxa"/>
            <w:gridSpan w:val="3"/>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14</w:t>
            </w:r>
          </w:p>
        </w:tc>
        <w:tc>
          <w:tcPr>
            <w:tcW w:w="426" w:type="dxa"/>
            <w:tcBorders>
              <w:left w:val="single" w:sz="6" w:space="0" w:color="auto"/>
            </w:tcBorders>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25"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279" w:type="dxa"/>
            <w:vAlign w:val="center"/>
          </w:tcPr>
          <w:p w:rsidR="00CA36AF" w:rsidRPr="00BD2571" w:rsidRDefault="00CA36AF">
            <w:pPr>
              <w:jc w:val="center"/>
              <w:rPr>
                <w:rFonts w:ascii="Times New Roman" w:hAnsi="Times New Roman" w:cs="Times New Roman"/>
                <w:color w:val="000000" w:themeColor="text1"/>
                <w:sz w:val="18"/>
              </w:rPr>
            </w:pPr>
          </w:p>
        </w:tc>
        <w:tc>
          <w:tcPr>
            <w:tcW w:w="444"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r>
      <w:tr w:rsidR="00BD2571" w:rsidRPr="00BD2571" w:rsidTr="006D0C20">
        <w:trPr>
          <w:cantSplit/>
          <w:trHeight w:hRule="exact" w:val="658"/>
          <w:jc w:val="center"/>
        </w:trPr>
        <w:tc>
          <w:tcPr>
            <w:tcW w:w="422" w:type="dxa"/>
            <w:vMerge/>
            <w:tcBorders>
              <w:right w:val="single" w:sz="6" w:space="0" w:color="auto"/>
            </w:tcBorders>
            <w:vAlign w:val="center"/>
          </w:tcPr>
          <w:p w:rsidR="00CA36AF" w:rsidRPr="00BD2571" w:rsidRDefault="00CA36AF">
            <w:pPr>
              <w:jc w:val="center"/>
              <w:rPr>
                <w:rFonts w:ascii="Times New Roman" w:hAnsi="Times New Roman" w:cs="Times New Roman"/>
                <w:color w:val="000000" w:themeColor="text1"/>
                <w:sz w:val="15"/>
                <w:szCs w:val="15"/>
              </w:rPr>
            </w:pPr>
          </w:p>
        </w:tc>
        <w:tc>
          <w:tcPr>
            <w:tcW w:w="3812" w:type="dxa"/>
            <w:gridSpan w:val="4"/>
            <w:tcBorders>
              <w:left w:val="single" w:sz="6" w:space="0" w:color="auto"/>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以上合计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26</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192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192</w:t>
            </w:r>
          </w:p>
        </w:tc>
        <w:tc>
          <w:tcPr>
            <w:tcW w:w="430" w:type="dxa"/>
            <w:vAlign w:val="center"/>
          </w:tcPr>
          <w:p w:rsidR="00CA36AF" w:rsidRPr="00BD2571" w:rsidRDefault="00CA36AF">
            <w:pPr>
              <w:spacing w:line="180" w:lineRule="exact"/>
              <w:jc w:val="center"/>
              <w:rPr>
                <w:rFonts w:ascii="Times New Roman" w:hAnsi="Times New Roman" w:cs="Times New Roman"/>
                <w:color w:val="000000" w:themeColor="text1"/>
                <w:sz w:val="15"/>
                <w:szCs w:val="15"/>
              </w:rPr>
            </w:pPr>
          </w:p>
        </w:tc>
        <w:tc>
          <w:tcPr>
            <w:tcW w:w="510" w:type="dxa"/>
            <w:vAlign w:val="center"/>
          </w:tcPr>
          <w:p w:rsidR="00CA36AF" w:rsidRPr="00BD2571" w:rsidRDefault="00CA36AF">
            <w:pPr>
              <w:spacing w:line="180" w:lineRule="exact"/>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bCs/>
                <w:color w:val="000000" w:themeColor="text1"/>
                <w:sz w:val="15"/>
                <w:szCs w:val="15"/>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vAlign w:val="center"/>
          </w:tcPr>
          <w:p w:rsidR="00CA36AF" w:rsidRPr="00BD2571" w:rsidRDefault="00CA36AF">
            <w:pPr>
              <w:jc w:val="center"/>
              <w:rPr>
                <w:rFonts w:ascii="Times New Roman" w:hAnsi="Times New Roman" w:cs="Times New Roman"/>
                <w:color w:val="000000" w:themeColor="text1"/>
                <w:sz w:val="18"/>
              </w:rPr>
            </w:pPr>
          </w:p>
        </w:tc>
        <w:tc>
          <w:tcPr>
            <w:tcW w:w="279" w:type="dxa"/>
            <w:vAlign w:val="center"/>
          </w:tcPr>
          <w:p w:rsidR="00CA36AF" w:rsidRPr="00BD2571" w:rsidRDefault="00CA36AF">
            <w:pPr>
              <w:jc w:val="center"/>
              <w:rPr>
                <w:rFonts w:ascii="Times New Roman" w:hAnsi="Times New Roman" w:cs="Times New Roman"/>
                <w:color w:val="000000" w:themeColor="text1"/>
                <w:sz w:val="18"/>
              </w:rPr>
            </w:pPr>
          </w:p>
        </w:tc>
        <w:tc>
          <w:tcPr>
            <w:tcW w:w="444" w:type="dxa"/>
            <w:vAlign w:val="center"/>
          </w:tcPr>
          <w:p w:rsidR="00CA36AF" w:rsidRPr="00BD2571" w:rsidRDefault="00CA36AF">
            <w:pPr>
              <w:jc w:val="center"/>
              <w:rPr>
                <w:rFonts w:ascii="Times New Roman" w:hAnsi="Times New Roman" w:cs="Times New Roman"/>
                <w:color w:val="000000" w:themeColor="text1"/>
                <w:sz w:val="18"/>
              </w:rPr>
            </w:pP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r>
      <w:tr w:rsidR="00CA36AF" w:rsidRPr="00BD2571" w:rsidTr="006D0C20">
        <w:trPr>
          <w:cantSplit/>
          <w:trHeight w:hRule="exact" w:val="658"/>
          <w:jc w:val="center"/>
        </w:trPr>
        <w:tc>
          <w:tcPr>
            <w:tcW w:w="4234" w:type="dxa"/>
            <w:gridSpan w:val="5"/>
            <w:tcBorders>
              <w:right w:val="single" w:sz="4"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以上（二）</w:t>
            </w: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（四）总计</w:t>
            </w:r>
          </w:p>
        </w:tc>
        <w:tc>
          <w:tcPr>
            <w:tcW w:w="286" w:type="dxa"/>
            <w:tcBorders>
              <w:left w:val="single" w:sz="4" w:space="0" w:color="auto"/>
              <w:right w:val="single" w:sz="6" w:space="0" w:color="auto"/>
            </w:tcBorders>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177</w:t>
            </w:r>
          </w:p>
        </w:tc>
        <w:tc>
          <w:tcPr>
            <w:tcW w:w="426" w:type="dxa"/>
            <w:tcBorders>
              <w:left w:val="single" w:sz="6" w:space="0" w:color="auto"/>
            </w:tcBorders>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3362</w:t>
            </w:r>
          </w:p>
        </w:tc>
        <w:tc>
          <w:tcPr>
            <w:tcW w:w="425"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1824</w:t>
            </w:r>
          </w:p>
        </w:tc>
        <w:tc>
          <w:tcPr>
            <w:tcW w:w="43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540</w:t>
            </w:r>
          </w:p>
        </w:tc>
        <w:tc>
          <w:tcPr>
            <w:tcW w:w="510" w:type="dxa"/>
            <w:vAlign w:val="center"/>
          </w:tcPr>
          <w:p w:rsidR="00CA36AF" w:rsidRPr="00BD2571" w:rsidRDefault="00C62821">
            <w:pPr>
              <w:spacing w:line="1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998</w:t>
            </w:r>
          </w:p>
        </w:tc>
        <w:tc>
          <w:tcPr>
            <w:tcW w:w="360" w:type="dxa"/>
            <w:vAlign w:val="center"/>
          </w:tcPr>
          <w:p w:rsidR="00CA36AF" w:rsidRPr="00BD2571" w:rsidRDefault="00C62821">
            <w:pPr>
              <w:jc w:val="center"/>
              <w:rPr>
                <w:rFonts w:ascii="Times New Roman" w:hAnsi="Times New Roman" w:cs="Times New Roman"/>
                <w:bCs/>
                <w:color w:val="000000" w:themeColor="text1"/>
                <w:sz w:val="15"/>
                <w:szCs w:val="15"/>
              </w:rPr>
            </w:pPr>
            <w:r w:rsidRPr="00BD2571">
              <w:rPr>
                <w:rFonts w:ascii="Times New Roman" w:hAnsi="Times New Roman" w:cs="Times New Roman"/>
                <w:bCs/>
                <w:color w:val="000000" w:themeColor="text1"/>
                <w:sz w:val="15"/>
                <w:szCs w:val="15"/>
              </w:rPr>
              <w:t>24.5</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27</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20</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18</w:t>
            </w:r>
          </w:p>
        </w:tc>
        <w:tc>
          <w:tcPr>
            <w:tcW w:w="360"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21</w:t>
            </w:r>
          </w:p>
        </w:tc>
        <w:tc>
          <w:tcPr>
            <w:tcW w:w="279"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23</w:t>
            </w:r>
          </w:p>
        </w:tc>
        <w:tc>
          <w:tcPr>
            <w:tcW w:w="444" w:type="dxa"/>
            <w:vAlign w:val="center"/>
          </w:tcPr>
          <w:p w:rsidR="00CA36AF" w:rsidRPr="00BD2571" w:rsidRDefault="00C62821">
            <w:pPr>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14</w:t>
            </w:r>
          </w:p>
        </w:tc>
        <w:tc>
          <w:tcPr>
            <w:tcW w:w="360" w:type="dxa"/>
            <w:gridSpan w:val="2"/>
            <w:tcBorders>
              <w:righ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c>
          <w:tcPr>
            <w:tcW w:w="582" w:type="dxa"/>
            <w:tcBorders>
              <w:left w:val="single" w:sz="4" w:space="0" w:color="auto"/>
            </w:tcBorders>
            <w:vAlign w:val="center"/>
          </w:tcPr>
          <w:p w:rsidR="00CA36AF" w:rsidRPr="00BD2571" w:rsidRDefault="00CA36AF">
            <w:pPr>
              <w:jc w:val="center"/>
              <w:rPr>
                <w:rFonts w:ascii="Times New Roman" w:hAnsi="Times New Roman" w:cs="Times New Roman"/>
                <w:color w:val="000000" w:themeColor="text1"/>
                <w:sz w:val="18"/>
              </w:rPr>
            </w:pPr>
          </w:p>
        </w:tc>
      </w:tr>
    </w:tbl>
    <w:p w:rsidR="00CA36AF" w:rsidRPr="00BD2571" w:rsidRDefault="00CA36AF">
      <w:pPr>
        <w:rPr>
          <w:rFonts w:ascii="Times New Roman" w:hAnsi="Times New Roman" w:cs="Times New Roman"/>
          <w:color w:val="000000" w:themeColor="text1"/>
        </w:rPr>
      </w:pPr>
    </w:p>
    <w:p w:rsidR="00CA36AF" w:rsidRPr="00BD2571" w:rsidRDefault="00CA36AF">
      <w:pPr>
        <w:spacing w:line="300" w:lineRule="exact"/>
        <w:rPr>
          <w:rFonts w:ascii="Times New Roman" w:hAnsi="Times New Roman" w:cs="Times New Roman"/>
          <w:b/>
          <w:color w:val="000000" w:themeColor="text1"/>
          <w:szCs w:val="21"/>
        </w:rPr>
      </w:pPr>
    </w:p>
    <w:p w:rsidR="003B0F08" w:rsidRPr="00BD2571" w:rsidRDefault="003B0F08">
      <w:pPr>
        <w:widowControl/>
        <w:jc w:val="left"/>
        <w:rPr>
          <w:rFonts w:ascii="Times New Roman" w:hAnsi="Times New Roman" w:cs="Times New Roman"/>
          <w:b/>
          <w:color w:val="000000" w:themeColor="text1"/>
          <w:szCs w:val="21"/>
        </w:rPr>
      </w:pPr>
      <w:r w:rsidRPr="00BD2571">
        <w:rPr>
          <w:rFonts w:ascii="Times New Roman" w:hAnsi="Times New Roman" w:cs="Times New Roman"/>
          <w:b/>
          <w:color w:val="000000" w:themeColor="text1"/>
          <w:szCs w:val="21"/>
        </w:rPr>
        <w:br w:type="page"/>
      </w:r>
    </w:p>
    <w:p w:rsidR="00CA36AF" w:rsidRPr="00BD2571" w:rsidRDefault="00C62821">
      <w:pPr>
        <w:spacing w:line="300" w:lineRule="exact"/>
        <w:rPr>
          <w:rFonts w:ascii="Times New Roman" w:hAnsi="Times New Roman" w:cs="Times New Roman"/>
          <w:b/>
          <w:color w:val="000000" w:themeColor="text1"/>
          <w:szCs w:val="21"/>
        </w:rPr>
      </w:pPr>
      <w:r w:rsidRPr="00BD2571">
        <w:rPr>
          <w:rFonts w:ascii="Times New Roman" w:hAnsi="Times New Roman" w:cs="Times New Roman"/>
          <w:b/>
          <w:color w:val="000000" w:themeColor="text1"/>
          <w:szCs w:val="21"/>
        </w:rPr>
        <w:lastRenderedPageBreak/>
        <w:t>（五）课程结构体系及学时学分构成表</w:t>
      </w:r>
      <w:r w:rsidRPr="00BD2571">
        <w:rPr>
          <w:rFonts w:ascii="Times New Roman" w:hAnsi="Times New Roman" w:cs="Times New Roman"/>
          <w:b/>
          <w:color w:val="000000" w:themeColor="text1"/>
          <w:szCs w:val="21"/>
        </w:rPr>
        <w:t xml:space="preserve"> </w:t>
      </w:r>
    </w:p>
    <w:p w:rsidR="00CA36AF" w:rsidRPr="00BD2571" w:rsidRDefault="00CA36AF" w:rsidP="00D91070">
      <w:pPr>
        <w:spacing w:line="300" w:lineRule="exact"/>
        <w:ind w:firstLineChars="196" w:firstLine="472"/>
        <w:rPr>
          <w:rFonts w:ascii="Times New Roman" w:eastAsia="仿宋_GB2312" w:hAnsi="Times New Roman" w:cs="Times New Roman"/>
          <w:b/>
          <w:color w:val="000000" w:themeColor="text1"/>
          <w:sz w:val="24"/>
        </w:rPr>
      </w:pPr>
    </w:p>
    <w:tbl>
      <w:tblPr>
        <w:tblW w:w="10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11"/>
        <w:gridCol w:w="724"/>
        <w:gridCol w:w="738"/>
        <w:gridCol w:w="811"/>
        <w:gridCol w:w="753"/>
        <w:gridCol w:w="101"/>
        <w:gridCol w:w="694"/>
        <w:gridCol w:w="826"/>
        <w:gridCol w:w="1007"/>
        <w:gridCol w:w="653"/>
        <w:gridCol w:w="70"/>
        <w:gridCol w:w="582"/>
        <w:gridCol w:w="724"/>
        <w:gridCol w:w="1077"/>
      </w:tblGrid>
      <w:tr w:rsidR="00BD2571" w:rsidRPr="00BD2571">
        <w:trPr>
          <w:trHeight w:hRule="exact" w:val="454"/>
          <w:jc w:val="center"/>
        </w:trPr>
        <w:tc>
          <w:tcPr>
            <w:tcW w:w="686" w:type="dxa"/>
            <w:vMerge w:val="restart"/>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能力结构课程类别</w:t>
            </w:r>
          </w:p>
        </w:tc>
        <w:tc>
          <w:tcPr>
            <w:tcW w:w="3084" w:type="dxa"/>
            <w:gridSpan w:val="4"/>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基本能力培养</w:t>
            </w:r>
          </w:p>
        </w:tc>
        <w:tc>
          <w:tcPr>
            <w:tcW w:w="3381" w:type="dxa"/>
            <w:gridSpan w:val="5"/>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专业能力培养</w:t>
            </w:r>
          </w:p>
        </w:tc>
        <w:tc>
          <w:tcPr>
            <w:tcW w:w="3106" w:type="dxa"/>
            <w:gridSpan w:val="5"/>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发展能力培养</w:t>
            </w:r>
          </w:p>
        </w:tc>
      </w:tr>
      <w:tr w:rsidR="00BD2571" w:rsidRPr="00BD2571">
        <w:trPr>
          <w:trHeight w:hRule="exact" w:val="645"/>
          <w:jc w:val="center"/>
        </w:trPr>
        <w:tc>
          <w:tcPr>
            <w:tcW w:w="686" w:type="dxa"/>
            <w:vMerge/>
            <w:vAlign w:val="center"/>
          </w:tcPr>
          <w:p w:rsidR="00CA36AF" w:rsidRPr="00BD2571" w:rsidRDefault="00CA36AF">
            <w:pPr>
              <w:spacing w:line="280" w:lineRule="exact"/>
              <w:jc w:val="center"/>
              <w:rPr>
                <w:rFonts w:ascii="Times New Roman" w:hAnsi="Times New Roman" w:cs="Times New Roman"/>
                <w:color w:val="000000" w:themeColor="text1"/>
                <w:sz w:val="15"/>
                <w:szCs w:val="15"/>
              </w:rPr>
            </w:pPr>
          </w:p>
        </w:tc>
        <w:tc>
          <w:tcPr>
            <w:tcW w:w="811"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724"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实训</w:t>
            </w:r>
          </w:p>
        </w:tc>
        <w:tc>
          <w:tcPr>
            <w:tcW w:w="738"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实践</w:t>
            </w:r>
          </w:p>
        </w:tc>
        <w:tc>
          <w:tcPr>
            <w:tcW w:w="811"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854"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694"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实训</w:t>
            </w:r>
          </w:p>
        </w:tc>
        <w:tc>
          <w:tcPr>
            <w:tcW w:w="826"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实践</w:t>
            </w:r>
          </w:p>
        </w:tc>
        <w:tc>
          <w:tcPr>
            <w:tcW w:w="1007"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c>
          <w:tcPr>
            <w:tcW w:w="723"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教学</w:t>
            </w:r>
          </w:p>
        </w:tc>
        <w:tc>
          <w:tcPr>
            <w:tcW w:w="582"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实训</w:t>
            </w:r>
          </w:p>
        </w:tc>
        <w:tc>
          <w:tcPr>
            <w:tcW w:w="724"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w:t>
            </w:r>
          </w:p>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实践</w:t>
            </w:r>
          </w:p>
        </w:tc>
        <w:tc>
          <w:tcPr>
            <w:tcW w:w="1077"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小计</w:t>
            </w:r>
          </w:p>
        </w:tc>
      </w:tr>
      <w:tr w:rsidR="00BD2571" w:rsidRPr="00BD2571">
        <w:trPr>
          <w:trHeight w:hRule="exact" w:val="674"/>
          <w:jc w:val="center"/>
        </w:trPr>
        <w:tc>
          <w:tcPr>
            <w:tcW w:w="686"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学时数</w:t>
            </w:r>
          </w:p>
        </w:tc>
        <w:tc>
          <w:tcPr>
            <w:tcW w:w="811"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648</w:t>
            </w:r>
          </w:p>
        </w:tc>
        <w:tc>
          <w:tcPr>
            <w:tcW w:w="72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220</w:t>
            </w:r>
          </w:p>
        </w:tc>
        <w:tc>
          <w:tcPr>
            <w:tcW w:w="738"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158</w:t>
            </w:r>
          </w:p>
        </w:tc>
        <w:tc>
          <w:tcPr>
            <w:tcW w:w="811" w:type="dxa"/>
            <w:vAlign w:val="center"/>
          </w:tcPr>
          <w:p w:rsidR="00CA36AF" w:rsidRPr="00BD2571" w:rsidRDefault="00C62821">
            <w:pPr>
              <w:spacing w:line="20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1026</w:t>
            </w:r>
          </w:p>
        </w:tc>
        <w:tc>
          <w:tcPr>
            <w:tcW w:w="854" w:type="dxa"/>
            <w:gridSpan w:val="2"/>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984</w:t>
            </w:r>
          </w:p>
        </w:tc>
        <w:tc>
          <w:tcPr>
            <w:tcW w:w="69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320</w:t>
            </w:r>
          </w:p>
        </w:tc>
        <w:tc>
          <w:tcPr>
            <w:tcW w:w="826"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504</w:t>
            </w:r>
          </w:p>
        </w:tc>
        <w:tc>
          <w:tcPr>
            <w:tcW w:w="1007"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1808</w:t>
            </w:r>
          </w:p>
        </w:tc>
        <w:tc>
          <w:tcPr>
            <w:tcW w:w="723" w:type="dxa"/>
            <w:gridSpan w:val="2"/>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192</w:t>
            </w:r>
          </w:p>
        </w:tc>
        <w:tc>
          <w:tcPr>
            <w:tcW w:w="582"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0</w:t>
            </w:r>
          </w:p>
        </w:tc>
        <w:tc>
          <w:tcPr>
            <w:tcW w:w="72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336</w:t>
            </w:r>
          </w:p>
        </w:tc>
        <w:tc>
          <w:tcPr>
            <w:tcW w:w="1077"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528</w:t>
            </w:r>
          </w:p>
        </w:tc>
      </w:tr>
      <w:tr w:rsidR="00BD2571" w:rsidRPr="00BD2571">
        <w:trPr>
          <w:trHeight w:hRule="exact" w:val="890"/>
          <w:jc w:val="center"/>
        </w:trPr>
        <w:tc>
          <w:tcPr>
            <w:tcW w:w="686" w:type="dxa"/>
            <w:vAlign w:val="center"/>
          </w:tcPr>
          <w:p w:rsidR="00CA36AF" w:rsidRPr="00BD2571" w:rsidRDefault="00C62821">
            <w:pPr>
              <w:spacing w:line="200" w:lineRule="exact"/>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学时占专业总学时比例（</w:t>
            </w: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w:t>
            </w:r>
          </w:p>
        </w:tc>
        <w:tc>
          <w:tcPr>
            <w:tcW w:w="811"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19.27%</w:t>
            </w:r>
          </w:p>
        </w:tc>
        <w:tc>
          <w:tcPr>
            <w:tcW w:w="72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6.54%</w:t>
            </w:r>
          </w:p>
        </w:tc>
        <w:tc>
          <w:tcPr>
            <w:tcW w:w="738"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4.70%</w:t>
            </w:r>
          </w:p>
        </w:tc>
        <w:tc>
          <w:tcPr>
            <w:tcW w:w="811"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30.52%</w:t>
            </w:r>
          </w:p>
        </w:tc>
        <w:tc>
          <w:tcPr>
            <w:tcW w:w="854" w:type="dxa"/>
            <w:gridSpan w:val="2"/>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28.27%</w:t>
            </w:r>
          </w:p>
        </w:tc>
        <w:tc>
          <w:tcPr>
            <w:tcW w:w="69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9.52%</w:t>
            </w:r>
          </w:p>
        </w:tc>
        <w:tc>
          <w:tcPr>
            <w:tcW w:w="826"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15%</w:t>
            </w:r>
          </w:p>
        </w:tc>
        <w:tc>
          <w:tcPr>
            <w:tcW w:w="1007"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53.78%</w:t>
            </w:r>
          </w:p>
        </w:tc>
        <w:tc>
          <w:tcPr>
            <w:tcW w:w="723" w:type="dxa"/>
            <w:gridSpan w:val="2"/>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5.71%</w:t>
            </w:r>
          </w:p>
        </w:tc>
        <w:tc>
          <w:tcPr>
            <w:tcW w:w="582"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0%</w:t>
            </w:r>
          </w:p>
        </w:tc>
        <w:tc>
          <w:tcPr>
            <w:tcW w:w="72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10%</w:t>
            </w:r>
          </w:p>
        </w:tc>
        <w:tc>
          <w:tcPr>
            <w:tcW w:w="1077"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15.70%</w:t>
            </w:r>
          </w:p>
        </w:tc>
      </w:tr>
      <w:tr w:rsidR="00BD2571" w:rsidRPr="00BD2571">
        <w:trPr>
          <w:trHeight w:hRule="exact" w:val="737"/>
          <w:jc w:val="center"/>
        </w:trPr>
        <w:tc>
          <w:tcPr>
            <w:tcW w:w="686"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学分数</w:t>
            </w:r>
          </w:p>
        </w:tc>
        <w:tc>
          <w:tcPr>
            <w:tcW w:w="811"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40.5</w:t>
            </w:r>
          </w:p>
        </w:tc>
        <w:tc>
          <w:tcPr>
            <w:tcW w:w="72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2.5</w:t>
            </w:r>
          </w:p>
        </w:tc>
        <w:tc>
          <w:tcPr>
            <w:tcW w:w="738"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11.5</w:t>
            </w:r>
          </w:p>
        </w:tc>
        <w:tc>
          <w:tcPr>
            <w:tcW w:w="811"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54.5</w:t>
            </w:r>
          </w:p>
        </w:tc>
        <w:tc>
          <w:tcPr>
            <w:tcW w:w="854" w:type="dxa"/>
            <w:gridSpan w:val="2"/>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61.5</w:t>
            </w:r>
          </w:p>
        </w:tc>
        <w:tc>
          <w:tcPr>
            <w:tcW w:w="69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14</w:t>
            </w:r>
          </w:p>
        </w:tc>
        <w:tc>
          <w:tcPr>
            <w:tcW w:w="826"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21</w:t>
            </w:r>
          </w:p>
        </w:tc>
        <w:tc>
          <w:tcPr>
            <w:tcW w:w="1007"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96.5</w:t>
            </w:r>
          </w:p>
        </w:tc>
        <w:tc>
          <w:tcPr>
            <w:tcW w:w="723" w:type="dxa"/>
            <w:gridSpan w:val="2"/>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12</w:t>
            </w:r>
          </w:p>
        </w:tc>
        <w:tc>
          <w:tcPr>
            <w:tcW w:w="582"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0</w:t>
            </w:r>
          </w:p>
        </w:tc>
        <w:tc>
          <w:tcPr>
            <w:tcW w:w="724"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14</w:t>
            </w:r>
          </w:p>
        </w:tc>
        <w:tc>
          <w:tcPr>
            <w:tcW w:w="1077" w:type="dxa"/>
            <w:vAlign w:val="center"/>
          </w:tcPr>
          <w:p w:rsidR="00CA36AF" w:rsidRPr="00BD2571" w:rsidRDefault="00C62821">
            <w:pPr>
              <w:spacing w:line="280" w:lineRule="exact"/>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26</w:t>
            </w:r>
          </w:p>
        </w:tc>
      </w:tr>
      <w:tr w:rsidR="00BD2571" w:rsidRPr="00BD2571">
        <w:trPr>
          <w:trHeight w:hRule="exact" w:val="857"/>
          <w:jc w:val="center"/>
        </w:trPr>
        <w:tc>
          <w:tcPr>
            <w:tcW w:w="686" w:type="dxa"/>
            <w:vAlign w:val="center"/>
          </w:tcPr>
          <w:p w:rsidR="00CA36AF" w:rsidRPr="00BD2571" w:rsidRDefault="00C62821">
            <w:pPr>
              <w:spacing w:line="200" w:lineRule="exact"/>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学分占总学分比例（</w:t>
            </w:r>
            <w:r w:rsidRPr="00BD2571">
              <w:rPr>
                <w:rFonts w:ascii="Times New Roman" w:hAnsi="Times New Roman" w:cs="Times New Roman"/>
                <w:color w:val="000000" w:themeColor="text1"/>
                <w:sz w:val="15"/>
                <w:szCs w:val="15"/>
              </w:rPr>
              <w:t>%</w:t>
            </w:r>
            <w:r w:rsidRPr="00BD2571">
              <w:rPr>
                <w:rFonts w:ascii="Times New Roman" w:hAnsi="Times New Roman" w:cs="Times New Roman"/>
                <w:color w:val="000000" w:themeColor="text1"/>
                <w:sz w:val="15"/>
                <w:szCs w:val="15"/>
              </w:rPr>
              <w:t>）</w:t>
            </w:r>
          </w:p>
        </w:tc>
        <w:tc>
          <w:tcPr>
            <w:tcW w:w="811"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22.88%</w:t>
            </w:r>
          </w:p>
        </w:tc>
        <w:tc>
          <w:tcPr>
            <w:tcW w:w="72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1.41%</w:t>
            </w:r>
          </w:p>
        </w:tc>
        <w:tc>
          <w:tcPr>
            <w:tcW w:w="738"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6.5%</w:t>
            </w:r>
          </w:p>
        </w:tc>
        <w:tc>
          <w:tcPr>
            <w:tcW w:w="811"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30.80%</w:t>
            </w:r>
          </w:p>
        </w:tc>
        <w:tc>
          <w:tcPr>
            <w:tcW w:w="854" w:type="dxa"/>
            <w:gridSpan w:val="2"/>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34.75%</w:t>
            </w:r>
          </w:p>
        </w:tc>
        <w:tc>
          <w:tcPr>
            <w:tcW w:w="69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7.91%</w:t>
            </w:r>
          </w:p>
        </w:tc>
        <w:tc>
          <w:tcPr>
            <w:tcW w:w="826"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11.86%</w:t>
            </w:r>
          </w:p>
        </w:tc>
        <w:tc>
          <w:tcPr>
            <w:tcW w:w="1007"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54.52%</w:t>
            </w:r>
          </w:p>
        </w:tc>
        <w:tc>
          <w:tcPr>
            <w:tcW w:w="723" w:type="dxa"/>
            <w:gridSpan w:val="2"/>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6.78%</w:t>
            </w:r>
          </w:p>
        </w:tc>
        <w:tc>
          <w:tcPr>
            <w:tcW w:w="582"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0%</w:t>
            </w:r>
          </w:p>
        </w:tc>
        <w:tc>
          <w:tcPr>
            <w:tcW w:w="724"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7.91%</w:t>
            </w:r>
          </w:p>
        </w:tc>
        <w:tc>
          <w:tcPr>
            <w:tcW w:w="1077" w:type="dxa"/>
            <w:vAlign w:val="center"/>
          </w:tcPr>
          <w:p w:rsidR="00CA36AF" w:rsidRPr="00BD2571" w:rsidRDefault="00C62821">
            <w:pPr>
              <w:jc w:val="center"/>
              <w:rPr>
                <w:rFonts w:ascii="Times New Roman" w:eastAsia="仿宋_GB2312" w:hAnsi="Times New Roman" w:cs="Times New Roman"/>
                <w:color w:val="000000" w:themeColor="text1"/>
                <w:sz w:val="18"/>
                <w:szCs w:val="18"/>
              </w:rPr>
            </w:pPr>
            <w:r w:rsidRPr="00BD2571">
              <w:rPr>
                <w:rFonts w:ascii="Times New Roman" w:eastAsia="仿宋_GB2312" w:hAnsi="Times New Roman" w:cs="Times New Roman"/>
                <w:color w:val="000000" w:themeColor="text1"/>
                <w:sz w:val="18"/>
                <w:szCs w:val="18"/>
              </w:rPr>
              <w:t>14.69%</w:t>
            </w:r>
          </w:p>
        </w:tc>
      </w:tr>
      <w:tr w:rsidR="00BD2571" w:rsidRPr="00BD2571">
        <w:trPr>
          <w:trHeight w:hRule="exact" w:val="155"/>
          <w:jc w:val="center"/>
        </w:trPr>
        <w:tc>
          <w:tcPr>
            <w:tcW w:w="10257" w:type="dxa"/>
            <w:gridSpan w:val="15"/>
            <w:vAlign w:val="center"/>
          </w:tcPr>
          <w:p w:rsidR="00CA36AF" w:rsidRPr="00BD2571" w:rsidRDefault="00CA36AF">
            <w:pPr>
              <w:spacing w:line="280" w:lineRule="exact"/>
              <w:jc w:val="center"/>
              <w:rPr>
                <w:rFonts w:ascii="Times New Roman" w:hAnsi="Times New Roman" w:cs="Times New Roman"/>
                <w:color w:val="000000" w:themeColor="text1"/>
                <w:sz w:val="15"/>
                <w:szCs w:val="15"/>
              </w:rPr>
            </w:pPr>
          </w:p>
        </w:tc>
      </w:tr>
      <w:tr w:rsidR="00BD2571" w:rsidRPr="00BD2571">
        <w:trPr>
          <w:trHeight w:hRule="exact" w:val="647"/>
          <w:jc w:val="center"/>
        </w:trPr>
        <w:tc>
          <w:tcPr>
            <w:tcW w:w="686"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总学时</w:t>
            </w:r>
          </w:p>
        </w:tc>
        <w:tc>
          <w:tcPr>
            <w:tcW w:w="811"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3362</w:t>
            </w:r>
          </w:p>
        </w:tc>
        <w:tc>
          <w:tcPr>
            <w:tcW w:w="724" w:type="dxa"/>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课内</w:t>
            </w:r>
          </w:p>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学时</w:t>
            </w:r>
          </w:p>
        </w:tc>
        <w:tc>
          <w:tcPr>
            <w:tcW w:w="738"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2364</w:t>
            </w:r>
          </w:p>
        </w:tc>
        <w:tc>
          <w:tcPr>
            <w:tcW w:w="1564"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理论教学</w:t>
            </w:r>
          </w:p>
        </w:tc>
        <w:tc>
          <w:tcPr>
            <w:tcW w:w="795"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1824</w:t>
            </w:r>
          </w:p>
        </w:tc>
        <w:tc>
          <w:tcPr>
            <w:tcW w:w="1833"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w:t>
            </w:r>
          </w:p>
        </w:tc>
        <w:tc>
          <w:tcPr>
            <w:tcW w:w="653"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540</w:t>
            </w:r>
          </w:p>
        </w:tc>
        <w:tc>
          <w:tcPr>
            <w:tcW w:w="1376" w:type="dxa"/>
            <w:gridSpan w:val="3"/>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综合实践</w:t>
            </w:r>
          </w:p>
        </w:tc>
        <w:tc>
          <w:tcPr>
            <w:tcW w:w="1077"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998</w:t>
            </w:r>
          </w:p>
        </w:tc>
      </w:tr>
      <w:tr w:rsidR="00BD2571" w:rsidRPr="00BD2571">
        <w:trPr>
          <w:trHeight w:hRule="exact" w:val="799"/>
          <w:jc w:val="center"/>
        </w:trPr>
        <w:tc>
          <w:tcPr>
            <w:tcW w:w="686"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总学分</w:t>
            </w:r>
          </w:p>
        </w:tc>
        <w:tc>
          <w:tcPr>
            <w:tcW w:w="811"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177</w:t>
            </w:r>
          </w:p>
        </w:tc>
        <w:tc>
          <w:tcPr>
            <w:tcW w:w="724" w:type="dxa"/>
            <w:vAlign w:val="center"/>
          </w:tcPr>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课内</w:t>
            </w:r>
          </w:p>
          <w:p w:rsidR="00CA36AF" w:rsidRPr="00BD2571" w:rsidRDefault="00C62821">
            <w:pPr>
              <w:spacing w:line="24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总学分</w:t>
            </w:r>
          </w:p>
        </w:tc>
        <w:tc>
          <w:tcPr>
            <w:tcW w:w="738"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130.5</w:t>
            </w:r>
          </w:p>
        </w:tc>
        <w:tc>
          <w:tcPr>
            <w:tcW w:w="1564"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理论教学</w:t>
            </w:r>
          </w:p>
        </w:tc>
        <w:tc>
          <w:tcPr>
            <w:tcW w:w="795"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114</w:t>
            </w:r>
          </w:p>
        </w:tc>
        <w:tc>
          <w:tcPr>
            <w:tcW w:w="1833"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w:t>
            </w:r>
          </w:p>
        </w:tc>
        <w:tc>
          <w:tcPr>
            <w:tcW w:w="653"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16.5</w:t>
            </w:r>
          </w:p>
        </w:tc>
        <w:tc>
          <w:tcPr>
            <w:tcW w:w="1376" w:type="dxa"/>
            <w:gridSpan w:val="3"/>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综合实践</w:t>
            </w:r>
          </w:p>
        </w:tc>
        <w:tc>
          <w:tcPr>
            <w:tcW w:w="1077"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46.5</w:t>
            </w:r>
          </w:p>
        </w:tc>
      </w:tr>
      <w:tr w:rsidR="00CA36AF" w:rsidRPr="00BD2571">
        <w:trPr>
          <w:trHeight w:hRule="exact" w:val="749"/>
          <w:jc w:val="center"/>
        </w:trPr>
        <w:tc>
          <w:tcPr>
            <w:tcW w:w="2221" w:type="dxa"/>
            <w:gridSpan w:val="3"/>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实践教学学分占总学分比例</w:t>
            </w:r>
          </w:p>
        </w:tc>
        <w:tc>
          <w:tcPr>
            <w:tcW w:w="738"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35.6%</w:t>
            </w:r>
          </w:p>
        </w:tc>
        <w:tc>
          <w:tcPr>
            <w:tcW w:w="2359" w:type="dxa"/>
            <w:gridSpan w:val="4"/>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实验实训学分所占学分比例</w:t>
            </w:r>
          </w:p>
        </w:tc>
        <w:tc>
          <w:tcPr>
            <w:tcW w:w="1833" w:type="dxa"/>
            <w:gridSpan w:val="2"/>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9.32%</w:t>
            </w:r>
          </w:p>
        </w:tc>
        <w:tc>
          <w:tcPr>
            <w:tcW w:w="2029" w:type="dxa"/>
            <w:gridSpan w:val="4"/>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综合实践学分所占比例</w:t>
            </w:r>
          </w:p>
        </w:tc>
        <w:tc>
          <w:tcPr>
            <w:tcW w:w="1077" w:type="dxa"/>
            <w:vAlign w:val="center"/>
          </w:tcPr>
          <w:p w:rsidR="00CA36AF" w:rsidRPr="00BD2571" w:rsidRDefault="00C62821">
            <w:pPr>
              <w:spacing w:line="280" w:lineRule="exact"/>
              <w:jc w:val="center"/>
              <w:rPr>
                <w:rFonts w:ascii="Times New Roman" w:hAnsi="Times New Roman" w:cs="Times New Roman"/>
                <w:color w:val="000000" w:themeColor="text1"/>
                <w:sz w:val="15"/>
                <w:szCs w:val="15"/>
              </w:rPr>
            </w:pPr>
            <w:r w:rsidRPr="00BD2571">
              <w:rPr>
                <w:rFonts w:ascii="Times New Roman" w:hAnsi="Times New Roman" w:cs="Times New Roman"/>
                <w:color w:val="000000" w:themeColor="text1"/>
                <w:sz w:val="15"/>
                <w:szCs w:val="15"/>
              </w:rPr>
              <w:t>26.27%</w:t>
            </w:r>
          </w:p>
        </w:tc>
      </w:tr>
    </w:tbl>
    <w:p w:rsidR="00CA36AF" w:rsidRPr="00BD2571" w:rsidRDefault="00CA36AF">
      <w:pPr>
        <w:spacing w:line="360" w:lineRule="auto"/>
        <w:ind w:firstLineChars="200" w:firstLine="480"/>
        <w:rPr>
          <w:rFonts w:ascii="Times New Roman" w:eastAsia="仿宋_GB2312" w:hAnsi="Times New Roman" w:cs="Times New Roman"/>
          <w:color w:val="000000" w:themeColor="text1"/>
          <w:sz w:val="24"/>
        </w:rPr>
      </w:pPr>
    </w:p>
    <w:sectPr w:rsidR="00CA36AF" w:rsidRPr="00BD2571" w:rsidSect="0095637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0FB" w:rsidRDefault="000270FB">
      <w:r>
        <w:separator/>
      </w:r>
    </w:p>
  </w:endnote>
  <w:endnote w:type="continuationSeparator" w:id="0">
    <w:p w:rsidR="000270FB" w:rsidRDefault="0002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75" w:rsidRDefault="0095637F">
    <w:pPr>
      <w:pStyle w:val="a3"/>
      <w:jc w:val="center"/>
    </w:pPr>
    <w:r>
      <w:fldChar w:fldCharType="begin"/>
    </w:r>
    <w:r w:rsidR="00E40975">
      <w:instrText xml:space="preserve"> PAGE  \* MERGEFORMAT </w:instrText>
    </w:r>
    <w:r>
      <w:fldChar w:fldCharType="separate"/>
    </w:r>
    <w:r w:rsidR="001A6CE8">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0FB" w:rsidRDefault="000270FB">
      <w:r>
        <w:separator/>
      </w:r>
    </w:p>
  </w:footnote>
  <w:footnote w:type="continuationSeparator" w:id="0">
    <w:p w:rsidR="000270FB" w:rsidRDefault="00027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596EFE0B"/>
    <w:lvl w:ilvl="0">
      <w:start w:val="2"/>
      <w:numFmt w:val="chineseCounting"/>
      <w:suff w:val="nothing"/>
      <w:lvlText w:val="（%1）"/>
      <w:lvlJc w:val="left"/>
    </w:lvl>
  </w:abstractNum>
  <w:abstractNum w:abstractNumId="1" w15:restartNumberingAfterBreak="0">
    <w:nsid w:val="17654218"/>
    <w:multiLevelType w:val="singleLevel"/>
    <w:tmpl w:val="5950759D"/>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36AF"/>
    <w:rsid w:val="000270FB"/>
    <w:rsid w:val="000656A5"/>
    <w:rsid w:val="0011134C"/>
    <w:rsid w:val="00161EC4"/>
    <w:rsid w:val="001A6CE8"/>
    <w:rsid w:val="001B6D83"/>
    <w:rsid w:val="001C037D"/>
    <w:rsid w:val="001F01A1"/>
    <w:rsid w:val="002231D7"/>
    <w:rsid w:val="00236D0B"/>
    <w:rsid w:val="002462A7"/>
    <w:rsid w:val="00276AC6"/>
    <w:rsid w:val="00327D74"/>
    <w:rsid w:val="00383649"/>
    <w:rsid w:val="00392B71"/>
    <w:rsid w:val="003973C9"/>
    <w:rsid w:val="003B0F08"/>
    <w:rsid w:val="003B6393"/>
    <w:rsid w:val="003E32DB"/>
    <w:rsid w:val="00406CDD"/>
    <w:rsid w:val="00440669"/>
    <w:rsid w:val="004B7406"/>
    <w:rsid w:val="004E26D2"/>
    <w:rsid w:val="0050702D"/>
    <w:rsid w:val="005A3979"/>
    <w:rsid w:val="006D0C20"/>
    <w:rsid w:val="007579E2"/>
    <w:rsid w:val="00775BD8"/>
    <w:rsid w:val="007B1C23"/>
    <w:rsid w:val="007F7360"/>
    <w:rsid w:val="00852013"/>
    <w:rsid w:val="00895FA6"/>
    <w:rsid w:val="009034CF"/>
    <w:rsid w:val="0095637F"/>
    <w:rsid w:val="009B4FA3"/>
    <w:rsid w:val="009C78C6"/>
    <w:rsid w:val="00A640A6"/>
    <w:rsid w:val="00B47872"/>
    <w:rsid w:val="00BD2571"/>
    <w:rsid w:val="00C05F65"/>
    <w:rsid w:val="00C52032"/>
    <w:rsid w:val="00C62821"/>
    <w:rsid w:val="00C65145"/>
    <w:rsid w:val="00C9138E"/>
    <w:rsid w:val="00C9235A"/>
    <w:rsid w:val="00CA36AF"/>
    <w:rsid w:val="00D46F79"/>
    <w:rsid w:val="00D91070"/>
    <w:rsid w:val="00E40975"/>
    <w:rsid w:val="00E63891"/>
    <w:rsid w:val="00F62C10"/>
    <w:rsid w:val="00FA06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4"/>
        <o:r id="V:Rule2" type="connector" idref="#1028"/>
        <o:r id="V:Rule3" type="connector" idref="#1027"/>
      </o:rules>
    </o:shapelayout>
  </w:shapeDefaults>
  <w:decimalSymbol w:val="."/>
  <w:listSeparator w:val=","/>
  <w14:docId w14:val="0E0FFA4E"/>
  <w15:docId w15:val="{8E0E525C-CEA4-479A-AB9F-CEE5FD4FA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63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5637F"/>
    <w:pPr>
      <w:tabs>
        <w:tab w:val="center" w:pos="4153"/>
        <w:tab w:val="right" w:pos="8306"/>
      </w:tabs>
      <w:snapToGrid w:val="0"/>
      <w:jc w:val="left"/>
    </w:pPr>
    <w:rPr>
      <w:sz w:val="18"/>
      <w:szCs w:val="18"/>
    </w:rPr>
  </w:style>
  <w:style w:type="paragraph" w:styleId="a4">
    <w:name w:val="header"/>
    <w:basedOn w:val="a"/>
    <w:qFormat/>
    <w:rsid w:val="0095637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rsid w:val="009563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1094</Words>
  <Characters>6242</Characters>
  <Application>Microsoft Office Word</Application>
  <DocSecurity>0</DocSecurity>
  <Lines>52</Lines>
  <Paragraphs>14</Paragraphs>
  <ScaleCrop>false</ScaleCrop>
  <Company>Microsoft</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lilei</dc:creator>
  <cp:lastModifiedBy>Happy</cp:lastModifiedBy>
  <cp:revision>28</cp:revision>
  <cp:lastPrinted>2018-08-02T06:36:00Z</cp:lastPrinted>
  <dcterms:created xsi:type="dcterms:W3CDTF">2018-09-06T01:25:00Z</dcterms:created>
  <dcterms:modified xsi:type="dcterms:W3CDTF">2018-11-26T05:11:00Z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