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东方通信招聘简章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一、公司介绍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default"/>
          <w:b w:val="0"/>
          <w:bCs/>
          <w:sz w:val="24"/>
          <w:szCs w:val="24"/>
          <w:lang w:val="en-US" w:eastAsia="zh-CN"/>
        </w:rPr>
        <w:t>东方通信股份有限公司（以下简称“东方通信”）创立于1958年，是中央直接管理的国有重要骨干企业——中国电子科技集团有限公司麾下企业，是一家集硬件设备、软件、服务为一体的整体解决方案提供商、国有控股的信息技术领域上市公司。公司于1996年成功改制上市，成为上海证交所同时发行A股和B股的中国移动通信产业上市公司。多年来，公司致力于技术累积与持续创新，在信息通信、金融科技、智能制造等领域都确立了专业领先优势。公司业务主要包括：数字集群专网通信、移动通信公网信息安全产品和解决方案；金融科技设备及运营服务；ICT服务；智能制造业务。</w:t>
      </w: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Arial" w:hAnsi="Arial" w:eastAsia="黑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二、</w:t>
      </w:r>
      <w:r>
        <w:rPr>
          <w:rFonts w:hint="eastAsia" w:ascii="Arial" w:hAnsi="Arial" w:eastAsia="黑体" w:cstheme="minorBidi"/>
          <w:b/>
          <w:kern w:val="2"/>
          <w:sz w:val="28"/>
          <w:szCs w:val="24"/>
          <w:lang w:val="en-US" w:eastAsia="zh-CN" w:bidi="ar-SA"/>
        </w:rPr>
        <w:t>招聘需求</w:t>
      </w:r>
    </w:p>
    <w:tbl>
      <w:tblPr>
        <w:tblStyle w:val="7"/>
        <w:tblW w:w="8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1867"/>
        <w:gridCol w:w="1742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1867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要求及专业</w:t>
            </w:r>
          </w:p>
        </w:tc>
        <w:tc>
          <w:tcPr>
            <w:tcW w:w="1742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薪资</w:t>
            </w:r>
          </w:p>
        </w:tc>
        <w:tc>
          <w:tcPr>
            <w:tcW w:w="221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分析技术员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bidi w:val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理工科专业，机械、电子、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lang w:val="en-US" w:eastAsia="zh-CN"/>
              </w:rPr>
              <w:t>电气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通信、自动化等相关专业</w:t>
            </w:r>
          </w:p>
        </w:tc>
        <w:tc>
          <w:tcPr>
            <w:tcW w:w="174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6k-8.5k</w:t>
            </w:r>
          </w:p>
        </w:tc>
        <w:tc>
          <w:tcPr>
            <w:tcW w:w="2211" w:type="dxa"/>
            <w:vMerge w:val="restart"/>
            <w:vAlign w:val="center"/>
          </w:tcPr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lang w:val="en-US" w:eastAsia="zh-CN"/>
              </w:rPr>
              <w:t>海宁或者桐庐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测试技术员（硬件）</w:t>
            </w:r>
          </w:p>
        </w:tc>
        <w:tc>
          <w:tcPr>
            <w:tcW w:w="186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质量技术员</w:t>
            </w:r>
          </w:p>
        </w:tc>
        <w:tc>
          <w:tcPr>
            <w:tcW w:w="186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SMT技术员</w:t>
            </w:r>
          </w:p>
        </w:tc>
        <w:tc>
          <w:tcPr>
            <w:tcW w:w="186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产品技术员</w:t>
            </w:r>
          </w:p>
        </w:tc>
        <w:tc>
          <w:tcPr>
            <w:tcW w:w="186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工艺技术员</w:t>
            </w:r>
          </w:p>
        </w:tc>
        <w:tc>
          <w:tcPr>
            <w:tcW w:w="1867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2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 w:ascii="Arial" w:hAnsi="Arial" w:eastAsia="黑体" w:cstheme="minorBidi"/>
          <w:b/>
          <w:kern w:val="2"/>
          <w:sz w:val="28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28"/>
          <w:szCs w:val="24"/>
          <w:lang w:val="en-US" w:eastAsia="zh-CN" w:bidi="ar-SA"/>
        </w:rPr>
        <w:t>三、硬软实力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平台优势</w:t>
      </w:r>
      <w:r>
        <w:rPr>
          <w:rFonts w:hint="eastAsia"/>
          <w:lang w:val="en-US" w:eastAsia="zh-CN"/>
        </w:rPr>
        <w:t>：国有上市公司，60多年的实践沉淀，</w:t>
      </w:r>
      <w:r>
        <w:rPr>
          <w:rFonts w:hint="default"/>
          <w:lang w:val="en-US" w:eastAsia="zh-CN"/>
        </w:rPr>
        <w:t>在集群通信业务、金融电子业务、智能制造业务和智慧服务及软件等领域都确立了专业领先优势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培养机制：</w:t>
      </w:r>
      <w:r>
        <w:rPr>
          <w:rFonts w:hint="eastAsia"/>
          <w:lang w:val="en-US" w:eastAsia="zh-CN"/>
        </w:rPr>
        <w:t>“导师制”、“专业技能培训”、“职业系统培训”助您快速融入并胜任本职岗位。“关键岗位骨干轮岗制度”、“中基层管理岗位的竞聘制度”实现自我的全面发展。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薪资福利：</w:t>
      </w:r>
      <w:r>
        <w:rPr>
          <w:rFonts w:hint="eastAsia"/>
          <w:lang w:val="en-US" w:eastAsia="zh-CN"/>
        </w:rPr>
        <w:t>基本工资、绩效工资、年终奖金、货币奖励、项目奖励、交通津贴、货币福利、高温补贴、五险一金、调薪机会。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日常福利：</w:t>
      </w:r>
      <w:r>
        <w:rPr>
          <w:rFonts w:hint="default"/>
          <w:lang w:val="en-US" w:eastAsia="zh-CN"/>
        </w:rPr>
        <w:t>免费食堂、免费停车、年度体检、</w:t>
      </w:r>
      <w:r>
        <w:rPr>
          <w:rFonts w:hint="eastAsia"/>
          <w:lang w:val="en-US" w:eastAsia="zh-CN"/>
        </w:rPr>
        <w:t>10余种带薪假</w:t>
      </w:r>
      <w:r>
        <w:rPr>
          <w:rFonts w:hint="default"/>
          <w:lang w:val="en-US" w:eastAsia="zh-CN"/>
        </w:rPr>
        <w:t>、节假日福利、</w:t>
      </w:r>
      <w:r>
        <w:rPr>
          <w:rFonts w:hint="eastAsia"/>
          <w:lang w:val="en-US" w:eastAsia="zh-CN"/>
        </w:rPr>
        <w:t>生日福利、</w:t>
      </w:r>
      <w:r>
        <w:rPr>
          <w:rFonts w:hint="default"/>
          <w:lang w:val="en-US" w:eastAsia="zh-CN"/>
        </w:rPr>
        <w:t>工会文娱活动、</w:t>
      </w:r>
      <w:r>
        <w:rPr>
          <w:rFonts w:hint="eastAsia"/>
          <w:lang w:val="en-US" w:eastAsia="zh-CN"/>
        </w:rPr>
        <w:t>各式俱乐部，宽敞舒适的办公区、篮球场、足球场、羽毛球场、乒乓球场、练舞场等各种健身场地。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文化氛围：</w:t>
      </w:r>
      <w:r>
        <w:rPr>
          <w:rFonts w:hint="eastAsia"/>
          <w:lang w:val="en-US" w:eastAsia="zh-CN"/>
        </w:rPr>
        <w:t>开放、专业、高效、鼓励创新。科技实现价值，共筑美好生活是我们的使命。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四、投递方式（加微信的时候麻烦备注意向岗位-姓名）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1670685" cy="1901825"/>
            <wp:effectExtent l="0" t="0" r="5715" b="3175"/>
            <wp:docPr id="3" name="图片 3" descr="巢湖学院_机械学院_1666765433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巢湖学院_机械学院_16667654335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04390" cy="1866900"/>
            <wp:effectExtent l="0" t="0" r="3810" b="0"/>
            <wp:docPr id="2" name="图片 2" descr="企业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YmMyYzZmM2JhYTJkMDBiZmQ1ZjEyODRkNjEzZmYifQ=="/>
  </w:docVars>
  <w:rsids>
    <w:rsidRoot w:val="00000000"/>
    <w:rsid w:val="034619C8"/>
    <w:rsid w:val="057A17B3"/>
    <w:rsid w:val="072B0FB7"/>
    <w:rsid w:val="07442078"/>
    <w:rsid w:val="0842480A"/>
    <w:rsid w:val="09E21A1D"/>
    <w:rsid w:val="0A0B50CF"/>
    <w:rsid w:val="0D074BB2"/>
    <w:rsid w:val="0D28375B"/>
    <w:rsid w:val="0D646FD0"/>
    <w:rsid w:val="0FF24E5A"/>
    <w:rsid w:val="118A0FD0"/>
    <w:rsid w:val="158C3C91"/>
    <w:rsid w:val="167D45CC"/>
    <w:rsid w:val="16E9097D"/>
    <w:rsid w:val="17C90AA4"/>
    <w:rsid w:val="18831D4E"/>
    <w:rsid w:val="1EB61656"/>
    <w:rsid w:val="20D14525"/>
    <w:rsid w:val="213D605E"/>
    <w:rsid w:val="288C7468"/>
    <w:rsid w:val="2AB23619"/>
    <w:rsid w:val="2CE0382D"/>
    <w:rsid w:val="2D6F134E"/>
    <w:rsid w:val="2E905A1F"/>
    <w:rsid w:val="335B0B85"/>
    <w:rsid w:val="3435637E"/>
    <w:rsid w:val="35EA7FA1"/>
    <w:rsid w:val="369D5A45"/>
    <w:rsid w:val="376F6054"/>
    <w:rsid w:val="37B55BDD"/>
    <w:rsid w:val="381E6F2E"/>
    <w:rsid w:val="38671987"/>
    <w:rsid w:val="388938D0"/>
    <w:rsid w:val="3C6819DE"/>
    <w:rsid w:val="3CEF4259"/>
    <w:rsid w:val="40714F85"/>
    <w:rsid w:val="44934123"/>
    <w:rsid w:val="44F52628"/>
    <w:rsid w:val="47324F98"/>
    <w:rsid w:val="4734494F"/>
    <w:rsid w:val="481702C1"/>
    <w:rsid w:val="4A001853"/>
    <w:rsid w:val="4BE628C9"/>
    <w:rsid w:val="4D93478D"/>
    <w:rsid w:val="4E4F1662"/>
    <w:rsid w:val="4F272DEB"/>
    <w:rsid w:val="52990A97"/>
    <w:rsid w:val="52F061DD"/>
    <w:rsid w:val="56DC11AB"/>
    <w:rsid w:val="56E765ED"/>
    <w:rsid w:val="57B92A87"/>
    <w:rsid w:val="597C0860"/>
    <w:rsid w:val="5BE014E5"/>
    <w:rsid w:val="5F9D014C"/>
    <w:rsid w:val="61693D2A"/>
    <w:rsid w:val="632B177E"/>
    <w:rsid w:val="639F4A19"/>
    <w:rsid w:val="64EB3151"/>
    <w:rsid w:val="65847385"/>
    <w:rsid w:val="66B803FB"/>
    <w:rsid w:val="6AD504BA"/>
    <w:rsid w:val="6E070B53"/>
    <w:rsid w:val="71F633B8"/>
    <w:rsid w:val="727A5D97"/>
    <w:rsid w:val="72D061AD"/>
    <w:rsid w:val="747247FB"/>
    <w:rsid w:val="749B0247"/>
    <w:rsid w:val="74C92078"/>
    <w:rsid w:val="758721CE"/>
    <w:rsid w:val="75D5160C"/>
    <w:rsid w:val="76780840"/>
    <w:rsid w:val="77CB4EE1"/>
    <w:rsid w:val="78B46424"/>
    <w:rsid w:val="7A173E0E"/>
    <w:rsid w:val="7A3C7171"/>
    <w:rsid w:val="7A8E68A8"/>
    <w:rsid w:val="7BEC3136"/>
    <w:rsid w:val="7D9F1975"/>
    <w:rsid w:val="7FB2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2021-08-05T05:42:00Z</dcterms:created>
  <dc:creator>admin</dc:creator>
  <cp:lastModifiedBy>时倾.</cp:lastModifiedBy>
  <dcterms:modified xsi:type="dcterms:W3CDTF">2022-10-26T06:24:25Z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9E1742E5E01F4D9594A3B852932121A3</vt:lpwstr>
  </property>
</Properties>
</file>