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480" w:lineRule="atLeast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资产报废处置项目申请书</w:t>
      </w:r>
    </w:p>
    <w:p>
      <w:pPr>
        <w:pStyle w:val="2"/>
        <w:shd w:val="clear" w:color="auto" w:fill="FFFFFF"/>
        <w:spacing w:line="480" w:lineRule="atLeast"/>
        <w:jc w:val="both"/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　　</w:t>
      </w:r>
    </w:p>
    <w:p>
      <w:pPr>
        <w:pStyle w:val="2"/>
        <w:shd w:val="clear" w:color="auto" w:fill="FFFFFF"/>
        <w:adjustRightInd w:val="0"/>
        <w:snapToGrid w:val="0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致：巢湖学院</w:t>
      </w:r>
    </w:p>
    <w:p>
      <w:pPr>
        <w:pStyle w:val="2"/>
        <w:shd w:val="clear" w:color="auto" w:fill="FFFFFF"/>
        <w:adjustRightInd w:val="0"/>
        <w:snapToGrid w:val="0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我方向贵方提交按照处置公告要求的报名材料1份，我方声明如下：</w:t>
      </w:r>
    </w:p>
    <w:p>
      <w:pPr>
        <w:pStyle w:val="2"/>
        <w:shd w:val="clear" w:color="auto" w:fill="FFFFFF"/>
        <w:adjustRightInd w:val="0"/>
        <w:snapToGrid w:val="0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1.仔细地研究并完全理解接受巢湖学院2022年报废处置一批木制家具公告的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内容及要求。对于处置公告规定的内容，我方承诺按处置公告中的规定及相关要求，实施并完成贵方此批资产处置项目，并根据报价金额支付资产残值。</w:t>
      </w:r>
    </w:p>
    <w:p>
      <w:pPr>
        <w:pStyle w:val="2"/>
        <w:shd w:val="clear" w:color="auto" w:fill="FFFFFF"/>
        <w:adjustRightInd w:val="0"/>
        <w:snapToGrid w:val="0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2.我方同意从申请截止之日起90天内遵守本申请书，在此期限届满之前的任何时间，本申请书一直对我方具有约束力，并可以随时接受成交。</w:t>
      </w:r>
    </w:p>
    <w:p>
      <w:pPr>
        <w:pStyle w:val="2"/>
        <w:shd w:val="clear" w:color="auto" w:fill="FFFFFF"/>
        <w:adjustRightInd w:val="0"/>
        <w:snapToGrid w:val="0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3.在正式合同签署之前，本申请书应视为我们双方之间有约束力的合同。</w:t>
      </w:r>
    </w:p>
    <w:p>
      <w:pPr>
        <w:pStyle w:val="2"/>
        <w:shd w:val="clear" w:color="auto" w:fill="FFFFFF"/>
        <w:adjustRightInd w:val="0"/>
        <w:snapToGrid w:val="0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4.我方没有被列入具有行政处罚信息、经营异常名录、违法失信企业名单（黑名单），贵方可通过“国家企业信用信息公示系统”网站进行查询，我方完全接受查询的结果。</w:t>
      </w:r>
    </w:p>
    <w:p>
      <w:pPr>
        <w:pStyle w:val="2"/>
        <w:shd w:val="clear" w:color="auto" w:fill="FFFFFF"/>
        <w:adjustRightInd w:val="0"/>
        <w:snapToGrid w:val="0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5.所有此次处置申请的正式联系均按以下地址：</w:t>
      </w:r>
    </w:p>
    <w:p>
      <w:pPr>
        <w:pStyle w:val="2"/>
        <w:shd w:val="clear" w:color="auto" w:fill="FFFFFF"/>
        <w:adjustRightInd w:val="0"/>
        <w:snapToGrid w:val="0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地址_________________________ </w:t>
      </w:r>
    </w:p>
    <w:p>
      <w:pPr>
        <w:pStyle w:val="2"/>
        <w:shd w:val="clear" w:color="auto" w:fill="FFFFFF"/>
        <w:adjustRightInd w:val="0"/>
        <w:snapToGrid w:val="0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传真_________________________</w:t>
      </w:r>
    </w:p>
    <w:p>
      <w:pPr>
        <w:pStyle w:val="2"/>
        <w:shd w:val="clear" w:color="auto" w:fill="FFFFFF"/>
        <w:adjustRightInd w:val="0"/>
        <w:snapToGrid w:val="0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电话_________________________ </w:t>
      </w:r>
    </w:p>
    <w:p>
      <w:pPr>
        <w:pStyle w:val="2"/>
        <w:shd w:val="clear" w:color="auto" w:fill="FFFFFF"/>
        <w:adjustRightInd w:val="0"/>
        <w:snapToGrid w:val="0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shd w:val="clear" w:color="auto" w:fill="FFFFFF"/>
        <w:adjustRightInd w:val="0"/>
        <w:snapToGrid w:val="0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申请人名称（公司全称） ：</w:t>
      </w:r>
    </w:p>
    <w:p>
      <w:pPr>
        <w:pStyle w:val="2"/>
        <w:shd w:val="clear" w:color="auto" w:fill="FFFFFF"/>
        <w:adjustRightInd w:val="0"/>
        <w:snapToGrid w:val="0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申请人授权代表签字 ：</w:t>
      </w:r>
    </w:p>
    <w:p>
      <w:pPr>
        <w:pStyle w:val="2"/>
        <w:shd w:val="clear" w:color="auto" w:fill="FFFFFF"/>
        <w:adjustRightInd w:val="0"/>
        <w:snapToGrid w:val="0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申请人统一社会信用代码：</w:t>
      </w:r>
    </w:p>
    <w:p>
      <w:pPr>
        <w:pStyle w:val="2"/>
        <w:shd w:val="clear" w:color="auto" w:fill="FFFFFF"/>
        <w:adjustRightInd w:val="0"/>
        <w:snapToGrid w:val="0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申请人公章 ：</w:t>
      </w:r>
    </w:p>
    <w:p>
      <w:pPr>
        <w:pStyle w:val="2"/>
        <w:shd w:val="clear" w:color="auto" w:fill="FFFFFF"/>
        <w:adjustRightInd w:val="0"/>
        <w:snapToGrid w:val="0"/>
        <w:ind w:firstLine="640" w:firstLineChars="200"/>
        <w:jc w:val="both"/>
        <w:rPr>
          <w:rFonts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日期 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F3573E28-BEDF-400B-8914-B0673ED02863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1B98C6B-7B17-45CA-AF6D-0D1744DB2FF8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5B266192-BC22-4CE9-9491-3BB3D2418F35}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DD"/>
    <w:rsid w:val="002334DD"/>
    <w:rsid w:val="0044169E"/>
    <w:rsid w:val="004938FF"/>
    <w:rsid w:val="004A21D6"/>
    <w:rsid w:val="005476A5"/>
    <w:rsid w:val="009729F5"/>
    <w:rsid w:val="00AD6DB5"/>
    <w:rsid w:val="00CB2BFC"/>
    <w:rsid w:val="00EB18C4"/>
    <w:rsid w:val="00FB63B9"/>
    <w:rsid w:val="17D75A31"/>
    <w:rsid w:val="3727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426</Characters>
  <Lines>3</Lines>
  <Paragraphs>1</Paragraphs>
  <TotalTime>4</TotalTime>
  <ScaleCrop>false</ScaleCrop>
  <LinksUpToDate>false</LinksUpToDate>
  <CharactersWithSpaces>499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2019-08-12T00:45:00Z</dcterms:created>
  <dc:creator>c h</dc:creator>
  <cp:lastModifiedBy>乌龙茶猫胆侠</cp:lastModifiedBy>
  <dcterms:modified xsi:type="dcterms:W3CDTF">2022-01-17T01:50:40Z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A04E3BD4AE3B438A99AB5BE3F2911B8C</vt:lpwstr>
  </property>
</Properties>
</file>