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40" w:lineRule="exact"/>
        <w:jc w:val="center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</w:p>
    <w:p>
      <w:pPr>
        <w:spacing w:afterLines="50"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sz w:val="44"/>
          <w:szCs w:val="44"/>
        </w:rPr>
        <w:t>双基</w:t>
      </w:r>
      <w:r>
        <w:rPr>
          <w:rFonts w:ascii="方正小标宋简体" w:hAnsi="µÈÏß Western" w:eastAsia="方正小标宋简体" w:cs="µÈÏß Western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标准化建设达标统计表</w:t>
      </w:r>
    </w:p>
    <w:p>
      <w:pPr>
        <w:spacing w:beforeLines="100" w:afterLines="100" w:line="640" w:lineRule="exact"/>
        <w:rPr>
          <w:rFonts w:ascii="仿宋_GB2312" w:hAnsi="黑体" w:eastAsia="仿宋_GB2312" w:cs="Times New Roman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ascii="黑体" w:hAnsi="黑体" w:eastAsia="黑体" w:cs="黑体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填表时间：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</w:t>
      </w:r>
    </w:p>
    <w:p>
      <w:pPr>
        <w:spacing w:beforeLines="100" w:afterLines="100" w:line="440" w:lineRule="exact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一、“双基”标准化建设达标汇总表</w:t>
      </w:r>
    </w:p>
    <w:tbl>
      <w:tblPr>
        <w:tblStyle w:val="4"/>
        <w:tblW w:w="211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5280"/>
        <w:gridCol w:w="5280"/>
        <w:gridCol w:w="5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基层教学组织（教研室）数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开设课程数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基层教学组织（教研室）达标数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基层教学组织（教研室）达标率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基本教学活动达标数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基本教学活动达标率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二、“双基”标准化建设情况一览表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779"/>
        <w:gridCol w:w="2461"/>
        <w:gridCol w:w="3634"/>
        <w:gridCol w:w="3393"/>
        <w:gridCol w:w="3052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  <w:jc w:val="center"/>
        </w:trPr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基层教学组织（教研室）名称</w:t>
            </w:r>
          </w:p>
        </w:tc>
        <w:tc>
          <w:tcPr>
            <w:tcW w:w="24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36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成员人数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339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是否达到基层教学组织（教研室）标准化建设标准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（是／否）</w:t>
            </w:r>
          </w:p>
        </w:tc>
        <w:tc>
          <w:tcPr>
            <w:tcW w:w="305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333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承担课程达到基本教学活动标准化建设标准门数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4" w:type="dxa"/>
          </w:tcPr>
          <w:p>
            <w:pPr>
              <w:spacing w:beforeLines="100" w:afterLines="100" w:line="440" w:lineRule="exact"/>
              <w:jc w:val="center"/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……</w:t>
            </w:r>
            <w:bookmarkStart w:id="0" w:name="_GoBack"/>
            <w:bookmarkEnd w:id="0"/>
          </w:p>
        </w:tc>
        <w:tc>
          <w:tcPr>
            <w:tcW w:w="3779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>
            <w:pPr>
              <w:spacing w:beforeLines="10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beforeLines="100" w:afterLines="100" w:line="44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</w:p>
    <w:sectPr>
      <w:pgSz w:w="23757" w:h="16783" w:orient="landscape"/>
      <w:pgMar w:top="1134" w:right="1191" w:bottom="1191" w:left="1191" w:header="851" w:footer="992" w:gutter="0"/>
      <w:cols w:space="720" w:num="1"/>
      <w:docGrid w:type="linesAndChars" w:linePitch="290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5E"/>
    <w:rsid w:val="00013A5E"/>
    <w:rsid w:val="00092F7E"/>
    <w:rsid w:val="000D23A7"/>
    <w:rsid w:val="001C7393"/>
    <w:rsid w:val="00222A00"/>
    <w:rsid w:val="00273DA0"/>
    <w:rsid w:val="00296FDC"/>
    <w:rsid w:val="00454F5B"/>
    <w:rsid w:val="00495C7D"/>
    <w:rsid w:val="00780867"/>
    <w:rsid w:val="007C3F79"/>
    <w:rsid w:val="007E11BA"/>
    <w:rsid w:val="00957950"/>
    <w:rsid w:val="00A13EAF"/>
    <w:rsid w:val="00AA04EE"/>
    <w:rsid w:val="00B62E14"/>
    <w:rsid w:val="00B965BD"/>
    <w:rsid w:val="00BC23F5"/>
    <w:rsid w:val="00CA2B96"/>
    <w:rsid w:val="00CE3668"/>
    <w:rsid w:val="00D078BA"/>
    <w:rsid w:val="00E5131D"/>
    <w:rsid w:val="00F10FFF"/>
    <w:rsid w:val="09C4043D"/>
    <w:rsid w:val="1E453D23"/>
    <w:rsid w:val="35EA00E1"/>
    <w:rsid w:val="6F4D723B"/>
    <w:rsid w:val="75B97F2D"/>
    <w:rsid w:val="776306A1"/>
    <w:rsid w:val="7A3C4F96"/>
    <w:rsid w:val="7E7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eastAsia="等线"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等线" w:hAnsi="等线" w:eastAsia="等线" w:cs="等线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76</Words>
  <Characters>436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Microsoft Office 用户</dc:creator>
  <cp:lastModifiedBy>lhl</cp:lastModifiedBy>
  <cp:lastPrinted>2020-08-18T08:17:00Z</cp:lastPrinted>
  <dcterms:modified xsi:type="dcterms:W3CDTF">2020-08-22T00:43:36Z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