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  <w:t>各学院体检日程安排表</w:t>
      </w:r>
    </w:p>
    <w:tbl>
      <w:tblPr>
        <w:tblStyle w:val="3"/>
        <w:tblW w:w="84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033"/>
        <w:gridCol w:w="1965"/>
        <w:gridCol w:w="1755"/>
        <w:gridCol w:w="1290"/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42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每个班级间隔15分钟到医院排队参加体检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0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9月20日（周日）文教学院  647人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早上采血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647人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上午体检347人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下午体检300人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广电班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广电班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网络与新媒体班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7:35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广告1班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广告1班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学前1班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7:50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广告2班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广告2班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学前2班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汉语言1班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汉语言1班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学前专升本1班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汉语言2班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汉语言2班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学前专升本2班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汉语言专升本1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汉语言专升本1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应心班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汉语言专升本2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汉语言专升本2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学前1班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学前2班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学前专升本1班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学前专升本2班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应心班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9月21日（周一）化材学院426人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早上采血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426人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上午体检240人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下午体检186人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化工1班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化工1班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应化1班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化工2班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化工2班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应化2班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生工1班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生工1班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应化专升本班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生工2班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生工2班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制药1班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无机非1班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无机非1班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制药2班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无机非2班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无机非2班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应化1班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应化2班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应化（专升本）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制药1班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制药2班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9月22日（周二）旅管学院460人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早上采血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460人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上午体检300人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下午体检160人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会展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会展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旅管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旅管2班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旅管3班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3班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酒管3班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旅管4班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酒管专升本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酒管专升本1班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酒管专升本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酒管专升本2班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旅管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旅管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旅管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3班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旅管</w:t>
            </w:r>
            <w:r>
              <w:rPr>
                <w:rStyle w:val="4"/>
                <w:rFonts w:hint="eastAsia" w:ascii="方正仿宋_GBK" w:hAnsi="宋体" w:eastAsia="方正仿宋_GBK" w:cs="宋体"/>
                <w:lang w:bidi="ar"/>
              </w:rPr>
              <w:t>4班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9月23日（周三）工商学院583人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早上采血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583人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上午343人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下午240人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财管1班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财管1班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审计1班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财管2班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财管2班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审计2班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电商1班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电商1班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市营1班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电商2班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电商2班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市营2班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电商专升本班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电商专升本班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市营3班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会计1班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会计1班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市营4班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会计2班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会计2班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审计1班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审计2班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市营1班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市营2班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市营3班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市营4班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9月24日（周四）640人经法学院400人+体育学院240人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早上采血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640人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上午体检400人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下午体检240人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法学1班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法学1班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社体1班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法学2班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法学2班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社体2班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国贸1班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国贸1班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体教1班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国贸2班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国贸2班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体教2班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互金1班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互金1班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体教3班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互金2班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互金2班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金工1班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金工1班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金工2班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金工2班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社体1班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社体2班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体教1班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体教2班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体教3班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9月25日（周五）645人；电子学院370+ 机械学院275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早上采血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645人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上午体检370人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下午体检275人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电科1班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电科1班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机电1班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电科2班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电科2班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机电2班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电气1班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电气1班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机自1班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电气2班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电气2班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机自2班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电信1班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电信1班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材料成型班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电信2班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电信2班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物理班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物理班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机电1班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机电2班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机自1班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机自2班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材料成型班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9月26日（周六）681人，外语学院311+信息学院370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早上采血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681人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上午体检311人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下午体检370人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商英1班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商英1班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计科1班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商英2班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商英2班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计科2班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商英3班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商英3班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软工1班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软工2班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网工1班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英语3班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英语3班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网工2班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英语专升本1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英语专升本1班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4:10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物工1班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英语专升本2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英语专升本2班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4:25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物工2班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英语专升本3班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英语专升本3班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计科1班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计科2班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软工1班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软工2班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网工1班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网工2班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物工1班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物工2班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49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  <w:lang w:bidi="ar"/>
              </w:rPr>
              <w:t>9月27日（周日）646人，数学学院321人+艺术学院325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早上采血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646人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上午体检321人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下午体检325人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到达时间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数应1班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数应1班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环境设计班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数应2班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数应2班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2：55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美术学班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数应专升本1班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数应专升本1班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3:10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美术学中国书画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数应专升本2班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数应专升本2班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3:25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视觉传达设计班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统计学班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统计学班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3:40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音乐表演班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动画班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动画班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环境设计班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9:05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美术学班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9:20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美术学中国书画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9:35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视觉传达设计班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9:50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音乐表演班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5F29"/>
    <w:rsid w:val="544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2020-09-10T02:50:00Z</dcterms:created>
  <dc:creator>赵子翔</dc:creator>
  <cp:lastModifiedBy>赵子翔</cp:lastModifiedBy>
  <dcterms:modified xsi:type="dcterms:W3CDTF">2020-09-10T02:54:06Z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