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0" w:line="7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巢湖学院2024年对口招生音乐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类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技能测试纲要</w:t>
      </w:r>
    </w:p>
    <w:p>
      <w:pPr>
        <w:pStyle w:val="2"/>
        <w:spacing w:before="9"/>
        <w:rPr>
          <w:sz w:val="20"/>
        </w:rPr>
      </w:pPr>
    </w:p>
    <w:p>
      <w:pPr>
        <w:spacing w:line="560" w:lineRule="exact"/>
        <w:ind w:firstLine="640" w:firstLineChars="200"/>
        <w:rPr>
          <w:rFonts w:cs="方正黑体简体" w:asciiTheme="majorEastAsia" w:hAnsiTheme="majorEastAsia" w:eastAsiaTheme="majorEastAsia"/>
          <w:sz w:val="32"/>
          <w:szCs w:val="32"/>
        </w:rPr>
      </w:pPr>
      <w:r>
        <w:rPr>
          <w:rFonts w:hint="eastAsia" w:cs="方正黑体简体" w:asciiTheme="majorEastAsia" w:hAnsiTheme="majorEastAsia" w:eastAsiaTheme="majorEastAsia"/>
          <w:sz w:val="32"/>
          <w:szCs w:val="32"/>
        </w:rPr>
        <w:t>一、测试范围与内容</w:t>
      </w:r>
    </w:p>
    <w:p>
      <w:pPr>
        <w:spacing w:line="560" w:lineRule="exact"/>
        <w:ind w:firstLine="640" w:firstLineChars="200"/>
        <w:rPr>
          <w:rFonts w:cs="方正仿宋简体" w:asciiTheme="majorEastAsia" w:hAnsiTheme="majorEastAsia" w:eastAsiaTheme="majorEastAsia"/>
          <w:sz w:val="32"/>
          <w:szCs w:val="32"/>
        </w:rPr>
      </w:pPr>
      <w:r>
        <w:rPr>
          <w:rFonts w:hint="eastAsia" w:cs="方正仿宋简体" w:asciiTheme="majorEastAsia" w:hAnsiTheme="majorEastAsia" w:eastAsiaTheme="majorEastAsia"/>
          <w:sz w:val="32"/>
          <w:szCs w:val="32"/>
          <w:lang w:val="en-US"/>
        </w:rPr>
        <w:t>（一）</w:t>
      </w:r>
      <w:r>
        <w:rPr>
          <w:rFonts w:hint="eastAsia" w:cs="方正仿宋简体" w:asciiTheme="majorEastAsia" w:hAnsiTheme="majorEastAsia" w:eastAsiaTheme="majorEastAsia"/>
          <w:sz w:val="32"/>
          <w:szCs w:val="32"/>
        </w:rPr>
        <w:t>音乐表演专业不单独设置专业基础知识笔试，统一为专业技能面试。</w:t>
      </w:r>
    </w:p>
    <w:p>
      <w:pPr>
        <w:spacing w:line="560" w:lineRule="exact"/>
        <w:ind w:firstLine="640" w:firstLineChars="200"/>
        <w:rPr>
          <w:rFonts w:cs="方正仿宋简体" w:asciiTheme="majorEastAsia" w:hAnsiTheme="majorEastAsia" w:eastAsiaTheme="majorEastAsia"/>
          <w:sz w:val="32"/>
          <w:szCs w:val="32"/>
        </w:rPr>
      </w:pPr>
      <w:r>
        <w:rPr>
          <w:rFonts w:hint="eastAsia" w:cs="方正仿宋简体" w:asciiTheme="majorEastAsia" w:hAnsiTheme="majorEastAsia" w:eastAsiaTheme="majorEastAsia"/>
          <w:sz w:val="32"/>
          <w:szCs w:val="32"/>
          <w:lang w:val="en-US"/>
        </w:rPr>
        <w:t>（二）</w:t>
      </w:r>
      <w:r>
        <w:rPr>
          <w:rFonts w:hint="eastAsia" w:cs="方正仿宋简体" w:asciiTheme="majorEastAsia" w:hAnsiTheme="majorEastAsia" w:eastAsiaTheme="majorEastAsia"/>
          <w:sz w:val="32"/>
          <w:szCs w:val="32"/>
        </w:rPr>
        <w:t>音乐表演专业设舞蹈方向考试。</w:t>
      </w:r>
    </w:p>
    <w:p>
      <w:pPr>
        <w:spacing w:line="560" w:lineRule="exact"/>
        <w:ind w:firstLine="640" w:firstLineChars="200"/>
        <w:rPr>
          <w:rFonts w:cs="方正黑体简体" w:asciiTheme="majorEastAsia" w:hAnsiTheme="majorEastAsia" w:eastAsiaTheme="majorEastAsia"/>
          <w:sz w:val="32"/>
          <w:szCs w:val="32"/>
        </w:rPr>
      </w:pPr>
      <w:r>
        <w:rPr>
          <w:rFonts w:hint="eastAsia" w:cs="方正黑体简体" w:asciiTheme="majorEastAsia" w:hAnsiTheme="majorEastAsia" w:eastAsiaTheme="majorEastAsia"/>
          <w:sz w:val="32"/>
          <w:szCs w:val="32"/>
        </w:rPr>
        <w:t>二、测试形式</w:t>
      </w:r>
    </w:p>
    <w:p>
      <w:pPr>
        <w:spacing w:line="560" w:lineRule="exact"/>
        <w:ind w:firstLine="640" w:firstLineChars="200"/>
        <w:rPr>
          <w:rFonts w:cs="方正仿宋简体" w:asciiTheme="majorEastAsia" w:hAnsiTheme="majorEastAsia" w:eastAsiaTheme="majorEastAsia"/>
          <w:sz w:val="32"/>
          <w:szCs w:val="32"/>
        </w:rPr>
      </w:pPr>
      <w:r>
        <w:rPr>
          <w:rFonts w:hint="eastAsia" w:cs="方正仿宋简体" w:asciiTheme="majorEastAsia" w:hAnsiTheme="majorEastAsia" w:eastAsiaTheme="majorEastAsia"/>
          <w:sz w:val="32"/>
          <w:szCs w:val="32"/>
        </w:rPr>
        <w:t>现场面试。</w:t>
      </w:r>
    </w:p>
    <w:p>
      <w:pPr>
        <w:spacing w:line="560" w:lineRule="exact"/>
        <w:ind w:firstLine="640" w:firstLineChars="200"/>
        <w:rPr>
          <w:rFonts w:cs="方正黑体简体" w:asciiTheme="majorEastAsia" w:hAnsiTheme="majorEastAsia" w:eastAsiaTheme="majorEastAsia"/>
          <w:sz w:val="32"/>
          <w:szCs w:val="32"/>
        </w:rPr>
      </w:pPr>
      <w:r>
        <w:rPr>
          <w:rFonts w:hint="eastAsia" w:cs="方正黑体简体" w:asciiTheme="majorEastAsia" w:hAnsiTheme="majorEastAsia" w:eastAsiaTheme="majorEastAsia"/>
          <w:sz w:val="32"/>
          <w:szCs w:val="32"/>
        </w:rPr>
        <w:t>三、测试安排</w:t>
      </w:r>
    </w:p>
    <w:p>
      <w:pPr>
        <w:spacing w:line="560" w:lineRule="exact"/>
        <w:ind w:firstLine="640" w:firstLineChars="200"/>
        <w:rPr>
          <w:rFonts w:cs="方正仿宋简体" w:asciiTheme="majorEastAsia" w:hAnsiTheme="majorEastAsia" w:eastAsiaTheme="majorEastAsia"/>
          <w:sz w:val="32"/>
          <w:szCs w:val="32"/>
        </w:rPr>
      </w:pPr>
      <w:r>
        <w:rPr>
          <w:rFonts w:hint="eastAsia" w:cs="方正仿宋简体" w:asciiTheme="majorEastAsia" w:hAnsiTheme="majorEastAsia" w:eastAsiaTheme="majorEastAsia"/>
          <w:sz w:val="32"/>
          <w:szCs w:val="32"/>
        </w:rPr>
        <w:t>测试共 5 项，总分为 450 分，主要考查考生音乐学基本能力及综合素质，具体为唱念能力测试（60 分）、听辨测试（50 分）、基本功测试（50 分）、基本技能测试（90 分）、综合能力测试（200 分）。</w:t>
      </w:r>
    </w:p>
    <w:p>
      <w:pPr>
        <w:spacing w:line="560" w:lineRule="exact"/>
        <w:ind w:firstLine="640" w:firstLineChars="200"/>
        <w:rPr>
          <w:rFonts w:cs="方正黑体简体" w:asciiTheme="majorEastAsia" w:hAnsiTheme="majorEastAsia" w:eastAsiaTheme="majorEastAsia"/>
          <w:sz w:val="32"/>
          <w:szCs w:val="32"/>
        </w:rPr>
      </w:pPr>
      <w:r>
        <w:rPr>
          <w:rFonts w:hint="eastAsia" w:cs="方正黑体简体" w:asciiTheme="majorEastAsia" w:hAnsiTheme="majorEastAsia" w:eastAsiaTheme="majorEastAsia"/>
          <w:sz w:val="32"/>
          <w:szCs w:val="32"/>
        </w:rPr>
        <w:t>四、测试时间</w:t>
      </w:r>
    </w:p>
    <w:p>
      <w:pPr>
        <w:spacing w:line="560" w:lineRule="exact"/>
        <w:ind w:firstLine="640" w:firstLineChars="200"/>
        <w:rPr>
          <w:rFonts w:cs="方正仿宋简体" w:asciiTheme="majorEastAsia" w:hAnsiTheme="majorEastAsia" w:eastAsiaTheme="majorEastAsia"/>
          <w:sz w:val="32"/>
          <w:szCs w:val="32"/>
        </w:rPr>
      </w:pPr>
      <w:r>
        <w:rPr>
          <w:rFonts w:hint="eastAsia" w:cs="方正仿宋简体" w:asciiTheme="majorEastAsia" w:hAnsiTheme="majorEastAsia" w:eastAsiaTheme="majorEastAsia"/>
          <w:sz w:val="32"/>
          <w:szCs w:val="32"/>
        </w:rPr>
        <w:t>每位考生测试时间一般为 13 分钟左右。</w:t>
      </w:r>
    </w:p>
    <w:p>
      <w:pPr>
        <w:spacing w:line="560" w:lineRule="exact"/>
        <w:ind w:firstLine="640" w:firstLineChars="200"/>
        <w:rPr>
          <w:rFonts w:cs="方正黑体简体" w:asciiTheme="majorEastAsia" w:hAnsiTheme="majorEastAsia" w:eastAsiaTheme="majorEastAsia"/>
          <w:sz w:val="32"/>
          <w:szCs w:val="32"/>
        </w:rPr>
      </w:pPr>
      <w:r>
        <w:rPr>
          <w:rFonts w:hint="eastAsia" w:cs="方正黑体简体" w:asciiTheme="majorEastAsia" w:hAnsiTheme="majorEastAsia" w:eastAsiaTheme="majorEastAsia"/>
          <w:sz w:val="32"/>
          <w:szCs w:val="32"/>
        </w:rPr>
        <w:t>五、相关要求</w:t>
      </w:r>
    </w:p>
    <w:p>
      <w:pPr>
        <w:spacing w:line="560" w:lineRule="exact"/>
        <w:ind w:firstLine="640" w:firstLineChars="200"/>
        <w:rPr>
          <w:rFonts w:cs="方正仿宋简体" w:asciiTheme="majorEastAsia" w:hAnsiTheme="majorEastAsia" w:eastAsiaTheme="majorEastAsia"/>
          <w:sz w:val="32"/>
          <w:szCs w:val="32"/>
        </w:rPr>
      </w:pPr>
      <w:r>
        <w:rPr>
          <w:rFonts w:hint="eastAsia" w:cs="方正仿宋简体" w:asciiTheme="majorEastAsia" w:hAnsiTheme="majorEastAsia" w:eastAsiaTheme="majorEastAsia"/>
          <w:sz w:val="32"/>
          <w:szCs w:val="32"/>
        </w:rPr>
        <w:t>（</w:t>
      </w:r>
      <w:r>
        <w:rPr>
          <w:rFonts w:hint="eastAsia" w:cs="方正仿宋简体" w:asciiTheme="majorEastAsia" w:hAnsiTheme="majorEastAsia" w:eastAsiaTheme="majorEastAsia"/>
          <w:sz w:val="32"/>
          <w:szCs w:val="32"/>
          <w:lang w:val="en-US"/>
        </w:rPr>
        <w:t>一</w:t>
      </w:r>
      <w:r>
        <w:rPr>
          <w:rFonts w:hint="eastAsia" w:cs="方正仿宋简体" w:asciiTheme="majorEastAsia" w:hAnsiTheme="majorEastAsia" w:eastAsiaTheme="majorEastAsia"/>
          <w:sz w:val="32"/>
          <w:szCs w:val="32"/>
        </w:rPr>
        <w:t>）除钢琴、音响设备由考点提供，考生自备道具、器乐及表演服装。</w:t>
      </w:r>
    </w:p>
    <w:p>
      <w:pPr>
        <w:spacing w:line="560" w:lineRule="exact"/>
        <w:ind w:firstLine="640" w:firstLineChars="200"/>
        <w:rPr>
          <w:rFonts w:cs="方正仿宋简体" w:asciiTheme="majorEastAsia" w:hAnsiTheme="majorEastAsia" w:eastAsiaTheme="majorEastAsia"/>
          <w:sz w:val="32"/>
          <w:szCs w:val="32"/>
        </w:rPr>
      </w:pPr>
      <w:r>
        <w:rPr>
          <w:rFonts w:hint="eastAsia" w:cs="方正仿宋简体" w:asciiTheme="majorEastAsia" w:hAnsiTheme="majorEastAsia" w:eastAsiaTheme="majorEastAsia"/>
          <w:sz w:val="32"/>
          <w:szCs w:val="32"/>
        </w:rPr>
        <w:t>（</w:t>
      </w:r>
      <w:r>
        <w:rPr>
          <w:rFonts w:hint="eastAsia" w:cs="方正仿宋简体" w:asciiTheme="majorEastAsia" w:hAnsiTheme="majorEastAsia" w:eastAsiaTheme="majorEastAsia"/>
          <w:sz w:val="32"/>
          <w:szCs w:val="32"/>
          <w:lang w:val="en-US"/>
        </w:rPr>
        <w:t>二</w:t>
      </w:r>
      <w:r>
        <w:rPr>
          <w:rFonts w:hint="eastAsia" w:cs="方正仿宋简体" w:asciiTheme="majorEastAsia" w:hAnsiTheme="majorEastAsia" w:eastAsiaTheme="majorEastAsia"/>
          <w:sz w:val="32"/>
          <w:szCs w:val="32"/>
        </w:rPr>
        <w:t>）测试用伴奏音乐须按照我校招生章程中相关要求提交。</w:t>
      </w:r>
    </w:p>
    <w:p>
      <w:pPr>
        <w:spacing w:line="560" w:lineRule="exact"/>
        <w:ind w:firstLine="640" w:firstLineChars="200"/>
        <w:rPr>
          <w:rFonts w:cs="方正仿宋简体" w:asciiTheme="majorEastAsia" w:hAnsiTheme="majorEastAsia" w:eastAsiaTheme="majorEastAsia"/>
          <w:sz w:val="32"/>
          <w:szCs w:val="32"/>
        </w:rPr>
      </w:pPr>
      <w:r>
        <w:rPr>
          <w:rFonts w:hint="eastAsia" w:cs="方正仿宋简体" w:asciiTheme="majorEastAsia" w:hAnsiTheme="majorEastAsia" w:eastAsiaTheme="majorEastAsia"/>
          <w:sz w:val="32"/>
          <w:szCs w:val="32"/>
        </w:rPr>
        <w:t>（</w:t>
      </w:r>
      <w:r>
        <w:rPr>
          <w:rFonts w:hint="eastAsia" w:cs="方正仿宋简体" w:asciiTheme="majorEastAsia" w:hAnsiTheme="majorEastAsia" w:eastAsiaTheme="majorEastAsia"/>
          <w:sz w:val="32"/>
          <w:szCs w:val="32"/>
          <w:lang w:val="en-US"/>
        </w:rPr>
        <w:t>三</w:t>
      </w:r>
      <w:r>
        <w:rPr>
          <w:rFonts w:hint="eastAsia" w:cs="方正仿宋简体" w:asciiTheme="majorEastAsia" w:hAnsiTheme="majorEastAsia" w:eastAsiaTheme="majorEastAsia"/>
          <w:sz w:val="32"/>
          <w:szCs w:val="32"/>
        </w:rPr>
        <w:t>）考生现场测试独立完成，不得携带搭档。</w:t>
      </w:r>
    </w:p>
    <w:p>
      <w:pPr>
        <w:spacing w:line="560" w:lineRule="exact"/>
        <w:ind w:firstLine="640" w:firstLineChars="200"/>
        <w:rPr>
          <w:rFonts w:cs="方正仿宋简体" w:asciiTheme="majorEastAsia" w:hAnsiTheme="majorEastAsia" w:eastAsiaTheme="majorEastAsia"/>
          <w:sz w:val="32"/>
          <w:szCs w:val="32"/>
        </w:rPr>
      </w:pPr>
      <w:r>
        <w:rPr>
          <w:rFonts w:hint="eastAsia" w:cs="方正仿宋简体" w:asciiTheme="majorEastAsia" w:hAnsiTheme="majorEastAsia" w:eastAsiaTheme="majorEastAsia"/>
          <w:sz w:val="32"/>
          <w:szCs w:val="32"/>
        </w:rPr>
        <w:t>（</w:t>
      </w:r>
      <w:r>
        <w:rPr>
          <w:rFonts w:hint="eastAsia" w:cs="方正仿宋简体" w:asciiTheme="majorEastAsia" w:hAnsiTheme="majorEastAsia" w:eastAsiaTheme="majorEastAsia"/>
          <w:sz w:val="32"/>
          <w:szCs w:val="32"/>
          <w:lang w:val="en-US"/>
        </w:rPr>
        <w:t>四</w:t>
      </w:r>
      <w:r>
        <w:rPr>
          <w:rFonts w:hint="eastAsia" w:cs="方正仿宋简体" w:asciiTheme="majorEastAsia" w:hAnsiTheme="majorEastAsia" w:eastAsiaTheme="majorEastAsia"/>
          <w:sz w:val="32"/>
          <w:szCs w:val="32"/>
        </w:rPr>
        <w:t>）每位考生只有一次测试机会，因自身原因中断或失误，不得重测。</w:t>
      </w: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="黑体" w:eastAsia="黑体"/>
        </w:rPr>
        <w:sectPr>
          <w:pgSz w:w="11910" w:h="16840"/>
          <w:pgMar w:top="1260" w:right="280" w:bottom="1000" w:left="1100" w:header="720" w:footer="720" w:gutter="0"/>
          <w:cols w:space="720" w:num="1"/>
        </w:sectPr>
      </w:pPr>
    </w:p>
    <w:p>
      <w:pPr>
        <w:spacing w:line="560" w:lineRule="exact"/>
        <w:ind w:firstLine="640" w:firstLineChars="200"/>
        <w:rPr>
          <w:rFonts w:ascii="方正黑体简体" w:hAnsi="方正黑体简体" w:eastAsia="方正黑体简体" w:cs="方正黑体简体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</w:rPr>
        <w:t>六、测试项目</w:t>
      </w:r>
    </w:p>
    <w:p>
      <w:pPr>
        <w:pStyle w:val="2"/>
        <w:spacing w:before="4"/>
        <w:rPr>
          <w:rFonts w:ascii="黑体"/>
          <w:sz w:val="10"/>
        </w:rPr>
      </w:pPr>
    </w:p>
    <w:tbl>
      <w:tblPr>
        <w:tblStyle w:val="5"/>
        <w:tblW w:w="14337" w:type="dxa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04"/>
        <w:gridCol w:w="1559"/>
        <w:gridCol w:w="2410"/>
        <w:gridCol w:w="3282"/>
        <w:gridCol w:w="2835"/>
        <w:gridCol w:w="22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2004" w:type="dxa"/>
          </w:tcPr>
          <w:p>
            <w:pPr>
              <w:pStyle w:val="9"/>
              <w:spacing w:before="219"/>
              <w:ind w:left="285"/>
              <w:rPr>
                <w:rFonts w:cs="方正黑体简体" w:asciiTheme="majorEastAsia" w:hAnsiTheme="majorEastAsia" w:eastAsiaTheme="majorEastAsia"/>
                <w:b/>
                <w:sz w:val="28"/>
                <w:szCs w:val="28"/>
              </w:rPr>
            </w:pPr>
            <w:r>
              <w:rPr>
                <w:rFonts w:hint="eastAsia" w:cs="方正黑体简体" w:asciiTheme="majorEastAsia" w:hAnsiTheme="majorEastAsia" w:eastAsiaTheme="majorEastAsia"/>
                <w:b/>
                <w:sz w:val="28"/>
                <w:szCs w:val="28"/>
              </w:rPr>
              <w:t>测试项目</w:t>
            </w:r>
          </w:p>
        </w:tc>
        <w:tc>
          <w:tcPr>
            <w:tcW w:w="1559" w:type="dxa"/>
          </w:tcPr>
          <w:p>
            <w:pPr>
              <w:pStyle w:val="9"/>
              <w:spacing w:before="219"/>
              <w:ind w:left="275"/>
              <w:rPr>
                <w:rFonts w:cs="方正黑体简体" w:asciiTheme="majorEastAsia" w:hAnsiTheme="majorEastAsia" w:eastAsiaTheme="majorEastAsia"/>
                <w:b/>
                <w:sz w:val="28"/>
                <w:szCs w:val="28"/>
              </w:rPr>
            </w:pPr>
            <w:r>
              <w:rPr>
                <w:rFonts w:hint="eastAsia" w:cs="方正黑体简体" w:asciiTheme="majorEastAsia" w:hAnsiTheme="majorEastAsia" w:eastAsiaTheme="majorEastAsia"/>
                <w:b/>
                <w:sz w:val="28"/>
                <w:szCs w:val="28"/>
              </w:rPr>
              <w:t>测试用具</w:t>
            </w:r>
          </w:p>
        </w:tc>
        <w:tc>
          <w:tcPr>
            <w:tcW w:w="2410" w:type="dxa"/>
          </w:tcPr>
          <w:p>
            <w:pPr>
              <w:pStyle w:val="9"/>
              <w:spacing w:before="219"/>
              <w:ind w:left="646"/>
              <w:rPr>
                <w:rFonts w:cs="方正黑体简体" w:asciiTheme="majorEastAsia" w:hAnsiTheme="majorEastAsia" w:eastAsiaTheme="majorEastAsia"/>
                <w:b/>
                <w:sz w:val="28"/>
                <w:szCs w:val="28"/>
              </w:rPr>
            </w:pPr>
            <w:r>
              <w:rPr>
                <w:rFonts w:hint="eastAsia" w:cs="方正黑体简体" w:asciiTheme="majorEastAsia" w:hAnsiTheme="majorEastAsia" w:eastAsiaTheme="majorEastAsia"/>
                <w:b/>
                <w:sz w:val="28"/>
                <w:szCs w:val="28"/>
              </w:rPr>
              <w:t>测试内容</w:t>
            </w:r>
          </w:p>
        </w:tc>
        <w:tc>
          <w:tcPr>
            <w:tcW w:w="3282" w:type="dxa"/>
          </w:tcPr>
          <w:p>
            <w:pPr>
              <w:pStyle w:val="9"/>
              <w:spacing w:before="219"/>
              <w:ind w:left="1157" w:right="1147"/>
              <w:jc w:val="center"/>
              <w:rPr>
                <w:rFonts w:cs="方正黑体简体" w:asciiTheme="majorEastAsia" w:hAnsiTheme="majorEastAsia" w:eastAsiaTheme="majorEastAsia"/>
                <w:b/>
                <w:sz w:val="28"/>
                <w:szCs w:val="28"/>
              </w:rPr>
            </w:pPr>
            <w:r>
              <w:rPr>
                <w:rFonts w:hint="eastAsia" w:cs="方正黑体简体" w:asciiTheme="majorEastAsia" w:hAnsiTheme="majorEastAsia" w:eastAsiaTheme="majorEastAsia"/>
                <w:b/>
                <w:sz w:val="28"/>
                <w:szCs w:val="28"/>
              </w:rPr>
              <w:t>测试方法</w:t>
            </w:r>
          </w:p>
        </w:tc>
        <w:tc>
          <w:tcPr>
            <w:tcW w:w="2835" w:type="dxa"/>
          </w:tcPr>
          <w:p>
            <w:pPr>
              <w:pStyle w:val="9"/>
              <w:spacing w:before="219"/>
              <w:ind w:left="856"/>
              <w:rPr>
                <w:rFonts w:cs="方正黑体简体" w:asciiTheme="majorEastAsia" w:hAnsiTheme="majorEastAsia" w:eastAsiaTheme="majorEastAsia"/>
                <w:b/>
                <w:sz w:val="28"/>
                <w:szCs w:val="28"/>
              </w:rPr>
            </w:pPr>
            <w:r>
              <w:rPr>
                <w:rFonts w:hint="eastAsia" w:cs="方正黑体简体" w:asciiTheme="majorEastAsia" w:hAnsiTheme="majorEastAsia" w:eastAsiaTheme="majorEastAsia"/>
                <w:b/>
                <w:sz w:val="28"/>
                <w:szCs w:val="28"/>
              </w:rPr>
              <w:t>测试要求</w:t>
            </w:r>
          </w:p>
        </w:tc>
        <w:tc>
          <w:tcPr>
            <w:tcW w:w="2247" w:type="dxa"/>
          </w:tcPr>
          <w:p>
            <w:pPr>
              <w:pStyle w:val="9"/>
              <w:spacing w:before="219"/>
              <w:ind w:left="562"/>
              <w:rPr>
                <w:rFonts w:cs="方正黑体简体" w:asciiTheme="majorEastAsia" w:hAnsiTheme="majorEastAsia" w:eastAsiaTheme="majorEastAsia"/>
                <w:b/>
                <w:sz w:val="28"/>
                <w:szCs w:val="28"/>
              </w:rPr>
            </w:pPr>
            <w:r>
              <w:rPr>
                <w:rFonts w:hint="eastAsia" w:cs="方正黑体简体" w:asciiTheme="majorEastAsia" w:hAnsiTheme="majorEastAsia" w:eastAsiaTheme="majorEastAsia"/>
                <w:b/>
                <w:sz w:val="28"/>
                <w:szCs w:val="28"/>
              </w:rPr>
              <w:t>赋分参考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9" w:hRule="atLeast"/>
        </w:trPr>
        <w:tc>
          <w:tcPr>
            <w:tcW w:w="2004" w:type="dxa"/>
          </w:tcPr>
          <w:p>
            <w:pPr>
              <w:pStyle w:val="9"/>
              <w:spacing w:before="9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</w:p>
          <w:p>
            <w:pPr>
              <w:pStyle w:val="9"/>
              <w:spacing w:line="242" w:lineRule="auto"/>
              <w:ind w:left="107" w:right="375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项目一：</w:t>
            </w:r>
          </w:p>
          <w:p>
            <w:pPr>
              <w:pStyle w:val="9"/>
              <w:spacing w:line="242" w:lineRule="auto"/>
              <w:ind w:left="107" w:right="375"/>
              <w:jc w:val="center"/>
              <w:rPr>
                <w:rFonts w:cs="方正仿宋简体" w:asciiTheme="majorEastAsia" w:hAnsiTheme="majorEastAsia" w:eastAsiaTheme="majorEastAsia"/>
                <w:spacing w:val="-4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pacing w:val="-4"/>
                <w:sz w:val="21"/>
                <w:szCs w:val="21"/>
              </w:rPr>
              <w:t>唱念能力测</w:t>
            </w: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试：（</w:t>
            </w:r>
            <w:r>
              <w:rPr>
                <w:rFonts w:hint="eastAsia" w:cs="方正仿宋简体" w:asciiTheme="majorEastAsia" w:hAnsiTheme="majorEastAsia" w:eastAsiaTheme="majorEastAsia"/>
                <w:b/>
                <w:sz w:val="21"/>
                <w:szCs w:val="21"/>
              </w:rPr>
              <w:t>60</w:t>
            </w:r>
            <w:r>
              <w:rPr>
                <w:rFonts w:hint="eastAsia" w:cs="方正仿宋简体" w:asciiTheme="majorEastAsia" w:hAnsiTheme="majorEastAsia" w:eastAsiaTheme="majorEastAsia"/>
                <w:b/>
                <w:spacing w:val="-64"/>
                <w:sz w:val="21"/>
                <w:szCs w:val="21"/>
              </w:rPr>
              <w:t xml:space="preserve"> </w:t>
            </w: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分）</w:t>
            </w:r>
          </w:p>
        </w:tc>
        <w:tc>
          <w:tcPr>
            <w:tcW w:w="1559" w:type="dxa"/>
          </w:tcPr>
          <w:p>
            <w:pPr>
              <w:pStyle w:val="9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2410" w:type="dxa"/>
          </w:tcPr>
          <w:p>
            <w:pPr>
              <w:pStyle w:val="9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</w:p>
          <w:p>
            <w:pPr>
              <w:pStyle w:val="9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</w:p>
          <w:p>
            <w:pPr>
              <w:pStyle w:val="9"/>
              <w:ind w:left="106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视唱</w:t>
            </w:r>
          </w:p>
        </w:tc>
        <w:tc>
          <w:tcPr>
            <w:tcW w:w="3282" w:type="dxa"/>
            <w:tcBorders>
              <w:right w:val="single" w:color="000000" w:sz="6" w:space="0"/>
            </w:tcBorders>
          </w:tcPr>
          <w:p>
            <w:pPr>
              <w:pStyle w:val="9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</w:p>
          <w:p>
            <w:pPr>
              <w:pStyle w:val="9"/>
              <w:spacing w:before="203"/>
              <w:ind w:left="108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简谱及线谱视唱各一条</w:t>
            </w:r>
          </w:p>
          <w:p>
            <w:pPr>
              <w:pStyle w:val="9"/>
              <w:spacing w:before="5"/>
              <w:ind w:left="108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（2 分钟之内）</w:t>
            </w:r>
          </w:p>
        </w:tc>
        <w:tc>
          <w:tcPr>
            <w:tcW w:w="2835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9"/>
              <w:spacing w:before="199"/>
              <w:ind w:left="104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视唱</w:t>
            </w:r>
          </w:p>
          <w:p>
            <w:pPr>
              <w:pStyle w:val="9"/>
              <w:numPr>
                <w:ilvl w:val="0"/>
                <w:numId w:val="1"/>
              </w:numPr>
              <w:tabs>
                <w:tab w:val="left" w:pos="346"/>
              </w:tabs>
              <w:spacing w:before="4"/>
              <w:ind w:hanging="242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音准准确</w:t>
            </w:r>
          </w:p>
          <w:p>
            <w:pPr>
              <w:pStyle w:val="9"/>
              <w:numPr>
                <w:ilvl w:val="0"/>
                <w:numId w:val="1"/>
              </w:numPr>
              <w:tabs>
                <w:tab w:val="left" w:pos="346"/>
              </w:tabs>
              <w:spacing w:before="5"/>
              <w:ind w:hanging="242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速度稳定</w:t>
            </w:r>
          </w:p>
          <w:p>
            <w:pPr>
              <w:pStyle w:val="9"/>
              <w:numPr>
                <w:ilvl w:val="0"/>
                <w:numId w:val="1"/>
              </w:numPr>
              <w:tabs>
                <w:tab w:val="left" w:pos="346"/>
              </w:tabs>
              <w:spacing w:before="4"/>
              <w:ind w:hanging="242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音乐表情生动合理</w:t>
            </w:r>
          </w:p>
        </w:tc>
        <w:tc>
          <w:tcPr>
            <w:tcW w:w="2247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9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</w:p>
          <w:p>
            <w:pPr>
              <w:pStyle w:val="9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</w:p>
          <w:p>
            <w:pPr>
              <w:pStyle w:val="9"/>
              <w:ind w:left="104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视唱</w:t>
            </w:r>
          </w:p>
          <w:p>
            <w:pPr>
              <w:pStyle w:val="9"/>
              <w:ind w:left="104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（60 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 w:hRule="atLeast"/>
        </w:trPr>
        <w:tc>
          <w:tcPr>
            <w:tcW w:w="2004" w:type="dxa"/>
            <w:tcBorders>
              <w:bottom w:val="single" w:color="000000" w:sz="6" w:space="0"/>
            </w:tcBorders>
          </w:tcPr>
          <w:p>
            <w:pPr>
              <w:pStyle w:val="9"/>
              <w:spacing w:before="3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</w:p>
          <w:p>
            <w:pPr>
              <w:pStyle w:val="9"/>
              <w:spacing w:before="1" w:line="242" w:lineRule="auto"/>
              <w:ind w:left="107" w:right="375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项目二：</w:t>
            </w:r>
          </w:p>
          <w:p>
            <w:pPr>
              <w:pStyle w:val="9"/>
              <w:spacing w:before="1" w:line="242" w:lineRule="auto"/>
              <w:ind w:left="107" w:right="375"/>
              <w:jc w:val="center"/>
              <w:rPr>
                <w:rFonts w:cs="方正仿宋简体" w:asciiTheme="majorEastAsia" w:hAnsiTheme="majorEastAsia" w:eastAsiaTheme="majorEastAsia"/>
                <w:spacing w:val="-4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pacing w:val="-4"/>
                <w:sz w:val="21"/>
                <w:szCs w:val="21"/>
              </w:rPr>
              <w:t>听辨测试：</w:t>
            </w:r>
          </w:p>
          <w:p>
            <w:pPr>
              <w:pStyle w:val="9"/>
              <w:spacing w:before="1" w:line="242" w:lineRule="auto"/>
              <w:ind w:left="107" w:right="375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（</w:t>
            </w:r>
            <w:r>
              <w:rPr>
                <w:rFonts w:hint="eastAsia" w:cs="方正仿宋简体" w:asciiTheme="majorEastAsia" w:hAnsiTheme="majorEastAsia" w:eastAsiaTheme="majorEastAsia"/>
                <w:b/>
                <w:sz w:val="21"/>
                <w:szCs w:val="21"/>
              </w:rPr>
              <w:t>50</w:t>
            </w: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分）</w:t>
            </w:r>
          </w:p>
        </w:tc>
        <w:tc>
          <w:tcPr>
            <w:tcW w:w="1559" w:type="dxa"/>
            <w:tcBorders>
              <w:bottom w:val="single" w:color="000000" w:sz="6" w:space="0"/>
            </w:tcBorders>
          </w:tcPr>
          <w:p>
            <w:pPr>
              <w:pStyle w:val="9"/>
              <w:spacing w:before="6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</w:p>
          <w:p>
            <w:pPr>
              <w:pStyle w:val="9"/>
              <w:spacing w:line="242" w:lineRule="auto"/>
              <w:ind w:left="107" w:right="351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钢琴、音响设备</w:t>
            </w:r>
          </w:p>
        </w:tc>
        <w:tc>
          <w:tcPr>
            <w:tcW w:w="2410" w:type="dxa"/>
          </w:tcPr>
          <w:p>
            <w:pPr>
              <w:pStyle w:val="9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</w:p>
          <w:p>
            <w:pPr>
              <w:pStyle w:val="9"/>
              <w:spacing w:before="8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</w:p>
          <w:p>
            <w:pPr>
              <w:pStyle w:val="9"/>
              <w:ind w:left="106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节奏、旋律模唱</w:t>
            </w:r>
          </w:p>
        </w:tc>
        <w:tc>
          <w:tcPr>
            <w:tcW w:w="3282" w:type="dxa"/>
          </w:tcPr>
          <w:p>
            <w:pPr>
              <w:pStyle w:val="9"/>
              <w:spacing w:before="6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</w:p>
          <w:p>
            <w:pPr>
              <w:pStyle w:val="9"/>
              <w:ind w:left="108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节奏模唱和旋律模唱各一条</w:t>
            </w:r>
          </w:p>
          <w:p>
            <w:pPr>
              <w:pStyle w:val="9"/>
              <w:spacing w:before="4"/>
              <w:ind w:left="108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（3 分钟之内）</w:t>
            </w:r>
          </w:p>
        </w:tc>
        <w:tc>
          <w:tcPr>
            <w:tcW w:w="2835" w:type="dxa"/>
            <w:tcBorders>
              <w:top w:val="single" w:color="000000" w:sz="6" w:space="0"/>
            </w:tcBorders>
          </w:tcPr>
          <w:p>
            <w:pPr>
              <w:pStyle w:val="9"/>
              <w:spacing w:before="6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</w:p>
          <w:p>
            <w:pPr>
              <w:pStyle w:val="9"/>
              <w:spacing w:line="242" w:lineRule="auto"/>
              <w:ind w:left="107" w:right="47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听辨现场抽试；随着播放音乐现场模唱。</w:t>
            </w:r>
          </w:p>
        </w:tc>
        <w:tc>
          <w:tcPr>
            <w:tcW w:w="2247" w:type="dxa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9"/>
              <w:spacing w:before="6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</w:p>
          <w:p>
            <w:pPr>
              <w:pStyle w:val="9"/>
              <w:spacing w:line="242" w:lineRule="auto"/>
              <w:ind w:left="106" w:right="208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pacing w:val="-3"/>
                <w:sz w:val="21"/>
                <w:szCs w:val="21"/>
              </w:rPr>
              <w:t>节奏、旋律模唱测</w:t>
            </w: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试（50</w:t>
            </w:r>
            <w:r>
              <w:rPr>
                <w:rFonts w:hint="eastAsia" w:cs="方正仿宋简体" w:asciiTheme="majorEastAsia" w:hAnsiTheme="majorEastAsia" w:eastAsiaTheme="majorEastAsia"/>
                <w:spacing w:val="-55"/>
                <w:sz w:val="21"/>
                <w:szCs w:val="21"/>
              </w:rPr>
              <w:t xml:space="preserve"> </w:t>
            </w: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</w:trPr>
        <w:tc>
          <w:tcPr>
            <w:tcW w:w="2004" w:type="dxa"/>
            <w:tcBorders>
              <w:top w:val="single" w:color="000000" w:sz="6" w:space="0"/>
              <w:bottom w:val="single" w:color="auto" w:sz="4" w:space="0"/>
            </w:tcBorders>
          </w:tcPr>
          <w:p>
            <w:pPr>
              <w:pStyle w:val="9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</w:p>
          <w:p>
            <w:pPr>
              <w:pStyle w:val="9"/>
              <w:spacing w:before="167"/>
              <w:ind w:left="107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项目三：</w:t>
            </w:r>
          </w:p>
          <w:p>
            <w:pPr>
              <w:pStyle w:val="9"/>
              <w:spacing w:before="5"/>
              <w:ind w:left="107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基本功测试：</w:t>
            </w:r>
          </w:p>
          <w:p>
            <w:pPr>
              <w:pStyle w:val="9"/>
              <w:spacing w:before="5"/>
              <w:ind w:left="107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（</w:t>
            </w:r>
            <w:r>
              <w:rPr>
                <w:rFonts w:hint="eastAsia" w:cs="方正仿宋简体" w:asciiTheme="majorEastAsia" w:hAnsiTheme="majorEastAsia" w:eastAsiaTheme="majorEastAsia"/>
                <w:b/>
                <w:sz w:val="21"/>
                <w:szCs w:val="21"/>
              </w:rPr>
              <w:t>50</w:t>
            </w: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分）</w:t>
            </w:r>
          </w:p>
        </w:tc>
        <w:tc>
          <w:tcPr>
            <w:tcW w:w="1559" w:type="dxa"/>
            <w:tcBorders>
              <w:top w:val="single" w:color="000000" w:sz="6" w:space="0"/>
              <w:bottom w:val="single" w:color="auto" w:sz="4" w:space="0"/>
            </w:tcBorders>
          </w:tcPr>
          <w:p>
            <w:pPr>
              <w:pStyle w:val="9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</w:tcPr>
          <w:p>
            <w:pPr>
              <w:pStyle w:val="9"/>
              <w:spacing w:before="146" w:line="242" w:lineRule="auto"/>
              <w:ind w:left="106" w:right="17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舞蹈方向测试： 基本功</w:t>
            </w:r>
          </w:p>
        </w:tc>
        <w:tc>
          <w:tcPr>
            <w:tcW w:w="3282" w:type="dxa"/>
            <w:tcBorders>
              <w:bottom w:val="single" w:color="auto" w:sz="4" w:space="0"/>
            </w:tcBorders>
          </w:tcPr>
          <w:p>
            <w:pPr>
              <w:pStyle w:val="9"/>
              <w:spacing w:before="7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</w:p>
          <w:p>
            <w:pPr>
              <w:pStyle w:val="9"/>
              <w:ind w:left="108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现场测试</w:t>
            </w:r>
          </w:p>
          <w:p>
            <w:pPr>
              <w:pStyle w:val="9"/>
              <w:ind w:left="108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（2 分钟之内）</w:t>
            </w:r>
          </w:p>
        </w:tc>
        <w:tc>
          <w:tcPr>
            <w:tcW w:w="2835" w:type="dxa"/>
            <w:tcBorders>
              <w:bottom w:val="single" w:color="auto" w:sz="4" w:space="0"/>
              <w:right w:val="single" w:color="000000" w:sz="6" w:space="0"/>
            </w:tcBorders>
          </w:tcPr>
          <w:p>
            <w:pPr>
              <w:pStyle w:val="9"/>
              <w:spacing w:before="7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</w:p>
          <w:p>
            <w:pPr>
              <w:pStyle w:val="9"/>
              <w:ind w:left="107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基本功：跳、转、翻技巧（任选一项）软开度</w:t>
            </w:r>
          </w:p>
        </w:tc>
        <w:tc>
          <w:tcPr>
            <w:tcW w:w="2247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>
            <w:pPr>
              <w:pStyle w:val="9"/>
              <w:spacing w:before="7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</w:p>
          <w:p>
            <w:pPr>
              <w:pStyle w:val="9"/>
              <w:ind w:left="104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基本功</w:t>
            </w:r>
          </w:p>
          <w:p>
            <w:pPr>
              <w:pStyle w:val="9"/>
              <w:ind w:left="104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（50 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200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9"/>
              <w:ind w:left="107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项目四：</w:t>
            </w:r>
          </w:p>
          <w:p>
            <w:pPr>
              <w:pStyle w:val="9"/>
              <w:spacing w:before="5"/>
              <w:ind w:left="107"/>
              <w:jc w:val="center"/>
              <w:rPr>
                <w:rFonts w:cs="方正仿宋简体" w:asciiTheme="majorEastAsia" w:hAnsiTheme="majorEastAsia" w:eastAsiaTheme="majorEastAsia"/>
                <w:spacing w:val="-25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pacing w:val="-25"/>
                <w:sz w:val="21"/>
                <w:szCs w:val="21"/>
              </w:rPr>
              <w:t>单 项 技 能 测试：</w:t>
            </w:r>
          </w:p>
          <w:p>
            <w:pPr>
              <w:pStyle w:val="9"/>
              <w:spacing w:before="5"/>
              <w:ind w:left="107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pacing w:val="-25"/>
                <w:sz w:val="21"/>
                <w:szCs w:val="21"/>
              </w:rPr>
              <w:t>（</w:t>
            </w:r>
            <w:r>
              <w:rPr>
                <w:rFonts w:hint="eastAsia" w:cs="方正仿宋简体" w:asciiTheme="majorEastAsia" w:hAnsiTheme="majorEastAsia" w:eastAsiaTheme="majorEastAsia"/>
                <w:b/>
                <w:spacing w:val="-25"/>
                <w:sz w:val="21"/>
                <w:szCs w:val="21"/>
              </w:rPr>
              <w:t xml:space="preserve">90 </w:t>
            </w: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分</w:t>
            </w:r>
            <w:r>
              <w:rPr>
                <w:rFonts w:hint="eastAsia" w:cs="方正仿宋简体" w:asciiTheme="majorEastAsia" w:hAnsiTheme="majorEastAsia" w:eastAsiaTheme="majorEastAsia"/>
                <w:spacing w:val="-16"/>
                <w:sz w:val="21"/>
                <w:szCs w:val="21"/>
              </w:rPr>
              <w:t>）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9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9"/>
              <w:spacing w:before="146" w:line="242" w:lineRule="auto"/>
              <w:ind w:left="106" w:right="17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舞蹈方向测试：</w:t>
            </w:r>
          </w:p>
          <w:p>
            <w:pPr>
              <w:pStyle w:val="9"/>
              <w:spacing w:before="146" w:line="242" w:lineRule="auto"/>
              <w:ind w:left="106" w:right="17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舞蹈组合测试</w:t>
            </w:r>
          </w:p>
        </w:tc>
        <w:tc>
          <w:tcPr>
            <w:tcW w:w="328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9"/>
              <w:ind w:left="108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pacing w:val="-12"/>
                <w:sz w:val="21"/>
                <w:szCs w:val="21"/>
              </w:rPr>
              <w:t>舞蹈组合，融合在项目五成品舞</w:t>
            </w: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表演中，不单独测试。</w:t>
            </w:r>
          </w:p>
        </w:tc>
        <w:tc>
          <w:tcPr>
            <w:tcW w:w="2835" w:type="dxa"/>
            <w:tcBorders>
              <w:top w:val="single" w:color="auto" w:sz="4" w:space="0"/>
              <w:bottom w:val="single" w:color="auto" w:sz="4" w:space="0"/>
              <w:right w:val="single" w:color="000000" w:sz="6" w:space="0"/>
            </w:tcBorders>
          </w:tcPr>
          <w:p>
            <w:pPr>
              <w:pStyle w:val="9"/>
              <w:spacing w:before="18"/>
              <w:ind w:left="104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舞蹈组合：</w:t>
            </w:r>
          </w:p>
          <w:p>
            <w:pPr>
              <w:pStyle w:val="9"/>
              <w:numPr>
                <w:ilvl w:val="0"/>
                <w:numId w:val="2"/>
              </w:numPr>
              <w:tabs>
                <w:tab w:val="left" w:pos="346"/>
              </w:tabs>
              <w:spacing w:before="5"/>
              <w:ind w:hanging="242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手眼身步，运用协调；</w:t>
            </w:r>
          </w:p>
          <w:p>
            <w:pPr>
              <w:pStyle w:val="9"/>
              <w:ind w:left="107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2.身姿优美，干净利落。</w:t>
            </w:r>
          </w:p>
        </w:tc>
        <w:tc>
          <w:tcPr>
            <w:tcW w:w="2247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>
            <w:pPr>
              <w:pStyle w:val="9"/>
              <w:ind w:left="104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舞蹈组合</w:t>
            </w:r>
          </w:p>
          <w:p>
            <w:pPr>
              <w:pStyle w:val="9"/>
              <w:ind w:left="104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（90 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004" w:type="dxa"/>
            <w:tcBorders>
              <w:top w:val="single" w:color="auto" w:sz="4" w:space="0"/>
            </w:tcBorders>
          </w:tcPr>
          <w:p>
            <w:pPr>
              <w:pStyle w:val="9"/>
              <w:spacing w:line="281" w:lineRule="exact"/>
              <w:ind w:left="107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项目五：</w:t>
            </w:r>
          </w:p>
          <w:p>
            <w:pPr>
              <w:pStyle w:val="9"/>
              <w:spacing w:line="277" w:lineRule="exact"/>
              <w:ind w:left="107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综合能力测</w:t>
            </w:r>
            <w:r>
              <w:rPr>
                <w:rFonts w:hint="eastAsia" w:cs="方正仿宋简体" w:asciiTheme="majorEastAsia" w:hAnsiTheme="majorEastAsia" w:eastAsiaTheme="majorEastAsia"/>
                <w:spacing w:val="-3"/>
                <w:sz w:val="21"/>
                <w:szCs w:val="21"/>
              </w:rPr>
              <w:t>试：</w:t>
            </w:r>
          </w:p>
          <w:p>
            <w:pPr>
              <w:pStyle w:val="9"/>
              <w:spacing w:before="5"/>
              <w:ind w:left="107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pacing w:val="-5"/>
                <w:sz w:val="21"/>
                <w:szCs w:val="21"/>
              </w:rPr>
              <w:t>（</w:t>
            </w:r>
            <w:r>
              <w:rPr>
                <w:rFonts w:hint="eastAsia" w:cs="方正仿宋简体" w:asciiTheme="majorEastAsia" w:hAnsiTheme="majorEastAsia" w:eastAsiaTheme="majorEastAsia"/>
                <w:b/>
                <w:spacing w:val="-5"/>
                <w:sz w:val="21"/>
                <w:szCs w:val="21"/>
              </w:rPr>
              <w:t>200</w:t>
            </w:r>
            <w:r>
              <w:rPr>
                <w:rFonts w:hint="eastAsia" w:cs="方正仿宋简体" w:asciiTheme="majorEastAsia" w:hAnsiTheme="majorEastAsia" w:eastAsiaTheme="majorEastAsia"/>
                <w:b/>
                <w:spacing w:val="-61"/>
                <w:sz w:val="21"/>
                <w:szCs w:val="21"/>
              </w:rPr>
              <w:t xml:space="preserve"> </w:t>
            </w: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分</w:t>
            </w:r>
            <w:r>
              <w:rPr>
                <w:rFonts w:hint="eastAsia" w:cs="方正仿宋简体" w:asciiTheme="majorEastAsia" w:hAnsiTheme="majorEastAsia" w:eastAsiaTheme="majorEastAsia"/>
                <w:spacing w:val="-11"/>
                <w:sz w:val="21"/>
                <w:szCs w:val="21"/>
              </w:rPr>
              <w:t>）</w:t>
            </w:r>
          </w:p>
        </w:tc>
        <w:tc>
          <w:tcPr>
            <w:tcW w:w="1559" w:type="dxa"/>
            <w:tcBorders>
              <w:top w:val="single" w:color="auto" w:sz="4" w:space="0"/>
            </w:tcBorders>
          </w:tcPr>
          <w:p>
            <w:pPr>
              <w:pStyle w:val="9"/>
              <w:spacing w:before="9" w:line="286" w:lineRule="exact"/>
              <w:ind w:left="107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钢琴、音响设</w:t>
            </w:r>
          </w:p>
          <w:p>
            <w:pPr>
              <w:pStyle w:val="9"/>
              <w:spacing w:before="6" w:line="283" w:lineRule="exact"/>
              <w:ind w:left="107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备（考生伴奏</w:t>
            </w:r>
          </w:p>
          <w:p>
            <w:pPr>
              <w:pStyle w:val="9"/>
              <w:spacing w:line="281" w:lineRule="exact"/>
              <w:ind w:left="107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音乐须按照我</w:t>
            </w:r>
          </w:p>
          <w:p>
            <w:pPr>
              <w:pStyle w:val="9"/>
              <w:spacing w:line="277" w:lineRule="exact"/>
              <w:ind w:left="107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校招生章程中</w:t>
            </w:r>
          </w:p>
          <w:p>
            <w:pPr>
              <w:pStyle w:val="9"/>
              <w:spacing w:line="277" w:lineRule="exact"/>
              <w:ind w:left="107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相关要求提</w:t>
            </w:r>
          </w:p>
          <w:p>
            <w:pPr>
              <w:pStyle w:val="9"/>
              <w:spacing w:line="277" w:lineRule="exact"/>
              <w:ind w:left="107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交，不予现场</w:t>
            </w:r>
          </w:p>
          <w:p>
            <w:pPr>
              <w:pStyle w:val="9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伴奏）</w:t>
            </w:r>
          </w:p>
        </w:tc>
        <w:tc>
          <w:tcPr>
            <w:tcW w:w="2410" w:type="dxa"/>
            <w:tcBorders>
              <w:top w:val="single" w:color="auto" w:sz="4" w:space="0"/>
            </w:tcBorders>
          </w:tcPr>
          <w:p>
            <w:pPr>
              <w:pStyle w:val="9"/>
              <w:spacing w:before="2" w:line="290" w:lineRule="exact"/>
              <w:ind w:left="106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舞蹈方向测试：</w:t>
            </w:r>
          </w:p>
          <w:p>
            <w:pPr>
              <w:pStyle w:val="9"/>
              <w:spacing w:before="2" w:line="290" w:lineRule="exact"/>
              <w:ind w:left="106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成品舞表演</w:t>
            </w:r>
          </w:p>
        </w:tc>
        <w:tc>
          <w:tcPr>
            <w:tcW w:w="3282" w:type="dxa"/>
            <w:tcBorders>
              <w:top w:val="single" w:color="auto" w:sz="4" w:space="0"/>
            </w:tcBorders>
          </w:tcPr>
          <w:p>
            <w:pPr>
              <w:pStyle w:val="9"/>
              <w:ind w:left="108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  <w:lang w:val="en-US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伴奏音乐自带</w:t>
            </w: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  <w:lang w:val="en-US"/>
              </w:rPr>
              <w:t>U盘</w:t>
            </w:r>
          </w:p>
          <w:p>
            <w:pPr>
              <w:pStyle w:val="9"/>
              <w:ind w:left="108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（6</w:t>
            </w:r>
            <w:r>
              <w:rPr>
                <w:rFonts w:hint="eastAsia" w:cs="方正仿宋简体" w:asciiTheme="majorEastAsia" w:hAnsiTheme="majorEastAsia" w:eastAsiaTheme="majorEastAsia"/>
                <w:spacing w:val="-12"/>
                <w:sz w:val="21"/>
                <w:szCs w:val="21"/>
              </w:rPr>
              <w:t xml:space="preserve"> 分钟以内</w:t>
            </w: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）</w:t>
            </w:r>
          </w:p>
        </w:tc>
        <w:tc>
          <w:tcPr>
            <w:tcW w:w="2835" w:type="dxa"/>
            <w:tcBorders>
              <w:top w:val="single" w:color="auto" w:sz="4" w:space="0"/>
              <w:right w:val="single" w:color="000000" w:sz="6" w:space="0"/>
            </w:tcBorders>
          </w:tcPr>
          <w:p>
            <w:pPr>
              <w:pStyle w:val="9"/>
              <w:spacing w:before="4" w:line="290" w:lineRule="exact"/>
              <w:ind w:left="104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成品舞表演：</w:t>
            </w:r>
          </w:p>
          <w:p>
            <w:pPr>
              <w:pStyle w:val="9"/>
              <w:spacing w:before="2" w:line="290" w:lineRule="exact"/>
              <w:ind w:left="104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舞蹈作品风格特点把握准确，动作娴熟、规范、流畅。</w:t>
            </w:r>
          </w:p>
        </w:tc>
        <w:tc>
          <w:tcPr>
            <w:tcW w:w="2247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9"/>
              <w:spacing w:before="2" w:line="290" w:lineRule="exact"/>
              <w:ind w:left="104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成品舞表演</w:t>
            </w:r>
          </w:p>
          <w:p>
            <w:pPr>
              <w:pStyle w:val="9"/>
              <w:spacing w:before="2" w:line="290" w:lineRule="exact"/>
              <w:ind w:left="104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方正仿宋简体" w:asciiTheme="majorEastAsia" w:hAnsiTheme="majorEastAsia" w:eastAsiaTheme="majorEastAsia"/>
                <w:sz w:val="21"/>
                <w:szCs w:val="21"/>
              </w:rPr>
              <w:t>（200 分）</w:t>
            </w:r>
          </w:p>
          <w:p>
            <w:pPr>
              <w:pStyle w:val="9"/>
              <w:ind w:left="104"/>
              <w:jc w:val="center"/>
              <w:rPr>
                <w:rFonts w:cs="方正仿宋简体" w:asciiTheme="majorEastAsia" w:hAnsiTheme="majorEastAsia" w:eastAsiaTheme="majorEastAsia"/>
                <w:sz w:val="21"/>
                <w:szCs w:val="21"/>
              </w:rPr>
            </w:pPr>
          </w:p>
        </w:tc>
      </w:tr>
    </w:tbl>
    <w:p>
      <w:pPr>
        <w:pStyle w:val="2"/>
        <w:rPr>
          <w:rFonts w:ascii="Times New Roman"/>
          <w:sz w:val="21"/>
          <w:szCs w:val="21"/>
        </w:rPr>
      </w:pPr>
    </w:p>
    <w:sectPr>
      <w:pgSz w:w="16840" w:h="11910" w:orient="landscape"/>
      <w:pgMar w:top="1100" w:right="1260" w:bottom="280" w:left="10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."/>
      <w:lvlJc w:val="left"/>
      <w:pPr>
        <w:ind w:left="345" w:hanging="241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588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836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084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332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580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828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2076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324" w:hanging="241"/>
      </w:pPr>
      <w:rPr>
        <w:rFonts w:hint="default"/>
        <w:lang w:val="zh-CN" w:eastAsia="zh-CN" w:bidi="zh-CN"/>
      </w:rPr>
    </w:lvl>
  </w:abstractNum>
  <w:abstractNum w:abstractNumId="1">
    <w:nsid w:val="45D7028D"/>
    <w:multiLevelType w:val="multilevel"/>
    <w:tmpl w:val="45D7028D"/>
    <w:lvl w:ilvl="0" w:tentative="0">
      <w:start w:val="1"/>
      <w:numFmt w:val="decimal"/>
      <w:lvlText w:val="%1."/>
      <w:lvlJc w:val="left"/>
      <w:pPr>
        <w:ind w:left="345" w:hanging="241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588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836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084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332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580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828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2076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324" w:hanging="241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spaceForUL/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2NjU5YzZlZDlhNmQ4ZDIzYmZkM2NkMzFiNzlhMDMifQ=="/>
  </w:docVars>
  <w:rsids>
    <w:rsidRoot w:val="00172A27"/>
    <w:rsid w:val="00157416"/>
    <w:rsid w:val="00172A27"/>
    <w:rsid w:val="00370A29"/>
    <w:rsid w:val="00383F78"/>
    <w:rsid w:val="004F10D4"/>
    <w:rsid w:val="005E3ABD"/>
    <w:rsid w:val="007045B3"/>
    <w:rsid w:val="00892F02"/>
    <w:rsid w:val="00B52CBD"/>
    <w:rsid w:val="00D70B28"/>
    <w:rsid w:val="00FC7E1D"/>
    <w:rsid w:val="0E0C26B3"/>
    <w:rsid w:val="2574779D"/>
    <w:rsid w:val="2A2E79FF"/>
    <w:rsid w:val="4991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99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99" w:semiHidden="0" w:name="Strong"/>
    <w:lsdException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sz w:val="28"/>
      <w:szCs w:val="28"/>
    </w:rPr>
  </w:style>
  <w:style w:type="paragraph" w:styleId="3">
    <w:name w:val="footer"/>
    <w:basedOn w:val="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autoRedefine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7">
    <w:name w:val="标题 11"/>
    <w:basedOn w:val="1"/>
    <w:autoRedefine/>
    <w:qFormat/>
    <w:uiPriority w:val="1"/>
    <w:pPr>
      <w:ind w:left="838"/>
      <w:outlineLvl w:val="1"/>
    </w:pPr>
    <w:rPr>
      <w:rFonts w:ascii="黑体" w:hAnsi="黑体" w:eastAsia="黑体" w:cs="黑体"/>
      <w:b/>
      <w:bCs/>
      <w:sz w:val="28"/>
      <w:szCs w:val="28"/>
    </w:rPr>
  </w:style>
  <w:style w:type="paragraph" w:customStyle="1" w:styleId="8">
    <w:name w:val="列出段落1"/>
    <w:basedOn w:val="1"/>
    <w:autoRedefine/>
    <w:qFormat/>
    <w:uiPriority w:val="1"/>
    <w:pPr>
      <w:ind w:left="1121" w:hanging="284"/>
    </w:pPr>
  </w:style>
  <w:style w:type="paragraph" w:customStyle="1" w:styleId="9">
    <w:name w:val="Table Paragraph"/>
    <w:basedOn w:val="1"/>
    <w:autoRedefine/>
    <w:qFormat/>
    <w:uiPriority w:val="1"/>
  </w:style>
  <w:style w:type="table" w:customStyle="1" w:styleId="10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137</Words>
  <Characters>786</Characters>
  <Lines>6</Lines>
  <Paragraphs>1</Paragraphs>
  <TotalTime>23</TotalTime>
  <ScaleCrop>false</ScaleCrop>
  <LinksUpToDate>false</LinksUpToDate>
  <CharactersWithSpaces>922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2023-12-19T09:33:00Z</dcterms:created>
  <dc:creator>echo</dc:creator>
  <cp:lastModifiedBy>紫色天空</cp:lastModifiedBy>
  <cp:lastPrinted>2024-01-10T02:17:00Z</cp:lastPrinted>
  <dcterms:modified xsi:type="dcterms:W3CDTF">2024-03-14T06:37:05Z</dcterms:modified>
  <dc:title>巢湖学院2024年对口招生音乐表演专业技能测试纲要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2023-03-22T00:00:00Z</vt:filetime>
  </property>
  <property fmtid="{D5CDD505-2E9C-101B-9397-08002B2CF9AE}" pid="3" name="Creator">
    <vt:lpwstr>WPS 文字</vt:lpwstr>
  </property>
  <property fmtid="{D5CDD505-2E9C-101B-9397-08002B2CF9AE}" pid="4" name="LastSaved">
    <vt:filetime>2023-12-19T00:00:00Z</vt:filetime>
  </property>
  <property fmtid="{D5CDD505-2E9C-101B-9397-08002B2CF9AE}" pid="5" name="KSOProductBuildVer">
    <vt:lpwstr>2052-12.1.0.16388</vt:lpwstr>
  </property>
  <property fmtid="{D5CDD505-2E9C-101B-9397-08002B2CF9AE}" pid="6" name="ICV">
    <vt:lpwstr>A1755F3CF9924A3EB1E180DA2FB30D29_12</vt:lpwstr>
  </property>
</Properties>
</file>