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center"/>
        <w:rPr>
          <w:rFonts w:hint="eastAsia" w:ascii="宋体" w:hAnsi="宋体" w:cs="宋体"/>
          <w:color w:val="000000"/>
          <w:kern w:val="0"/>
          <w:sz w:val="18"/>
          <w:szCs w:val="18"/>
        </w:rPr>
      </w:pPr>
      <w:bookmarkStart w:id="0" w:name="_GoBack"/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安徽省高等学校教师资格认定</w:t>
      </w:r>
    </w:p>
    <w:p>
      <w:pPr>
        <w:widowControl/>
        <w:shd w:val="clear" w:color="auto" w:fill="FFFFFF"/>
        <w:spacing w:line="360" w:lineRule="atLeast"/>
        <w:jc w:val="center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教育教学基本素质和能力测试评价表</w:t>
      </w:r>
    </w:p>
    <w:bookmarkEnd w:id="0"/>
    <w:p>
      <w:pPr>
        <w:widowControl/>
        <w:shd w:val="clear" w:color="auto" w:fill="FFFFFF"/>
        <w:spacing w:line="360" w:lineRule="atLeast"/>
        <w:jc w:val="center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　</w:t>
      </w:r>
      <w:r>
        <w:rPr>
          <w:rFonts w:hint="eastAsia" w:ascii="宋体" w:hAnsi="宋体" w:cs="宋体"/>
          <w:color w:val="000000"/>
          <w:kern w:val="0"/>
          <w:sz w:val="27"/>
          <w:szCs w:val="27"/>
        </w:rPr>
        <w:t>申请人姓名：_________</w:t>
      </w:r>
      <w:r>
        <w:rPr>
          <w:rFonts w:hint="eastAsia" w:ascii="宋体" w:hAnsi="宋体" w:cs="宋体"/>
          <w:color w:val="000000"/>
          <w:kern w:val="0"/>
          <w:sz w:val="27"/>
        </w:rPr>
        <w:t> </w:t>
      </w:r>
    </w:p>
    <w:tbl>
      <w:tblPr>
        <w:tblStyle w:val="6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2812"/>
        <w:gridCol w:w="222"/>
        <w:gridCol w:w="2785"/>
        <w:gridCol w:w="12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61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7"/>
                <w:szCs w:val="27"/>
              </w:rPr>
              <w:t>试讲（说课）部分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项 目</w:t>
            </w:r>
          </w:p>
        </w:tc>
        <w:tc>
          <w:tcPr>
            <w:tcW w:w="589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测 评 标 准</w:t>
            </w:r>
          </w:p>
        </w:tc>
        <w:tc>
          <w:tcPr>
            <w:tcW w:w="12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得 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教学观念</w:t>
            </w:r>
          </w:p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15分</w:t>
            </w:r>
          </w:p>
        </w:tc>
        <w:tc>
          <w:tcPr>
            <w:tcW w:w="589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体现素质教育精神,面向学生全体，发展个性，尊重学生，培养学生创新意识、实践能力、科学素养和人文精神。</w:t>
            </w:r>
          </w:p>
        </w:tc>
        <w:tc>
          <w:tcPr>
            <w:tcW w:w="12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ˎ̥" w:hAnsi="ˎ̥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教学内容</w:t>
            </w:r>
          </w:p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30分</w:t>
            </w:r>
          </w:p>
        </w:tc>
        <w:tc>
          <w:tcPr>
            <w:tcW w:w="589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符合教学目标要求，切合学生实际，内容正确，容量适中，能根据课程性质和教学大纲处理教材，重点和难点突出。</w:t>
            </w:r>
          </w:p>
        </w:tc>
        <w:tc>
          <w:tcPr>
            <w:tcW w:w="12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ˎ̥" w:hAnsi="ˎ̥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教学设计</w:t>
            </w:r>
          </w:p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25分</w:t>
            </w:r>
          </w:p>
        </w:tc>
        <w:tc>
          <w:tcPr>
            <w:tcW w:w="589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教学思路清晰，结构合理，方法得当，注重激发学习兴趣，启发学生思维。</w:t>
            </w:r>
          </w:p>
        </w:tc>
        <w:tc>
          <w:tcPr>
            <w:tcW w:w="12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ˎ̥" w:hAnsi="ˎ̥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教学艺术20分</w:t>
            </w:r>
          </w:p>
        </w:tc>
        <w:tc>
          <w:tcPr>
            <w:tcW w:w="589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善于组织教学，有教学调控能力；语言流畅，普通话标准，术语正确，言简意赅；有详有略，节奏得当；教态自然。</w:t>
            </w:r>
          </w:p>
        </w:tc>
        <w:tc>
          <w:tcPr>
            <w:tcW w:w="12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ˎ̥" w:hAnsi="ˎ̥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教学效果</w:t>
            </w:r>
          </w:p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589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达到教学目标，课堂气氛好，听后总体印象好。</w:t>
            </w:r>
          </w:p>
        </w:tc>
        <w:tc>
          <w:tcPr>
            <w:tcW w:w="12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ˎ̥" w:hAnsi="ˎ̥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测试结果</w:t>
            </w:r>
          </w:p>
        </w:tc>
        <w:tc>
          <w:tcPr>
            <w:tcW w:w="30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ˎ̥" w:hAnsi="ˎ̥"/>
                <w:color w:val="000000"/>
                <w:kern w:val="0"/>
                <w:sz w:val="24"/>
              </w:rPr>
              <w:t> </w:t>
            </w:r>
          </w:p>
        </w:tc>
        <w:tc>
          <w:tcPr>
            <w:tcW w:w="2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测试成绩</w:t>
            </w:r>
          </w:p>
        </w:tc>
        <w:tc>
          <w:tcPr>
            <w:tcW w:w="12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ˎ̥" w:hAnsi="ˎ̥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861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7"/>
                <w:szCs w:val="27"/>
              </w:rPr>
              <w:t>面 试 部 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项 目</w:t>
            </w:r>
          </w:p>
        </w:tc>
        <w:tc>
          <w:tcPr>
            <w:tcW w:w="589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测 评 标 准</w:t>
            </w:r>
          </w:p>
        </w:tc>
        <w:tc>
          <w:tcPr>
            <w:tcW w:w="12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得 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基本素质</w:t>
            </w:r>
          </w:p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100分</w:t>
            </w:r>
          </w:p>
        </w:tc>
        <w:tc>
          <w:tcPr>
            <w:tcW w:w="589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仪表举止得体；审题准确，突出重点；围绕话题，思路清晰，表述流畅；从容自然，心理素质好。</w:t>
            </w:r>
          </w:p>
        </w:tc>
        <w:tc>
          <w:tcPr>
            <w:tcW w:w="12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ˎ̥" w:hAnsi="ˎ̥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测试结果</w:t>
            </w:r>
          </w:p>
        </w:tc>
        <w:tc>
          <w:tcPr>
            <w:tcW w:w="2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ˎ̥" w:hAnsi="ˎ̥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测试成绩</w:t>
            </w:r>
          </w:p>
        </w:tc>
        <w:tc>
          <w:tcPr>
            <w:tcW w:w="12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ˎ̥" w:hAnsi="ˎ̥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2"/>
                <w:szCs w:val="2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2"/>
                <w:szCs w:val="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2"/>
                <w:szCs w:val="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2"/>
                <w:szCs w:val="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2"/>
                <w:szCs w:val="2"/>
              </w:rPr>
              <w:t> </w:t>
            </w:r>
          </w:p>
        </w:tc>
      </w:tr>
    </w:tbl>
    <w:p>
      <w:pPr>
        <w:widowControl/>
        <w:shd w:val="clear" w:color="auto" w:fill="FFFFFF"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</w:rPr>
        <w:t>测试小组组</w:t>
      </w:r>
      <w:r>
        <w:rPr>
          <w:rFonts w:hint="eastAsia" w:ascii="宋体" w:hAnsi="宋体" w:cs="宋体"/>
          <w:color w:val="000000"/>
          <w:kern w:val="0"/>
          <w:sz w:val="27"/>
          <w:szCs w:val="27"/>
        </w:rPr>
        <w:t>长签字：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7"/>
          <w:szCs w:val="27"/>
        </w:rPr>
      </w:pPr>
    </w:p>
    <w:p>
      <w:pPr>
        <w:widowControl/>
        <w:shd w:val="clear" w:color="auto" w:fill="FFFFFF"/>
        <w:spacing w:line="360" w:lineRule="atLeast"/>
        <w:ind w:firstLine="3780" w:firstLineChars="1400"/>
        <w:jc w:val="left"/>
      </w:pPr>
      <w:r>
        <w:rPr>
          <w:rFonts w:hint="eastAsia" w:ascii="宋体" w:hAnsi="宋体" w:cs="宋体"/>
          <w:color w:val="000000"/>
          <w:kern w:val="0"/>
          <w:sz w:val="27"/>
          <w:szCs w:val="27"/>
        </w:rPr>
        <w:t> </w:t>
      </w:r>
      <w:r>
        <w:rPr>
          <w:rFonts w:hint="eastAsia" w:ascii="宋体" w:hAnsi="宋体" w:cs="宋体"/>
          <w:color w:val="000000"/>
          <w:kern w:val="0"/>
          <w:sz w:val="27"/>
          <w:szCs w:val="27"/>
          <w:u w:val="single"/>
        </w:rPr>
        <w:t>   </w:t>
      </w:r>
      <w:r>
        <w:rPr>
          <w:rFonts w:hint="eastAsia" w:ascii="宋体" w:hAnsi="宋体" w:cs="宋体"/>
          <w:color w:val="000000"/>
          <w:kern w:val="0"/>
          <w:sz w:val="27"/>
          <w:u w:val="single"/>
        </w:rPr>
        <w:t> </w:t>
      </w:r>
      <w:r>
        <w:rPr>
          <w:rFonts w:hint="eastAsia" w:ascii="宋体" w:hAnsi="宋体" w:cs="宋体"/>
          <w:color w:val="000000"/>
          <w:kern w:val="0"/>
          <w:sz w:val="27"/>
          <w:szCs w:val="27"/>
        </w:rPr>
        <w:t>年</w:t>
      </w:r>
      <w:r>
        <w:rPr>
          <w:rFonts w:hint="eastAsia" w:ascii="宋体" w:hAnsi="宋体" w:cs="宋体"/>
          <w:color w:val="000000"/>
          <w:kern w:val="0"/>
          <w:sz w:val="27"/>
          <w:szCs w:val="27"/>
          <w:u w:val="single"/>
        </w:rPr>
        <w:t>   </w:t>
      </w:r>
      <w:r>
        <w:rPr>
          <w:rFonts w:hint="eastAsia" w:ascii="宋体" w:hAnsi="宋体" w:cs="宋体"/>
          <w:color w:val="000000"/>
          <w:kern w:val="0"/>
          <w:sz w:val="27"/>
          <w:u w:val="single"/>
        </w:rPr>
        <w:t> </w:t>
      </w:r>
      <w:r>
        <w:rPr>
          <w:rFonts w:hint="eastAsia" w:ascii="宋体" w:hAnsi="宋体" w:cs="宋体"/>
          <w:color w:val="000000"/>
          <w:kern w:val="0"/>
          <w:sz w:val="27"/>
          <w:szCs w:val="27"/>
        </w:rPr>
        <w:t>月</w:t>
      </w:r>
      <w:r>
        <w:rPr>
          <w:rFonts w:hint="eastAsia" w:ascii="宋体" w:hAnsi="宋体" w:cs="宋体"/>
          <w:color w:val="000000"/>
          <w:kern w:val="0"/>
          <w:sz w:val="27"/>
          <w:szCs w:val="27"/>
          <w:u w:val="single"/>
        </w:rPr>
        <w:t>   </w:t>
      </w:r>
      <w:r>
        <w:rPr>
          <w:rFonts w:hint="eastAsia" w:ascii="宋体" w:hAnsi="宋体" w:cs="宋体"/>
          <w:color w:val="000000"/>
          <w:kern w:val="0"/>
          <w:sz w:val="27"/>
          <w:u w:val="single"/>
        </w:rPr>
        <w:t> </w:t>
      </w:r>
      <w:r>
        <w:rPr>
          <w:rFonts w:hint="eastAsia" w:ascii="宋体" w:hAnsi="宋体" w:cs="宋体"/>
          <w:color w:val="000000"/>
          <w:kern w:val="0"/>
          <w:sz w:val="27"/>
          <w:szCs w:val="27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hlZjBmZTllYjkxMzcyZGZjZjUyNzdjMTE4YTJkY2MifQ=="/>
  </w:docVars>
  <w:rsids>
    <w:rsidRoot w:val="00174BCC"/>
    <w:rsid w:val="00135536"/>
    <w:rsid w:val="00141378"/>
    <w:rsid w:val="00163895"/>
    <w:rsid w:val="00174BCC"/>
    <w:rsid w:val="0019767A"/>
    <w:rsid w:val="00421EFB"/>
    <w:rsid w:val="004F0FB6"/>
    <w:rsid w:val="005C5429"/>
    <w:rsid w:val="005F3D7D"/>
    <w:rsid w:val="00611847"/>
    <w:rsid w:val="00713709"/>
    <w:rsid w:val="00720F38"/>
    <w:rsid w:val="00740BAC"/>
    <w:rsid w:val="009C3927"/>
    <w:rsid w:val="009D7626"/>
    <w:rsid w:val="009F189B"/>
    <w:rsid w:val="00BA6992"/>
    <w:rsid w:val="00C37A08"/>
    <w:rsid w:val="00C83CAD"/>
    <w:rsid w:val="5B99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autoRedefine/>
    <w:unhideWhenUsed/>
    <w:qFormat/>
    <w:uiPriority w:val="0"/>
    <w:pPr>
      <w:keepNext/>
      <w:keepLines/>
      <w:spacing w:line="500" w:lineRule="exact"/>
      <w:ind w:firstLine="542" w:firstLineChars="200"/>
      <w:outlineLvl w:val="1"/>
    </w:pPr>
    <w:rPr>
      <w:rFonts w:ascii="宋体" w:hAnsi="Cambria"/>
      <w:b/>
      <w:bCs/>
      <w:color w:val="000000"/>
      <w:sz w:val="27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0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标题 2 Char"/>
    <w:basedOn w:val="7"/>
    <w:link w:val="3"/>
    <w:qFormat/>
    <w:uiPriority w:val="0"/>
    <w:rPr>
      <w:rFonts w:ascii="宋体" w:hAnsi="Cambria" w:eastAsia="宋体" w:cs="Times New Roman"/>
      <w:b/>
      <w:bCs/>
      <w:color w:val="000000"/>
      <w:kern w:val="2"/>
      <w:sz w:val="27"/>
      <w:szCs w:val="32"/>
    </w:rPr>
  </w:style>
  <w:style w:type="character" w:customStyle="1" w:styleId="11">
    <w:name w:val="apple-converted-space"/>
    <w:basedOn w:val="7"/>
    <w:qFormat/>
    <w:uiPriority w:val="0"/>
  </w:style>
  <w:style w:type="character" w:customStyle="1" w:styleId="12">
    <w:name w:val="页眉 Char"/>
    <w:basedOn w:val="7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7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人事处</Company>
  <Pages>1</Pages>
  <Words>378</Words>
  <Characters>393</Characters>
  <Lines>3</Lines>
  <Paragraphs>1</Paragraphs>
  <TotalTime>1</TotalTime>
  <ScaleCrop>false</ScaleCrop>
  <LinksUpToDate>false</LinksUpToDate>
  <CharactersWithSpaces>437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2017-06-01T00:28:00Z</dcterms:created>
  <dc:creator>吴兵</dc:creator>
  <cp:lastModifiedBy>陶陶</cp:lastModifiedBy>
  <dcterms:modified xsi:type="dcterms:W3CDTF">2024-05-10T00:47:46Z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11D455BAFD654E92969781793A7C024A_12</vt:lpwstr>
  </property>
</Properties>
</file>