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74" w:rsidRDefault="0055009D">
      <w:pPr>
        <w:spacing w:line="30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Pr>
          <w:rFonts w:ascii="方正小标宋_GBK" w:eastAsia="方正小标宋_GBK" w:hAnsi="方正小标宋_GBK" w:cs="方正小标宋_GBK"/>
          <w:sz w:val="36"/>
          <w:szCs w:val="36"/>
        </w:rPr>
        <w:t>1</w:t>
      </w:r>
      <w:r>
        <w:rPr>
          <w:rFonts w:ascii="方正小标宋_GBK" w:eastAsia="方正小标宋_GBK" w:hAnsi="方正小标宋_GBK" w:cs="方正小标宋_GBK" w:hint="eastAsia"/>
          <w:sz w:val="36"/>
          <w:szCs w:val="36"/>
        </w:rPr>
        <w:t>年安徽省</w:t>
      </w:r>
      <w:r>
        <w:rPr>
          <w:rFonts w:ascii="方正小标宋_GBK" w:eastAsia="方正小标宋_GBK" w:hAnsi="方正小标宋_GBK" w:cs="方正小标宋_GBK"/>
          <w:sz w:val="36"/>
          <w:szCs w:val="36"/>
        </w:rPr>
        <w:t>大学生国际贸易综合技能大赛</w:t>
      </w:r>
    </w:p>
    <w:p w:rsidR="00F46274" w:rsidRDefault="0055009D">
      <w:pPr>
        <w:spacing w:line="30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赛项规程</w:t>
      </w:r>
    </w:p>
    <w:p w:rsidR="00F46274" w:rsidRDefault="0055009D">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一、赛项名称</w:t>
      </w:r>
    </w:p>
    <w:p w:rsidR="00F46274" w:rsidRDefault="0055009D">
      <w:pPr>
        <w:spacing w:line="360" w:lineRule="auto"/>
        <w:ind w:firstLineChars="200" w:firstLine="560"/>
        <w:rPr>
          <w:rFonts w:ascii="仿宋_GB2312" w:eastAsia="仿宋_GB2312" w:hAnsi="Arial Narrow" w:cs="宋体"/>
          <w:sz w:val="28"/>
          <w:szCs w:val="28"/>
          <w:u w:val="single"/>
        </w:rPr>
      </w:pPr>
      <w:r>
        <w:rPr>
          <w:rFonts w:ascii="仿宋_GB2312" w:eastAsia="仿宋_GB2312" w:hAnsi="Arial Narrow" w:cs="宋体" w:hint="eastAsia"/>
          <w:sz w:val="28"/>
          <w:szCs w:val="28"/>
        </w:rPr>
        <w:t>赛项名称：安徽省</w:t>
      </w:r>
      <w:r>
        <w:rPr>
          <w:rFonts w:ascii="仿宋_GB2312" w:eastAsia="仿宋_GB2312" w:hAnsi="Arial Narrow" w:cs="宋体"/>
          <w:sz w:val="28"/>
          <w:szCs w:val="28"/>
        </w:rPr>
        <w:t>大学生国际贸易综合技能大赛</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英语翻译：</w:t>
      </w:r>
      <w:r>
        <w:rPr>
          <w:rFonts w:ascii="仿宋" w:eastAsia="仿宋" w:hAnsi="仿宋" w:cs="宋体" w:hint="eastAsia"/>
          <w:sz w:val="28"/>
          <w:szCs w:val="28"/>
        </w:rPr>
        <w:t>The C</w:t>
      </w:r>
      <w:r>
        <w:rPr>
          <w:rFonts w:ascii="仿宋" w:eastAsia="仿宋" w:hAnsi="仿宋" w:cs="宋体"/>
          <w:sz w:val="28"/>
          <w:szCs w:val="28"/>
        </w:rPr>
        <w:t xml:space="preserve">omprehensive </w:t>
      </w:r>
      <w:r>
        <w:rPr>
          <w:rFonts w:ascii="仿宋" w:eastAsia="仿宋" w:hAnsi="仿宋" w:cs="宋体" w:hint="eastAsia"/>
          <w:sz w:val="28"/>
          <w:szCs w:val="28"/>
        </w:rPr>
        <w:t xml:space="preserve">Competition </w:t>
      </w:r>
      <w:r>
        <w:rPr>
          <w:rFonts w:ascii="仿宋" w:eastAsia="仿宋" w:hAnsi="仿宋" w:cs="宋体"/>
          <w:sz w:val="28"/>
          <w:szCs w:val="28"/>
        </w:rPr>
        <w:t>of International Trade</w:t>
      </w:r>
      <w:r>
        <w:rPr>
          <w:rFonts w:ascii="仿宋" w:eastAsia="仿宋" w:hAnsi="仿宋" w:cs="宋体" w:hint="eastAsia"/>
          <w:sz w:val="28"/>
          <w:szCs w:val="28"/>
        </w:rPr>
        <w:t xml:space="preserve"> </w:t>
      </w:r>
      <w:r>
        <w:rPr>
          <w:rFonts w:ascii="仿宋" w:eastAsia="仿宋" w:hAnsi="仿宋" w:cs="宋体"/>
          <w:sz w:val="28"/>
          <w:szCs w:val="28"/>
        </w:rPr>
        <w:t>Capacity</w:t>
      </w:r>
    </w:p>
    <w:p w:rsidR="00F46274" w:rsidRDefault="0055009D">
      <w:pPr>
        <w:numPr>
          <w:ilvl w:val="0"/>
          <w:numId w:val="1"/>
        </w:num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竞赛组织机构</w:t>
      </w:r>
    </w:p>
    <w:p w:rsidR="00F46274" w:rsidRDefault="0055009D">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主办单位：安徽省教育厅、安徽省</w:t>
      </w:r>
      <w:r>
        <w:rPr>
          <w:rFonts w:ascii="仿宋" w:eastAsia="仿宋" w:hAnsi="仿宋" w:cs="宋体"/>
          <w:sz w:val="28"/>
          <w:szCs w:val="28"/>
        </w:rPr>
        <w:t>商务厅</w:t>
      </w:r>
    </w:p>
    <w:p w:rsidR="00F46274" w:rsidRDefault="0055009D">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承办单位：安徽财经大学</w:t>
      </w:r>
    </w:p>
    <w:p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（一）组织委员会</w:t>
      </w:r>
    </w:p>
    <w:p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主任委员：</w:t>
      </w:r>
    </w:p>
    <w:p w:rsidR="00F46274" w:rsidRDefault="0055009D">
      <w:pPr>
        <w:widowControl/>
        <w:shd w:val="clear" w:color="auto" w:fill="FFFFFF"/>
        <w:spacing w:line="360" w:lineRule="auto"/>
        <w:ind w:rightChars="-100" w:right="-210"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储常连</w:t>
      </w:r>
      <w:proofErr w:type="gramEnd"/>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安徽省教育厅副厅长</w:t>
      </w:r>
    </w:p>
    <w:p w:rsidR="00F46274" w:rsidRDefault="0055009D">
      <w:pPr>
        <w:widowControl/>
        <w:shd w:val="clear" w:color="auto" w:fill="FFFFFF"/>
        <w:spacing w:line="360" w:lineRule="auto"/>
        <w:ind w:rightChars="-100" w:right="-210"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杨本清</w:t>
      </w:r>
      <w:r>
        <w:rPr>
          <w:rFonts w:ascii="仿宋" w:eastAsia="仿宋" w:hAnsi="仿宋" w:cs="方正仿宋_GBK" w:hint="eastAsia"/>
          <w:color w:val="000000"/>
          <w:kern w:val="0"/>
          <w:sz w:val="28"/>
          <w:szCs w:val="28"/>
        </w:rPr>
        <w:t xml:space="preserve"> </w:t>
      </w:r>
      <w:r>
        <w:rPr>
          <w:rFonts w:ascii="仿宋" w:eastAsia="仿宋" w:hAnsi="仿宋" w:cs="方正仿宋_GBK" w:hint="eastAsia"/>
          <w:color w:val="000000"/>
          <w:kern w:val="0"/>
          <w:sz w:val="28"/>
          <w:szCs w:val="28"/>
        </w:rPr>
        <w:t>安徽省</w:t>
      </w:r>
      <w:r>
        <w:rPr>
          <w:rFonts w:ascii="仿宋" w:eastAsia="仿宋" w:hAnsi="仿宋" w:cs="方正仿宋_GBK"/>
          <w:color w:val="000000"/>
          <w:kern w:val="0"/>
          <w:sz w:val="28"/>
          <w:szCs w:val="28"/>
        </w:rPr>
        <w:t>商务厅副厅长</w:t>
      </w:r>
      <w:r>
        <w:rPr>
          <w:rFonts w:ascii="仿宋" w:eastAsia="仿宋" w:hAnsi="仿宋" w:cs="方正仿宋_GBK" w:hint="eastAsia"/>
          <w:color w:val="000000"/>
          <w:kern w:val="0"/>
          <w:sz w:val="28"/>
          <w:szCs w:val="28"/>
        </w:rPr>
        <w:t>、安徽</w:t>
      </w:r>
      <w:r>
        <w:rPr>
          <w:rFonts w:ascii="仿宋" w:eastAsia="仿宋" w:hAnsi="仿宋" w:cs="方正仿宋_GBK"/>
          <w:color w:val="000000"/>
          <w:kern w:val="0"/>
          <w:sz w:val="28"/>
          <w:szCs w:val="28"/>
        </w:rPr>
        <w:t>国际商务职业学院</w:t>
      </w:r>
      <w:r>
        <w:rPr>
          <w:rFonts w:ascii="仿宋" w:eastAsia="仿宋" w:hAnsi="仿宋" w:cs="方正仿宋_GBK" w:hint="eastAsia"/>
          <w:color w:val="000000"/>
          <w:kern w:val="0"/>
          <w:sz w:val="28"/>
          <w:szCs w:val="28"/>
        </w:rPr>
        <w:t>党委</w:t>
      </w:r>
      <w:r>
        <w:rPr>
          <w:rFonts w:ascii="仿宋" w:eastAsia="仿宋" w:hAnsi="仿宋" w:cs="方正仿宋_GBK"/>
          <w:color w:val="000000"/>
          <w:kern w:val="0"/>
          <w:sz w:val="28"/>
          <w:szCs w:val="28"/>
        </w:rPr>
        <w:t>书记</w:t>
      </w:r>
    </w:p>
    <w:p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副主任</w:t>
      </w:r>
      <w:r>
        <w:rPr>
          <w:rFonts w:ascii="仿宋" w:eastAsia="仿宋" w:hAnsi="仿宋" w:cs="方正仿宋_GBK"/>
          <w:b/>
          <w:color w:val="000000"/>
          <w:kern w:val="0"/>
          <w:sz w:val="28"/>
          <w:szCs w:val="28"/>
        </w:rPr>
        <w:t>委员</w:t>
      </w:r>
      <w:r>
        <w:rPr>
          <w:rFonts w:ascii="仿宋" w:eastAsia="仿宋" w:hAnsi="仿宋" w:cs="方正仿宋_GBK" w:hint="eastAsia"/>
          <w:b/>
          <w:color w:val="000000"/>
          <w:kern w:val="0"/>
          <w:sz w:val="28"/>
          <w:szCs w:val="28"/>
        </w:rPr>
        <w:t>：</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丁忠明</w:t>
      </w:r>
      <w:proofErr w:type="gramEnd"/>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安徽财经大学党委书记、校长</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张尔桂</w:t>
      </w:r>
      <w:proofErr w:type="gramEnd"/>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安徽省教育厅高教处处长</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徐滋跃</w:t>
      </w:r>
      <w:proofErr w:type="gramEnd"/>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w:t>
      </w:r>
      <w:r>
        <w:rPr>
          <w:rFonts w:ascii="仿宋" w:eastAsia="仿宋" w:hAnsi="仿宋" w:cs="方正仿宋_GBK"/>
          <w:color w:val="000000"/>
          <w:kern w:val="0"/>
          <w:sz w:val="28"/>
          <w:szCs w:val="28"/>
        </w:rPr>
        <w:t>商务厅</w:t>
      </w:r>
      <w:r>
        <w:rPr>
          <w:rFonts w:ascii="仿宋" w:eastAsia="仿宋" w:hAnsi="仿宋" w:cs="方正仿宋_GBK" w:hint="eastAsia"/>
          <w:color w:val="000000"/>
          <w:kern w:val="0"/>
          <w:sz w:val="28"/>
          <w:szCs w:val="28"/>
        </w:rPr>
        <w:t>人事教育</w:t>
      </w:r>
      <w:r>
        <w:rPr>
          <w:rFonts w:ascii="仿宋" w:eastAsia="仿宋" w:hAnsi="仿宋" w:cs="方正仿宋_GBK"/>
          <w:color w:val="000000"/>
          <w:kern w:val="0"/>
          <w:sz w:val="28"/>
          <w:szCs w:val="28"/>
        </w:rPr>
        <w:t>处处长</w:t>
      </w:r>
    </w:p>
    <w:p w:rsidR="00F46274" w:rsidRDefault="0055009D">
      <w:pPr>
        <w:widowControl/>
        <w:shd w:val="clear" w:color="auto" w:fill="FFFFFF"/>
        <w:spacing w:line="360" w:lineRule="auto"/>
        <w:ind w:firstLineChars="200" w:firstLine="562"/>
        <w:jc w:val="left"/>
        <w:rPr>
          <w:rFonts w:ascii="仿宋" w:eastAsia="仿宋" w:hAnsi="仿宋" w:cs="方正仿宋_GBK"/>
          <w:b/>
          <w:bCs/>
          <w:color w:val="000000"/>
          <w:kern w:val="0"/>
          <w:sz w:val="28"/>
          <w:szCs w:val="28"/>
        </w:rPr>
      </w:pPr>
      <w:r>
        <w:rPr>
          <w:rFonts w:ascii="仿宋" w:eastAsia="仿宋" w:hAnsi="仿宋" w:cs="方正仿宋_GBK" w:hint="eastAsia"/>
          <w:b/>
          <w:bCs/>
          <w:color w:val="000000"/>
          <w:kern w:val="0"/>
          <w:sz w:val="28"/>
          <w:szCs w:val="28"/>
        </w:rPr>
        <w:t>委</w:t>
      </w:r>
      <w:r>
        <w:rPr>
          <w:rFonts w:ascii="仿宋" w:eastAsia="仿宋" w:hAnsi="仿宋" w:cs="方正仿宋_GBK" w:hint="eastAsia"/>
          <w:b/>
          <w:bCs/>
          <w:color w:val="000000"/>
          <w:kern w:val="0"/>
          <w:sz w:val="28"/>
          <w:szCs w:val="28"/>
        </w:rPr>
        <w:t xml:space="preserve">  </w:t>
      </w:r>
      <w:r>
        <w:rPr>
          <w:rFonts w:ascii="仿宋" w:eastAsia="仿宋" w:hAnsi="仿宋" w:cs="方正仿宋_GBK" w:hint="eastAsia"/>
          <w:b/>
          <w:bCs/>
          <w:color w:val="000000"/>
          <w:kern w:val="0"/>
          <w:sz w:val="28"/>
          <w:szCs w:val="28"/>
        </w:rPr>
        <w:t>员：</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朱</w:t>
      </w:r>
      <w:r>
        <w:rPr>
          <w:rFonts w:ascii="仿宋" w:eastAsia="仿宋" w:hAnsi="仿宋" w:cs="方正仿宋_GBK"/>
          <w:color w:val="000000"/>
          <w:kern w:val="0"/>
          <w:sz w:val="28"/>
          <w:szCs w:val="28"/>
        </w:rPr>
        <w:t>永国</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安徽省教育厅高教处副处长</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邢孝兵</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安徽财经大学国际经济贸易学院院长</w:t>
      </w:r>
    </w:p>
    <w:p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（二）专家委员会</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lastRenderedPageBreak/>
        <w:t>主任委员：</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杨继军</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南京财经大学国际经济贸易学院副院长、教授</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副主任</w:t>
      </w:r>
      <w:r>
        <w:rPr>
          <w:rFonts w:ascii="仿宋" w:eastAsia="仿宋" w:hAnsi="仿宋" w:cs="方正仿宋_GBK"/>
          <w:color w:val="000000"/>
          <w:kern w:val="0"/>
          <w:sz w:val="28"/>
          <w:szCs w:val="28"/>
        </w:rPr>
        <w:t>委员</w:t>
      </w:r>
      <w:r>
        <w:rPr>
          <w:rFonts w:ascii="仿宋" w:eastAsia="仿宋" w:hAnsi="仿宋" w:cs="方正仿宋_GBK" w:hint="eastAsia"/>
          <w:color w:val="000000"/>
          <w:kern w:val="0"/>
          <w:sz w:val="28"/>
          <w:szCs w:val="28"/>
        </w:rPr>
        <w:t>：</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王树柏</w:t>
      </w:r>
      <w:proofErr w:type="gramEnd"/>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江西</w:t>
      </w:r>
      <w:r>
        <w:rPr>
          <w:rFonts w:ascii="仿宋" w:eastAsia="仿宋" w:hAnsi="仿宋" w:cs="方正仿宋_GBK"/>
          <w:color w:val="000000"/>
          <w:kern w:val="0"/>
          <w:sz w:val="28"/>
          <w:szCs w:val="28"/>
        </w:rPr>
        <w:t>财经大学</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王庭</w:t>
      </w:r>
      <w:r>
        <w:rPr>
          <w:rFonts w:ascii="仿宋" w:eastAsia="仿宋" w:hAnsi="仿宋" w:cs="方正仿宋_GBK"/>
          <w:color w:val="000000"/>
          <w:kern w:val="0"/>
          <w:sz w:val="28"/>
          <w:szCs w:val="28"/>
        </w:rPr>
        <w:t>东</w:t>
      </w:r>
      <w:proofErr w:type="gramEnd"/>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山东</w:t>
      </w:r>
      <w:r>
        <w:rPr>
          <w:rFonts w:ascii="仿宋" w:eastAsia="仿宋" w:hAnsi="仿宋" w:cs="方正仿宋_GBK"/>
          <w:color w:val="000000"/>
          <w:kern w:val="0"/>
          <w:sz w:val="28"/>
          <w:szCs w:val="28"/>
        </w:rPr>
        <w:t>财经大学</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关嘉麟</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吉林</w:t>
      </w:r>
      <w:r>
        <w:rPr>
          <w:rFonts w:ascii="仿宋" w:eastAsia="仿宋" w:hAnsi="仿宋" w:cs="方正仿宋_GBK"/>
          <w:color w:val="000000"/>
          <w:kern w:val="0"/>
          <w:sz w:val="28"/>
          <w:szCs w:val="28"/>
        </w:rPr>
        <w:t>财经大学</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刘晓亮</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河北</w:t>
      </w:r>
      <w:r>
        <w:rPr>
          <w:rFonts w:ascii="仿宋" w:eastAsia="仿宋" w:hAnsi="仿宋" w:cs="方正仿宋_GBK"/>
          <w:color w:val="000000"/>
          <w:kern w:val="0"/>
          <w:sz w:val="28"/>
          <w:szCs w:val="28"/>
        </w:rPr>
        <w:t>经贸大学</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吴</w:t>
      </w:r>
      <w:r>
        <w:rPr>
          <w:rFonts w:ascii="仿宋" w:eastAsia="仿宋" w:hAnsi="仿宋" w:cs="方正仿宋_GBK" w:hint="eastAsia"/>
          <w:color w:val="000000"/>
          <w:kern w:val="0"/>
          <w:sz w:val="28"/>
          <w:szCs w:val="28"/>
        </w:rPr>
        <w:t xml:space="preserve">  </w:t>
      </w:r>
      <w:r>
        <w:rPr>
          <w:rFonts w:ascii="仿宋" w:eastAsia="仿宋" w:hAnsi="仿宋" w:cs="方正仿宋_GBK" w:hint="eastAsia"/>
          <w:color w:val="000000"/>
          <w:kern w:val="0"/>
          <w:sz w:val="28"/>
          <w:szCs w:val="28"/>
        </w:rPr>
        <w:t>宏</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浙江</w:t>
      </w:r>
      <w:r>
        <w:rPr>
          <w:rFonts w:ascii="仿宋" w:eastAsia="仿宋" w:hAnsi="仿宋" w:cs="方正仿宋_GBK"/>
          <w:color w:val="000000"/>
          <w:kern w:val="0"/>
          <w:sz w:val="28"/>
          <w:szCs w:val="28"/>
        </w:rPr>
        <w:t>财经大学</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史恩义</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山西</w:t>
      </w:r>
      <w:r>
        <w:rPr>
          <w:rFonts w:ascii="仿宋" w:eastAsia="仿宋" w:hAnsi="仿宋" w:cs="方正仿宋_GBK"/>
          <w:color w:val="000000"/>
          <w:kern w:val="0"/>
          <w:sz w:val="28"/>
          <w:szCs w:val="28"/>
        </w:rPr>
        <w:t>财经大学</w:t>
      </w:r>
    </w:p>
    <w:p w:rsidR="00F46274" w:rsidRDefault="0055009D">
      <w:pPr>
        <w:widowControl/>
        <w:shd w:val="clear" w:color="auto" w:fill="FFFFFF"/>
        <w:spacing w:line="360" w:lineRule="auto"/>
        <w:ind w:firstLineChars="300" w:firstLine="84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邹益民</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浙江</w:t>
      </w:r>
      <w:r>
        <w:rPr>
          <w:rFonts w:ascii="仿宋" w:eastAsia="仿宋" w:hAnsi="仿宋" w:cs="方正仿宋_GBK"/>
          <w:color w:val="000000"/>
          <w:kern w:val="0"/>
          <w:sz w:val="28"/>
          <w:szCs w:val="28"/>
        </w:rPr>
        <w:t>师范大学</w:t>
      </w:r>
    </w:p>
    <w:p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（三）仲裁委员会</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主任委员：</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黄保轩</w:t>
      </w:r>
      <w:proofErr w:type="gramEnd"/>
      <w:r>
        <w:rPr>
          <w:rFonts w:ascii="仿宋" w:eastAsia="仿宋" w:hAnsi="仿宋" w:cs="方正仿宋_GBK" w:hint="eastAsia"/>
          <w:color w:val="000000"/>
          <w:kern w:val="0"/>
          <w:sz w:val="28"/>
          <w:szCs w:val="28"/>
        </w:rPr>
        <w:t xml:space="preserve">    </w:t>
      </w:r>
      <w:r>
        <w:rPr>
          <w:rFonts w:ascii="仿宋" w:eastAsia="仿宋" w:hAnsi="仿宋" w:cs="方正仿宋_GBK" w:hint="eastAsia"/>
          <w:color w:val="000000"/>
          <w:kern w:val="0"/>
          <w:sz w:val="28"/>
          <w:szCs w:val="28"/>
        </w:rPr>
        <w:t>安徽世远律师事务所合伙人</w:t>
      </w:r>
      <w:r>
        <w:rPr>
          <w:rFonts w:ascii="仿宋" w:eastAsia="仿宋" w:hAnsi="仿宋" w:cs="方正仿宋_GBK" w:hint="eastAsia"/>
          <w:color w:val="000000"/>
          <w:kern w:val="0"/>
          <w:sz w:val="28"/>
          <w:szCs w:val="28"/>
        </w:rPr>
        <w:t xml:space="preserve">  </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副主任委员：</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王三兴</w:t>
      </w:r>
      <w:r>
        <w:rPr>
          <w:rFonts w:ascii="仿宋" w:eastAsia="仿宋" w:hAnsi="仿宋" w:cs="方正仿宋_GBK" w:hint="eastAsia"/>
          <w:color w:val="000000"/>
          <w:kern w:val="0"/>
          <w:sz w:val="28"/>
          <w:szCs w:val="28"/>
        </w:rPr>
        <w:t xml:space="preserve">    </w:t>
      </w:r>
      <w:r>
        <w:rPr>
          <w:rFonts w:ascii="仿宋" w:eastAsia="仿宋" w:hAnsi="仿宋" w:cs="方正仿宋_GBK" w:hint="eastAsia"/>
          <w:color w:val="000000"/>
          <w:kern w:val="0"/>
          <w:sz w:val="28"/>
          <w:szCs w:val="28"/>
        </w:rPr>
        <w:t>安徽大学</w:t>
      </w:r>
      <w:r>
        <w:rPr>
          <w:rFonts w:ascii="仿宋" w:eastAsia="仿宋" w:hAnsi="仿宋" w:cs="方正仿宋_GBK" w:hint="eastAsia"/>
          <w:color w:val="000000"/>
          <w:kern w:val="0"/>
          <w:sz w:val="28"/>
          <w:szCs w:val="28"/>
        </w:rPr>
        <w:t xml:space="preserve">                  </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委</w:t>
      </w:r>
      <w:r>
        <w:rPr>
          <w:rFonts w:ascii="仿宋" w:eastAsia="仿宋" w:hAnsi="仿宋" w:cs="方正仿宋_GBK" w:hint="eastAsia"/>
          <w:color w:val="000000"/>
          <w:kern w:val="0"/>
          <w:sz w:val="28"/>
          <w:szCs w:val="28"/>
        </w:rPr>
        <w:t xml:space="preserve">  </w:t>
      </w:r>
      <w:r>
        <w:rPr>
          <w:rFonts w:ascii="仿宋" w:eastAsia="仿宋" w:hAnsi="仿宋" w:cs="方正仿宋_GBK" w:hint="eastAsia"/>
          <w:color w:val="000000"/>
          <w:kern w:val="0"/>
          <w:sz w:val="28"/>
          <w:szCs w:val="28"/>
        </w:rPr>
        <w:t>员：</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谢</w:t>
      </w:r>
      <w:r>
        <w:rPr>
          <w:rFonts w:ascii="仿宋" w:eastAsia="仿宋" w:hAnsi="仿宋" w:cs="方正仿宋_GBK" w:hint="eastAsia"/>
          <w:color w:val="000000"/>
          <w:kern w:val="0"/>
          <w:sz w:val="28"/>
          <w:szCs w:val="28"/>
        </w:rPr>
        <w:t xml:space="preserve">  </w:t>
      </w:r>
      <w:r>
        <w:rPr>
          <w:rFonts w:ascii="仿宋" w:eastAsia="仿宋" w:hAnsi="仿宋" w:cs="方正仿宋_GBK" w:hint="eastAsia"/>
          <w:color w:val="000000"/>
          <w:kern w:val="0"/>
          <w:sz w:val="28"/>
          <w:szCs w:val="28"/>
        </w:rPr>
        <w:t>众</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合肥</w:t>
      </w:r>
      <w:r>
        <w:rPr>
          <w:rFonts w:ascii="仿宋" w:eastAsia="仿宋" w:hAnsi="仿宋" w:cs="方正仿宋_GBK"/>
          <w:color w:val="000000"/>
          <w:kern w:val="0"/>
          <w:sz w:val="28"/>
          <w:szCs w:val="28"/>
        </w:rPr>
        <w:t>工业大学</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查</w:t>
      </w:r>
      <w:r>
        <w:rPr>
          <w:rFonts w:ascii="仿宋" w:eastAsia="仿宋" w:hAnsi="仿宋" w:cs="方正仿宋_GBK"/>
          <w:color w:val="000000"/>
          <w:kern w:val="0"/>
          <w:sz w:val="28"/>
          <w:szCs w:val="28"/>
        </w:rPr>
        <w:t>道中</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淮北师范大学</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张</w:t>
      </w:r>
      <w:r>
        <w:rPr>
          <w:rFonts w:ascii="仿宋" w:eastAsia="仿宋" w:hAnsi="仿宋" w:cs="方正仿宋_GBK" w:hint="eastAsia"/>
          <w:color w:val="000000"/>
          <w:kern w:val="0"/>
          <w:sz w:val="28"/>
          <w:szCs w:val="28"/>
        </w:rPr>
        <w:t xml:space="preserve">  </w:t>
      </w:r>
      <w:proofErr w:type="gramStart"/>
      <w:r>
        <w:rPr>
          <w:rFonts w:ascii="仿宋" w:eastAsia="仿宋" w:hAnsi="仿宋" w:cs="方正仿宋_GBK" w:hint="eastAsia"/>
          <w:color w:val="000000"/>
          <w:kern w:val="0"/>
          <w:sz w:val="28"/>
          <w:szCs w:val="28"/>
        </w:rPr>
        <w:t>颖</w:t>
      </w:r>
      <w:proofErr w:type="gramEnd"/>
      <w:r>
        <w:rPr>
          <w:rFonts w:ascii="仿宋" w:eastAsia="仿宋" w:hAnsi="仿宋" w:cs="方正仿宋_GBK" w:hint="eastAsia"/>
          <w:color w:val="000000"/>
          <w:kern w:val="0"/>
          <w:sz w:val="28"/>
          <w:szCs w:val="28"/>
        </w:rPr>
        <w:t xml:space="preserve">    </w:t>
      </w:r>
      <w:r>
        <w:rPr>
          <w:rFonts w:ascii="仿宋" w:eastAsia="仿宋" w:hAnsi="仿宋" w:cs="方正仿宋_GBK" w:hint="eastAsia"/>
          <w:color w:val="000000"/>
          <w:kern w:val="0"/>
          <w:sz w:val="28"/>
          <w:szCs w:val="28"/>
        </w:rPr>
        <w:t>安徽</w:t>
      </w:r>
      <w:r>
        <w:rPr>
          <w:rFonts w:ascii="仿宋" w:eastAsia="仿宋" w:hAnsi="仿宋" w:cs="方正仿宋_GBK"/>
          <w:color w:val="000000"/>
          <w:kern w:val="0"/>
          <w:sz w:val="28"/>
          <w:szCs w:val="28"/>
        </w:rPr>
        <w:t>工商职业学院</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 xml:space="preserve"> </w:t>
      </w:r>
      <w:r>
        <w:rPr>
          <w:rFonts w:ascii="仿宋" w:eastAsia="仿宋" w:hAnsi="仿宋" w:cs="方正仿宋_GBK"/>
          <w:color w:val="000000"/>
          <w:kern w:val="0"/>
          <w:sz w:val="28"/>
          <w:szCs w:val="28"/>
        </w:rPr>
        <w:t xml:space="preserve">    </w:t>
      </w:r>
    </w:p>
    <w:p w:rsidR="00F46274" w:rsidRDefault="0055009D">
      <w:pPr>
        <w:widowControl/>
        <w:shd w:val="clear" w:color="auto" w:fill="FFFFFF"/>
        <w:spacing w:line="360" w:lineRule="auto"/>
        <w:ind w:firstLineChars="200" w:firstLine="562"/>
        <w:jc w:val="left"/>
        <w:rPr>
          <w:rFonts w:ascii="仿宋" w:eastAsia="仿宋" w:hAnsi="仿宋" w:cs="方正仿宋_GBK"/>
          <w:b/>
          <w:color w:val="000000"/>
          <w:kern w:val="0"/>
          <w:sz w:val="28"/>
          <w:szCs w:val="28"/>
        </w:rPr>
      </w:pPr>
      <w:r>
        <w:rPr>
          <w:rFonts w:ascii="仿宋" w:eastAsia="仿宋" w:hAnsi="仿宋" w:cs="方正仿宋_GBK" w:hint="eastAsia"/>
          <w:b/>
          <w:color w:val="000000"/>
          <w:kern w:val="0"/>
          <w:sz w:val="28"/>
          <w:szCs w:val="28"/>
        </w:rPr>
        <w:t>（四）秘书处</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秘书长：</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t>邢孝兵</w:t>
      </w:r>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安徽财经大学国际经济贸易学院院长</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r>
        <w:rPr>
          <w:rFonts w:ascii="仿宋" w:eastAsia="仿宋" w:hAnsi="仿宋" w:cs="方正仿宋_GBK" w:hint="eastAsia"/>
          <w:color w:val="000000"/>
          <w:kern w:val="0"/>
          <w:sz w:val="28"/>
          <w:szCs w:val="28"/>
        </w:rPr>
        <w:lastRenderedPageBreak/>
        <w:t>副秘书长：</w:t>
      </w:r>
    </w:p>
    <w:p w:rsidR="00F46274" w:rsidRDefault="0055009D">
      <w:pPr>
        <w:widowControl/>
        <w:shd w:val="clear" w:color="auto" w:fill="FFFFFF"/>
        <w:spacing w:line="360" w:lineRule="auto"/>
        <w:ind w:firstLineChars="200" w:firstLine="560"/>
        <w:jc w:val="left"/>
        <w:rPr>
          <w:rFonts w:ascii="仿宋" w:eastAsia="仿宋" w:hAnsi="仿宋" w:cs="方正仿宋_GBK"/>
          <w:color w:val="000000"/>
          <w:kern w:val="0"/>
          <w:sz w:val="28"/>
          <w:szCs w:val="28"/>
        </w:rPr>
      </w:pPr>
      <w:proofErr w:type="gramStart"/>
      <w:r>
        <w:rPr>
          <w:rFonts w:ascii="仿宋" w:eastAsia="仿宋" w:hAnsi="仿宋" w:cs="方正仿宋_GBK" w:hint="eastAsia"/>
          <w:color w:val="000000"/>
          <w:kern w:val="0"/>
          <w:sz w:val="28"/>
          <w:szCs w:val="28"/>
        </w:rPr>
        <w:t>董桂才</w:t>
      </w:r>
      <w:proofErr w:type="gramEnd"/>
      <w:r>
        <w:rPr>
          <w:rFonts w:ascii="仿宋" w:eastAsia="仿宋" w:hAnsi="仿宋" w:cs="方正仿宋_GBK"/>
          <w:color w:val="000000"/>
          <w:kern w:val="0"/>
          <w:sz w:val="28"/>
          <w:szCs w:val="28"/>
        </w:rPr>
        <w:t xml:space="preserve">  </w:t>
      </w:r>
      <w:r>
        <w:rPr>
          <w:rFonts w:ascii="仿宋" w:eastAsia="仿宋" w:hAnsi="仿宋" w:cs="方正仿宋_GBK" w:hint="eastAsia"/>
          <w:color w:val="000000"/>
          <w:kern w:val="0"/>
          <w:sz w:val="28"/>
          <w:szCs w:val="28"/>
        </w:rPr>
        <w:t>安徽财经大学国际经贸学院副院长</w:t>
      </w:r>
    </w:p>
    <w:p w:rsidR="00F46274" w:rsidRDefault="0055009D">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三、竞赛目的</w:t>
      </w:r>
    </w:p>
    <w:p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安徽省大学生国际贸易综合技能大赛的目的在于创新国际经济与贸易专业人才培养机制，切实提高学生的综合素质和专业技能；加强学生动手能力的培养和国际贸易实践的训练，提高学生国际贸易的实际工作能力；构建校企合作平台、校际交流平台以及大学生同台竞技的舞台，吸引企业、学生和教师积极参与课外教学活动，为培养国际贸易的优秀人才创造条件。</w:t>
      </w:r>
    </w:p>
    <w:p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新冠肺炎”疫情爆发以来，许多国家限制航班和人员往来，国际贸易尤其是传统国际贸易收到较大冲击。与之相对照，由于不需要人员的直接接触，跨境电商则蓬勃发展。在“新冠肺炎”疫情短期内难以控制的情况</w:t>
      </w:r>
      <w:r>
        <w:rPr>
          <w:rFonts w:ascii="仿宋_GB2312" w:eastAsia="仿宋_GB2312" w:hAnsi="Arial Narrow" w:hint="eastAsia"/>
          <w:sz w:val="28"/>
          <w:szCs w:val="28"/>
        </w:rPr>
        <w:t>下，大力发展跨境电商对实现我国“稳外贸、稳就业”的宏观调控目标具有较强的现实意义。为此，</w:t>
      </w:r>
      <w:r>
        <w:rPr>
          <w:rFonts w:ascii="仿宋_GB2312" w:eastAsia="仿宋_GB2312" w:hAnsi="Arial Narrow" w:hint="eastAsia"/>
          <w:sz w:val="28"/>
          <w:szCs w:val="28"/>
        </w:rPr>
        <w:t>202</w:t>
      </w:r>
      <w:r>
        <w:rPr>
          <w:rFonts w:ascii="仿宋_GB2312" w:eastAsia="仿宋_GB2312" w:hAnsi="Arial Narrow"/>
          <w:sz w:val="28"/>
          <w:szCs w:val="28"/>
        </w:rPr>
        <w:t>1</w:t>
      </w:r>
      <w:r>
        <w:rPr>
          <w:rFonts w:ascii="仿宋_GB2312" w:eastAsia="仿宋_GB2312" w:hAnsi="Arial Narrow" w:hint="eastAsia"/>
          <w:sz w:val="28"/>
          <w:szCs w:val="28"/>
        </w:rPr>
        <w:t>年安徽省大学生国际贸易综合技能大赛在比赛内容和比赛方式等方面进行调整，重点考察数字贸易（跨境电商）的操作技能，以适应当前疫情和未来外贸发展的需要。</w:t>
      </w:r>
    </w:p>
    <w:p w:rsidR="00F46274" w:rsidRDefault="0055009D">
      <w:pPr>
        <w:spacing w:line="360" w:lineRule="auto"/>
        <w:ind w:firstLineChars="200" w:firstLine="562"/>
        <w:rPr>
          <w:rFonts w:ascii="仿宋_GB2312" w:eastAsia="仿宋_GB2312" w:hAnsi="Arial Narrow" w:cs="宋体"/>
          <w:b/>
          <w:sz w:val="28"/>
          <w:szCs w:val="28"/>
        </w:rPr>
      </w:pPr>
      <w:r>
        <w:rPr>
          <w:rFonts w:ascii="仿宋_GB2312" w:eastAsia="仿宋_GB2312" w:hAnsi="Arial Narrow" w:cs="宋体" w:hint="eastAsia"/>
          <w:b/>
          <w:sz w:val="28"/>
          <w:szCs w:val="28"/>
        </w:rPr>
        <w:t>四、竞赛内容与</w:t>
      </w:r>
      <w:r>
        <w:rPr>
          <w:rFonts w:ascii="仿宋_GB2312" w:eastAsia="仿宋_GB2312" w:hAnsi="Arial Narrow" w:cs="宋体"/>
          <w:b/>
          <w:sz w:val="28"/>
          <w:szCs w:val="28"/>
        </w:rPr>
        <w:t>方案</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w:t>
      </w:r>
      <w:proofErr w:type="gramStart"/>
      <w:r>
        <w:rPr>
          <w:rFonts w:ascii="仿宋_GB2312" w:eastAsia="仿宋_GB2312" w:hAnsi="Arial Narrow" w:cs="宋体" w:hint="eastAsia"/>
          <w:sz w:val="28"/>
          <w:szCs w:val="28"/>
        </w:rPr>
        <w:t>校赛比赛</w:t>
      </w:r>
      <w:proofErr w:type="gramEnd"/>
      <w:r>
        <w:rPr>
          <w:rFonts w:ascii="仿宋_GB2312" w:eastAsia="仿宋_GB2312" w:hAnsi="Arial Narrow" w:cs="宋体" w:hint="eastAsia"/>
          <w:sz w:val="28"/>
          <w:szCs w:val="28"/>
        </w:rPr>
        <w:t>内容</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w:t>
      </w:r>
      <w:r>
        <w:rPr>
          <w:rFonts w:ascii="仿宋_GB2312" w:eastAsia="仿宋_GB2312" w:hAnsi="Arial Narrow" w:cs="宋体"/>
          <w:sz w:val="28"/>
          <w:szCs w:val="28"/>
        </w:rPr>
        <w:t>.</w:t>
      </w:r>
      <w:r>
        <w:rPr>
          <w:rFonts w:ascii="仿宋_GB2312" w:eastAsia="仿宋_GB2312" w:hAnsi="Arial Narrow" w:cs="宋体" w:hint="eastAsia"/>
          <w:sz w:val="28"/>
          <w:szCs w:val="28"/>
        </w:rPr>
        <w:t>国际贸易知识竞赛。国际贸易知识赛是参赛选手的个人知识测试，主要考察国际贸易实务、数字贸易、跨境电子商务以及少量国际贸易理论方面的知识，通过知识赛的同学才能参加后续比赛。各高校</w:t>
      </w:r>
      <w:r>
        <w:rPr>
          <w:rFonts w:ascii="仿宋_GB2312" w:eastAsia="仿宋_GB2312" w:hAnsi="Arial Narrow" w:cs="宋体" w:hint="eastAsia"/>
          <w:sz w:val="28"/>
          <w:szCs w:val="28"/>
        </w:rPr>
        <w:lastRenderedPageBreak/>
        <w:t>国贸相关专业参加知识赛的比例应不低于国际经济与贸易</w:t>
      </w:r>
      <w:r>
        <w:rPr>
          <w:rFonts w:ascii="仿宋_GB2312" w:eastAsia="仿宋_GB2312" w:hAnsi="Arial Narrow" w:cs="宋体" w:hint="eastAsia"/>
          <w:sz w:val="28"/>
          <w:szCs w:val="28"/>
        </w:rPr>
        <w:t>专业在校生人数的</w:t>
      </w:r>
      <w:r>
        <w:rPr>
          <w:rFonts w:ascii="仿宋_GB2312" w:eastAsia="仿宋_GB2312" w:hAnsi="Arial Narrow" w:cs="宋体" w:hint="eastAsia"/>
          <w:sz w:val="28"/>
          <w:szCs w:val="28"/>
        </w:rPr>
        <w:t>5%</w:t>
      </w:r>
      <w:r>
        <w:rPr>
          <w:rFonts w:ascii="仿宋_GB2312" w:eastAsia="仿宋_GB2312" w:hAnsi="Arial Narrow" w:cs="宋体" w:hint="eastAsia"/>
          <w:sz w:val="28"/>
          <w:szCs w:val="28"/>
        </w:rPr>
        <w:t>。</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w:t>
      </w:r>
      <w:r>
        <w:rPr>
          <w:rFonts w:ascii="仿宋_GB2312" w:eastAsia="仿宋_GB2312" w:hAnsi="Arial Narrow" w:cs="宋体" w:hint="eastAsia"/>
          <w:sz w:val="28"/>
          <w:szCs w:val="28"/>
        </w:rPr>
        <w:t>数字贸易</w:t>
      </w:r>
      <w:r>
        <w:rPr>
          <w:rFonts w:ascii="仿宋_GB2312" w:eastAsia="仿宋_GB2312" w:hAnsi="Arial Narrow" w:cs="宋体" w:hint="eastAsia"/>
          <w:sz w:val="28"/>
          <w:szCs w:val="28"/>
        </w:rPr>
        <w:t>B2B</w:t>
      </w:r>
      <w:r>
        <w:rPr>
          <w:rFonts w:ascii="仿宋_GB2312" w:eastAsia="仿宋_GB2312" w:hAnsi="Arial Narrow" w:cs="宋体" w:hint="eastAsia"/>
          <w:sz w:val="28"/>
          <w:szCs w:val="28"/>
        </w:rPr>
        <w:t>实操技能竞赛。以</w:t>
      </w:r>
      <w:r>
        <w:rPr>
          <w:rFonts w:ascii="仿宋_GB2312" w:eastAsia="仿宋_GB2312" w:hAnsi="Arial Narrow" w:cs="宋体" w:hint="eastAsia"/>
          <w:sz w:val="28"/>
          <w:szCs w:val="28"/>
        </w:rPr>
        <w:t>B2B</w:t>
      </w:r>
      <w:r>
        <w:rPr>
          <w:rFonts w:ascii="仿宋_GB2312" w:eastAsia="仿宋_GB2312" w:hAnsi="Arial Narrow" w:cs="宋体" w:hint="eastAsia"/>
          <w:sz w:val="28"/>
          <w:szCs w:val="28"/>
        </w:rPr>
        <w:t>跨境电子商务平台推广、进出口交易磋商、进出口业务成本核算、进出口合同的缮制、审核、履行、商务沟通等关键任务完成质量作为竞赛内容，全面考察选手的</w:t>
      </w:r>
      <w:proofErr w:type="spellStart"/>
      <w:r>
        <w:rPr>
          <w:rFonts w:ascii="仿宋_GB2312" w:eastAsia="仿宋_GB2312" w:hAnsi="Arial Narrow" w:cs="宋体" w:hint="eastAsia"/>
          <w:sz w:val="28"/>
          <w:szCs w:val="28"/>
        </w:rPr>
        <w:t>B2B</w:t>
      </w:r>
      <w:proofErr w:type="spellEnd"/>
      <w:r>
        <w:rPr>
          <w:rFonts w:ascii="仿宋_GB2312" w:eastAsia="仿宋_GB2312" w:hAnsi="Arial Narrow" w:cs="宋体" w:hint="eastAsia"/>
          <w:sz w:val="28"/>
          <w:szCs w:val="28"/>
        </w:rPr>
        <w:t>跨境电子商务平台推广能力、进出口业务商务沟通与磋商能力、进出口业务实践应用能力、跨境电商营销能力、客户服务及团队合作能力等。由参赛院校组织参赛队员，以团队形式进行比赛，系统自动评分。</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w:t>
      </w:r>
      <w:r>
        <w:rPr>
          <w:rFonts w:ascii="仿宋_GB2312" w:eastAsia="仿宋_GB2312" w:hAnsi="Arial Narrow" w:cs="宋体" w:hint="eastAsia"/>
          <w:sz w:val="28"/>
          <w:szCs w:val="28"/>
        </w:rPr>
        <w:t>数字贸易</w:t>
      </w:r>
      <w:r>
        <w:rPr>
          <w:rFonts w:ascii="仿宋_GB2312" w:eastAsia="仿宋_GB2312" w:hAnsi="Arial Narrow" w:cs="宋体" w:hint="eastAsia"/>
          <w:sz w:val="28"/>
          <w:szCs w:val="28"/>
        </w:rPr>
        <w:t>B2C</w:t>
      </w:r>
      <w:r>
        <w:rPr>
          <w:rFonts w:ascii="仿宋_GB2312" w:eastAsia="仿宋_GB2312" w:hAnsi="Arial Narrow" w:cs="宋体" w:hint="eastAsia"/>
          <w:sz w:val="28"/>
          <w:szCs w:val="28"/>
        </w:rPr>
        <w:t>实操技能竞赛。从跨境电商平台注册、</w:t>
      </w:r>
      <w:r>
        <w:rPr>
          <w:rFonts w:ascii="仿宋_GB2312" w:eastAsia="仿宋_GB2312" w:hAnsi="Arial Narrow" w:cs="宋体" w:hint="eastAsia"/>
          <w:sz w:val="28"/>
          <w:szCs w:val="28"/>
        </w:rPr>
        <w:t>ERP</w:t>
      </w:r>
      <w:r>
        <w:rPr>
          <w:rFonts w:ascii="仿宋_GB2312" w:eastAsia="仿宋_GB2312" w:hAnsi="Arial Narrow" w:cs="宋体" w:hint="eastAsia"/>
          <w:sz w:val="28"/>
          <w:szCs w:val="28"/>
        </w:rPr>
        <w:t>系统绑定跨境电商平台、采购和仓库管理、图片采集、产品刊登、</w:t>
      </w:r>
      <w:r>
        <w:rPr>
          <w:rFonts w:ascii="仿宋_GB2312" w:eastAsia="仿宋_GB2312" w:hAnsi="Arial Narrow" w:cs="宋体" w:hint="eastAsia"/>
          <w:sz w:val="28"/>
          <w:szCs w:val="28"/>
        </w:rPr>
        <w:t>产品发布、营销推广、物流设置、订单处理（订单同步、自动处理、智选物流、同步库存）、多维度报表（统计报表，数据分析）等方面对参赛团队的跨境电商</w:t>
      </w:r>
      <w:r>
        <w:rPr>
          <w:rFonts w:ascii="仿宋_GB2312" w:eastAsia="仿宋_GB2312" w:hAnsi="Arial Narrow" w:cs="宋体" w:hint="eastAsia"/>
          <w:sz w:val="28"/>
          <w:szCs w:val="28"/>
        </w:rPr>
        <w:t>B2C</w:t>
      </w:r>
      <w:r>
        <w:rPr>
          <w:rFonts w:ascii="仿宋_GB2312" w:eastAsia="仿宋_GB2312" w:hAnsi="Arial Narrow" w:cs="宋体" w:hint="eastAsia"/>
          <w:sz w:val="28"/>
          <w:szCs w:val="28"/>
        </w:rPr>
        <w:t>综合技能进行考核。由参赛院校组织参赛队员，以团队形式进行全流程比赛，系统自动评分。</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（二）省赛比赛内容（分</w:t>
      </w:r>
      <w:r>
        <w:rPr>
          <w:rFonts w:ascii="仿宋_GB2312" w:eastAsia="仿宋_GB2312" w:hAnsi="Arial Narrow" w:cs="宋体" w:hint="eastAsia"/>
          <w:sz w:val="28"/>
          <w:szCs w:val="28"/>
        </w:rPr>
        <w:t>3</w:t>
      </w:r>
      <w:r>
        <w:rPr>
          <w:rFonts w:ascii="仿宋_GB2312" w:eastAsia="仿宋_GB2312" w:hAnsi="Arial Narrow" w:cs="宋体" w:hint="eastAsia"/>
          <w:sz w:val="28"/>
          <w:szCs w:val="28"/>
        </w:rPr>
        <w:t>个赛道，参赛队伍任选一个赛道）</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w:t>
      </w:r>
      <w:r>
        <w:rPr>
          <w:rFonts w:ascii="仿宋_GB2312" w:eastAsia="仿宋_GB2312" w:hAnsi="Arial Narrow" w:cs="宋体" w:hint="eastAsia"/>
          <w:sz w:val="28"/>
          <w:szCs w:val="28"/>
        </w:rPr>
        <w:t>国际贸易新产品发布会。国际贸易新产品发布会采用纯英文进行，时间不超过</w:t>
      </w:r>
      <w:r>
        <w:rPr>
          <w:rFonts w:ascii="仿宋_GB2312" w:eastAsia="仿宋_GB2312" w:hAnsi="Arial Narrow" w:cs="宋体" w:hint="eastAsia"/>
          <w:sz w:val="28"/>
          <w:szCs w:val="28"/>
        </w:rPr>
        <w:t>8</w:t>
      </w:r>
      <w:r>
        <w:rPr>
          <w:rFonts w:ascii="仿宋_GB2312" w:eastAsia="仿宋_GB2312" w:hAnsi="Arial Narrow" w:cs="宋体" w:hint="eastAsia"/>
          <w:sz w:val="28"/>
          <w:szCs w:val="28"/>
        </w:rPr>
        <w:t>分钟。</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sz w:val="28"/>
          <w:szCs w:val="28"/>
        </w:rPr>
        <w:t>2.</w:t>
      </w:r>
      <w:r>
        <w:rPr>
          <w:rFonts w:ascii="仿宋_GB2312" w:eastAsia="仿宋_GB2312" w:hAnsi="Arial Narrow" w:cs="宋体" w:hint="eastAsia"/>
          <w:sz w:val="28"/>
          <w:szCs w:val="28"/>
        </w:rPr>
        <w:t>跨境电商网络直播：跨境电商网络直播大赛采用纯英文进行，</w:t>
      </w:r>
      <w:r w:rsidR="0058211D" w:rsidRPr="0058211D">
        <w:rPr>
          <w:rFonts w:ascii="仿宋_GB2312" w:eastAsia="仿宋_GB2312" w:hAnsi="Arial Narrow" w:cs="宋体" w:hint="eastAsia"/>
          <w:sz w:val="28"/>
          <w:szCs w:val="28"/>
        </w:rPr>
        <w:t>从直播产品（选品、组货）、编导（直播脚本设计、编排文案及商品脚本）、主播（前景、背景、试播、开播、贴片、营销）、运营（确定直播主题、确定直播细节如时长、所需产品数、主任人选、直播目标）、</w:t>
      </w:r>
      <w:r w:rsidR="0058211D" w:rsidRPr="0058211D">
        <w:rPr>
          <w:rFonts w:ascii="仿宋_GB2312" w:eastAsia="仿宋_GB2312" w:hAnsi="Arial Narrow" w:cs="宋体" w:hint="eastAsia"/>
          <w:sz w:val="28"/>
          <w:szCs w:val="28"/>
        </w:rPr>
        <w:lastRenderedPageBreak/>
        <w:t>数据分析（数据复盘）等直播全流程进行考核。</w:t>
      </w:r>
      <w:bookmarkStart w:id="0" w:name="_GoBack"/>
      <w:bookmarkEnd w:id="0"/>
      <w:r>
        <w:rPr>
          <w:rFonts w:ascii="仿宋_GB2312" w:eastAsia="仿宋_GB2312" w:hAnsi="Arial Narrow" w:cs="宋体" w:hint="eastAsia"/>
          <w:sz w:val="28"/>
          <w:szCs w:val="28"/>
        </w:rPr>
        <w:t>重点考察主播的英语水平、对产品卖点的挖掘、商品特性的展示技巧、直播团队的协助能力等。比</w:t>
      </w:r>
      <w:r>
        <w:rPr>
          <w:rFonts w:ascii="仿宋_GB2312" w:eastAsia="仿宋_GB2312" w:hAnsi="Arial Narrow" w:cs="宋体" w:hint="eastAsia"/>
          <w:sz w:val="28"/>
          <w:szCs w:val="28"/>
        </w:rPr>
        <w:t>赛采用现场直播展示的形式进行，时间不超过</w:t>
      </w:r>
      <w:r>
        <w:rPr>
          <w:rFonts w:ascii="仿宋_GB2312" w:eastAsia="仿宋_GB2312" w:hAnsi="Arial Narrow" w:cs="宋体" w:hint="eastAsia"/>
          <w:sz w:val="28"/>
          <w:szCs w:val="28"/>
        </w:rPr>
        <w:t>8</w:t>
      </w:r>
      <w:r>
        <w:rPr>
          <w:rFonts w:ascii="仿宋_GB2312" w:eastAsia="仿宋_GB2312" w:hAnsi="Arial Narrow" w:cs="宋体" w:hint="eastAsia"/>
          <w:sz w:val="28"/>
          <w:szCs w:val="28"/>
        </w:rPr>
        <w:t>分钟。</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sz w:val="28"/>
          <w:szCs w:val="28"/>
        </w:rPr>
        <w:t>3</w:t>
      </w:r>
      <w:r>
        <w:rPr>
          <w:rFonts w:ascii="仿宋_GB2312" w:eastAsia="仿宋_GB2312" w:hAnsi="Arial Narrow" w:cs="宋体" w:hint="eastAsia"/>
          <w:sz w:val="28"/>
          <w:szCs w:val="28"/>
        </w:rPr>
        <w:t>.</w:t>
      </w:r>
      <w:r>
        <w:rPr>
          <w:rFonts w:ascii="仿宋_GB2312" w:eastAsia="仿宋_GB2312" w:hAnsi="Arial Narrow" w:cs="宋体" w:hint="eastAsia"/>
          <w:sz w:val="28"/>
          <w:szCs w:val="28"/>
        </w:rPr>
        <w:t>跨境电商大数据运维分析：以跨境电商（任意平台）真实店铺为分析对象，在收集跨境电商平台大数据的基础上，通过大数据分析，寻找市场机会，提出产品品类策略、价格策略、促销策略、物流和支付策略、售后策略等方面的运营分析报告。比赛采用撰写分析报告并现场演讲报告的方式进行，现场演讲报告时间不超过</w:t>
      </w:r>
      <w:r>
        <w:rPr>
          <w:rFonts w:ascii="仿宋_GB2312" w:eastAsia="仿宋_GB2312" w:hAnsi="Arial Narrow" w:cs="宋体" w:hint="eastAsia"/>
          <w:sz w:val="28"/>
          <w:szCs w:val="28"/>
        </w:rPr>
        <w:t>8</w:t>
      </w:r>
      <w:r>
        <w:rPr>
          <w:rFonts w:ascii="仿宋_GB2312" w:eastAsia="仿宋_GB2312" w:hAnsi="Arial Narrow" w:cs="宋体" w:hint="eastAsia"/>
          <w:sz w:val="28"/>
          <w:szCs w:val="28"/>
        </w:rPr>
        <w:t>分钟。</w:t>
      </w:r>
    </w:p>
    <w:p w:rsidR="00F46274" w:rsidRDefault="0055009D">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五、竞赛方式</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hint="eastAsia"/>
          <w:sz w:val="28"/>
          <w:szCs w:val="28"/>
        </w:rPr>
        <w:t>校内初赛由各高校组织学生参加比赛，分别采用知识</w:t>
      </w:r>
      <w:proofErr w:type="gramStart"/>
      <w:r>
        <w:rPr>
          <w:rFonts w:ascii="仿宋_GB2312" w:eastAsia="仿宋_GB2312" w:hAnsi="Arial Narrow" w:hint="eastAsia"/>
          <w:sz w:val="28"/>
          <w:szCs w:val="28"/>
        </w:rPr>
        <w:t>赛网络</w:t>
      </w:r>
      <w:proofErr w:type="gramEnd"/>
      <w:r>
        <w:rPr>
          <w:rFonts w:ascii="仿宋_GB2312" w:eastAsia="仿宋_GB2312" w:hAnsi="Arial Narrow" w:hint="eastAsia"/>
          <w:sz w:val="28"/>
          <w:szCs w:val="28"/>
        </w:rPr>
        <w:t>测试平台、</w:t>
      </w:r>
      <w:r>
        <w:rPr>
          <w:rFonts w:ascii="仿宋_GB2312" w:eastAsia="仿宋_GB2312" w:hAnsi="Arial Narrow" w:hint="eastAsia"/>
          <w:sz w:val="28"/>
          <w:szCs w:val="28"/>
        </w:rPr>
        <w:t>B2B</w:t>
      </w:r>
      <w:r>
        <w:rPr>
          <w:rFonts w:ascii="仿宋_GB2312" w:eastAsia="仿宋_GB2312" w:hAnsi="Arial Narrow" w:hint="eastAsia"/>
          <w:sz w:val="28"/>
          <w:szCs w:val="28"/>
        </w:rPr>
        <w:t>网络测试平台和</w:t>
      </w:r>
      <w:r>
        <w:rPr>
          <w:rFonts w:ascii="仿宋_GB2312" w:eastAsia="仿宋_GB2312" w:hAnsi="Arial Narrow" w:hint="eastAsia"/>
          <w:sz w:val="28"/>
          <w:szCs w:val="28"/>
        </w:rPr>
        <w:t>B2C</w:t>
      </w:r>
      <w:r>
        <w:rPr>
          <w:rFonts w:ascii="仿宋_GB2312" w:eastAsia="仿宋_GB2312" w:hAnsi="Arial Narrow" w:hint="eastAsia"/>
          <w:sz w:val="28"/>
          <w:szCs w:val="28"/>
        </w:rPr>
        <w:t>网络测试平台进行比赛，系统自动打分。大赛组委会根据初赛数量、成绩和省赛各赛道能够接纳的数量，决定晋级省级总决赛的名额</w:t>
      </w:r>
      <w:r>
        <w:rPr>
          <w:rFonts w:ascii="仿宋_GB2312" w:eastAsia="仿宋_GB2312" w:hAnsi="Arial Narrow" w:cs="宋体" w:hint="eastAsia"/>
          <w:sz w:val="28"/>
          <w:szCs w:val="28"/>
        </w:rPr>
        <w:t>。</w:t>
      </w:r>
    </w:p>
    <w:p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省赛决赛内容包括：国际贸易新产品发布会、跨境电商大数据运维分析和跨境电商直播。</w:t>
      </w:r>
      <w:r>
        <w:rPr>
          <w:rFonts w:ascii="仿宋_GB2312" w:eastAsia="仿宋_GB2312" w:hAnsi="Arial Narrow" w:hint="eastAsia"/>
          <w:b/>
          <w:sz w:val="28"/>
          <w:szCs w:val="28"/>
        </w:rPr>
        <w:t>参赛队伍可以任选一项参加比赛。</w:t>
      </w:r>
    </w:p>
    <w:p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省赛总成绩</w:t>
      </w:r>
      <w:r>
        <w:rPr>
          <w:rFonts w:ascii="仿宋_GB2312" w:eastAsia="仿宋_GB2312" w:hAnsi="Arial Narrow" w:hint="eastAsia"/>
          <w:sz w:val="28"/>
          <w:szCs w:val="28"/>
        </w:rPr>
        <w:t>=</w:t>
      </w:r>
      <w:r>
        <w:rPr>
          <w:rFonts w:ascii="仿宋_GB2312" w:eastAsia="仿宋_GB2312" w:hAnsi="Arial Narrow" w:hint="eastAsia"/>
          <w:sz w:val="28"/>
          <w:szCs w:val="28"/>
        </w:rPr>
        <w:t>数字贸易</w:t>
      </w:r>
      <w:r>
        <w:rPr>
          <w:rFonts w:ascii="仿宋_GB2312" w:eastAsia="仿宋_GB2312" w:hAnsi="Arial Narrow" w:hint="eastAsia"/>
          <w:sz w:val="28"/>
          <w:szCs w:val="28"/>
        </w:rPr>
        <w:t>B2B</w:t>
      </w:r>
      <w:r>
        <w:rPr>
          <w:rFonts w:ascii="仿宋_GB2312" w:eastAsia="仿宋_GB2312" w:hAnsi="Arial Narrow" w:hint="eastAsia"/>
          <w:sz w:val="28"/>
          <w:szCs w:val="28"/>
        </w:rPr>
        <w:t>成绩×</w:t>
      </w:r>
      <w:r>
        <w:rPr>
          <w:rFonts w:ascii="仿宋_GB2312" w:eastAsia="仿宋_GB2312" w:hAnsi="Arial Narrow" w:hint="eastAsia"/>
          <w:sz w:val="28"/>
          <w:szCs w:val="28"/>
        </w:rPr>
        <w:t>0.25+</w:t>
      </w:r>
      <w:r>
        <w:rPr>
          <w:rFonts w:ascii="仿宋_GB2312" w:eastAsia="仿宋_GB2312" w:hAnsi="Arial Narrow" w:hint="eastAsia"/>
          <w:sz w:val="28"/>
          <w:szCs w:val="28"/>
        </w:rPr>
        <w:t>数字贸易</w:t>
      </w:r>
      <w:r>
        <w:rPr>
          <w:rFonts w:ascii="仿宋_GB2312" w:eastAsia="仿宋_GB2312" w:hAnsi="Arial Narrow" w:hint="eastAsia"/>
          <w:sz w:val="28"/>
          <w:szCs w:val="28"/>
        </w:rPr>
        <w:t>B2C</w:t>
      </w:r>
      <w:r>
        <w:rPr>
          <w:rFonts w:ascii="仿宋_GB2312" w:eastAsia="仿宋_GB2312" w:hAnsi="Arial Narrow" w:hint="eastAsia"/>
          <w:sz w:val="28"/>
          <w:szCs w:val="28"/>
        </w:rPr>
        <w:t>成绩×</w:t>
      </w:r>
      <w:r>
        <w:rPr>
          <w:rFonts w:ascii="仿宋_GB2312" w:eastAsia="仿宋_GB2312" w:hAnsi="Arial Narrow" w:hint="eastAsia"/>
          <w:sz w:val="28"/>
          <w:szCs w:val="28"/>
        </w:rPr>
        <w:t>0.25+</w:t>
      </w:r>
      <w:r>
        <w:rPr>
          <w:rFonts w:ascii="仿宋_GB2312" w:eastAsia="仿宋_GB2312" w:hAnsi="Arial Narrow" w:hint="eastAsia"/>
          <w:sz w:val="28"/>
          <w:szCs w:val="28"/>
        </w:rPr>
        <w:t>省赛成绩×</w:t>
      </w:r>
      <w:r>
        <w:rPr>
          <w:rFonts w:ascii="仿宋_GB2312" w:eastAsia="仿宋_GB2312" w:hAnsi="Arial Narrow" w:hint="eastAsia"/>
          <w:sz w:val="28"/>
          <w:szCs w:val="28"/>
        </w:rPr>
        <w:t>0.5</w:t>
      </w:r>
    </w:p>
    <w:p w:rsidR="00F46274" w:rsidRDefault="0055009D">
      <w:pPr>
        <w:spacing w:line="360" w:lineRule="auto"/>
        <w:ind w:firstLineChars="200" w:firstLine="562"/>
        <w:rPr>
          <w:rFonts w:ascii="Arial Narrow" w:eastAsia="仿宋_GB2312" w:hAnsi="Arial Narrow" w:cs="宋体"/>
          <w:sz w:val="28"/>
          <w:szCs w:val="28"/>
        </w:rPr>
      </w:pPr>
      <w:r>
        <w:rPr>
          <w:rFonts w:ascii="仿宋_GB2312" w:eastAsia="仿宋_GB2312" w:hAnsi="Arial Narrow" w:hint="eastAsia"/>
          <w:b/>
          <w:sz w:val="28"/>
          <w:szCs w:val="28"/>
        </w:rPr>
        <w:t>六、竞赛流程</w:t>
      </w:r>
    </w:p>
    <w:tbl>
      <w:tblPr>
        <w:tblStyle w:val="a6"/>
        <w:tblW w:w="0" w:type="auto"/>
        <w:tblLook w:val="04A0" w:firstRow="1" w:lastRow="0" w:firstColumn="1" w:lastColumn="0" w:noHBand="0" w:noVBand="1"/>
      </w:tblPr>
      <w:tblGrid>
        <w:gridCol w:w="1725"/>
        <w:gridCol w:w="1429"/>
        <w:gridCol w:w="2009"/>
        <w:gridCol w:w="3133"/>
      </w:tblGrid>
      <w:tr w:rsidR="00F46274">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比赛内容</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比赛时间</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比赛</w:t>
            </w:r>
            <w:r>
              <w:rPr>
                <w:rFonts w:ascii="Arial Narrow" w:eastAsia="仿宋_GB2312" w:hAnsi="Arial Narrow" w:cs="宋体"/>
                <w:kern w:val="0"/>
                <w:sz w:val="20"/>
                <w:szCs w:val="21"/>
              </w:rPr>
              <w:t>方式</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备注</w:t>
            </w:r>
          </w:p>
        </w:tc>
      </w:tr>
      <w:tr w:rsidR="00F46274">
        <w:trPr>
          <w:trHeight w:val="1036"/>
        </w:trPr>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国际贸易知识赛</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w:t>
            </w:r>
            <w:r>
              <w:rPr>
                <w:rFonts w:ascii="Arial Narrow" w:eastAsia="仿宋_GB2312" w:hAnsi="Arial Narrow" w:cs="宋体" w:hint="eastAsia"/>
                <w:kern w:val="0"/>
                <w:sz w:val="20"/>
                <w:szCs w:val="21"/>
              </w:rPr>
              <w:t>日</w:t>
            </w:r>
            <w:r>
              <w:rPr>
                <w:rFonts w:ascii="Arial Narrow" w:eastAsia="仿宋_GB2312" w:hAnsi="Arial Narrow" w:cs="宋体"/>
                <w:kern w:val="0"/>
                <w:sz w:val="20"/>
                <w:szCs w:val="21"/>
              </w:rPr>
              <w:t>-</w:t>
            </w:r>
            <w:r>
              <w:rPr>
                <w:rFonts w:ascii="Arial Narrow" w:eastAsia="仿宋_GB2312" w:hAnsi="Arial Narrow" w:cs="宋体" w:hint="eastAsia"/>
                <w:kern w:val="0"/>
                <w:sz w:val="20"/>
                <w:szCs w:val="21"/>
              </w:rPr>
              <w:t>5</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w:t>
            </w:r>
            <w:r>
              <w:rPr>
                <w:rFonts w:ascii="Arial Narrow" w:eastAsia="仿宋_GB2312" w:hAnsi="Arial Narrow" w:cs="宋体" w:hint="eastAsia"/>
                <w:kern w:val="0"/>
                <w:sz w:val="20"/>
                <w:szCs w:val="21"/>
              </w:rPr>
              <w:t>日</w:t>
            </w:r>
          </w:p>
        </w:tc>
        <w:tc>
          <w:tcPr>
            <w:tcW w:w="0" w:type="auto"/>
          </w:tcPr>
          <w:p w:rsidR="00F46274" w:rsidRDefault="0055009D">
            <w:pPr>
              <w:spacing w:line="400" w:lineRule="exact"/>
              <w:rPr>
                <w:rFonts w:ascii="Arial Narrow" w:eastAsia="仿宋_GB2312" w:hAnsi="Arial Narrow" w:cs="宋体"/>
                <w:kern w:val="0"/>
                <w:sz w:val="20"/>
                <w:szCs w:val="21"/>
              </w:rPr>
            </w:pPr>
            <w:proofErr w:type="gramStart"/>
            <w:r>
              <w:rPr>
                <w:rFonts w:ascii="Arial Narrow" w:eastAsia="仿宋_GB2312" w:hAnsi="Arial Narrow" w:cs="宋体"/>
                <w:kern w:val="0"/>
                <w:sz w:val="20"/>
                <w:szCs w:val="21"/>
              </w:rPr>
              <w:t>官网注册</w:t>
            </w:r>
            <w:proofErr w:type="gramEnd"/>
            <w:r>
              <w:rPr>
                <w:rFonts w:ascii="Arial Narrow" w:eastAsia="仿宋_GB2312" w:hAnsi="Arial Narrow" w:cs="宋体" w:hint="eastAsia"/>
                <w:kern w:val="0"/>
                <w:sz w:val="20"/>
                <w:szCs w:val="21"/>
              </w:rPr>
              <w:t>，</w:t>
            </w:r>
            <w:r>
              <w:rPr>
                <w:rFonts w:ascii="Arial Narrow" w:eastAsia="仿宋_GB2312" w:hAnsi="Arial Narrow" w:cs="宋体"/>
                <w:kern w:val="0"/>
                <w:sz w:val="20"/>
                <w:szCs w:val="21"/>
              </w:rPr>
              <w:t>个人参</w:t>
            </w:r>
            <w:r>
              <w:rPr>
                <w:rFonts w:ascii="Arial Narrow" w:eastAsia="仿宋_GB2312" w:hAnsi="Arial Narrow" w:cs="宋体"/>
                <w:kern w:val="0"/>
                <w:sz w:val="20"/>
                <w:szCs w:val="21"/>
              </w:rPr>
              <w:t>加</w:t>
            </w:r>
            <w:r>
              <w:rPr>
                <w:rFonts w:ascii="Arial Narrow" w:eastAsia="仿宋_GB2312" w:hAnsi="Arial Narrow" w:cs="宋体" w:hint="eastAsia"/>
                <w:kern w:val="0"/>
                <w:sz w:val="20"/>
                <w:szCs w:val="21"/>
              </w:rPr>
              <w:t>答题</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多次</w:t>
            </w:r>
            <w:r>
              <w:rPr>
                <w:rFonts w:ascii="Arial Narrow" w:eastAsia="仿宋_GB2312" w:hAnsi="Arial Narrow" w:cs="宋体"/>
                <w:kern w:val="0"/>
                <w:sz w:val="20"/>
                <w:szCs w:val="21"/>
              </w:rPr>
              <w:t>参加，</w:t>
            </w:r>
            <w:r>
              <w:rPr>
                <w:rFonts w:ascii="Arial Narrow" w:eastAsia="仿宋_GB2312" w:hAnsi="Arial Narrow" w:cs="宋体" w:hint="eastAsia"/>
                <w:kern w:val="0"/>
                <w:sz w:val="20"/>
                <w:szCs w:val="21"/>
              </w:rPr>
              <w:t>5</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w:t>
            </w:r>
            <w:r>
              <w:rPr>
                <w:rFonts w:ascii="Arial Narrow" w:eastAsia="仿宋_GB2312" w:hAnsi="Arial Narrow" w:cs="宋体" w:hint="eastAsia"/>
                <w:kern w:val="0"/>
                <w:sz w:val="20"/>
                <w:szCs w:val="21"/>
              </w:rPr>
              <w:t>日前</w:t>
            </w:r>
            <w:r>
              <w:rPr>
                <w:rFonts w:ascii="Arial Narrow" w:eastAsia="仿宋_GB2312" w:hAnsi="Arial Narrow" w:cs="宋体"/>
                <w:kern w:val="0"/>
                <w:sz w:val="20"/>
                <w:szCs w:val="21"/>
              </w:rPr>
              <w:t>通过（</w:t>
            </w:r>
            <w:r>
              <w:rPr>
                <w:rFonts w:ascii="Arial Narrow" w:eastAsia="仿宋_GB2312" w:hAnsi="Arial Narrow" w:cs="宋体" w:hint="eastAsia"/>
                <w:kern w:val="0"/>
                <w:sz w:val="20"/>
                <w:szCs w:val="21"/>
              </w:rPr>
              <w:t>60</w:t>
            </w:r>
            <w:r>
              <w:rPr>
                <w:rFonts w:ascii="Arial Narrow" w:eastAsia="仿宋_GB2312" w:hAnsi="Arial Narrow" w:cs="宋体" w:hint="eastAsia"/>
                <w:kern w:val="0"/>
                <w:sz w:val="20"/>
                <w:szCs w:val="21"/>
              </w:rPr>
              <w:t>分</w:t>
            </w:r>
            <w:r>
              <w:rPr>
                <w:rFonts w:ascii="Arial Narrow" w:eastAsia="仿宋_GB2312" w:hAnsi="Arial Narrow" w:cs="宋体"/>
                <w:kern w:val="0"/>
                <w:sz w:val="20"/>
                <w:szCs w:val="21"/>
              </w:rPr>
              <w:t>）</w:t>
            </w:r>
          </w:p>
        </w:tc>
      </w:tr>
      <w:tr w:rsidR="00F46274">
        <w:tc>
          <w:tcPr>
            <w:tcW w:w="0" w:type="auto"/>
          </w:tcPr>
          <w:p w:rsidR="00F46274" w:rsidRDefault="0055009D">
            <w:pPr>
              <w:spacing w:line="400" w:lineRule="exact"/>
              <w:rPr>
                <w:rFonts w:ascii="Arial Narrow" w:eastAsia="仿宋_GB2312" w:hAnsi="Arial Narrow" w:cs="宋体"/>
                <w:kern w:val="0"/>
                <w:sz w:val="20"/>
                <w:szCs w:val="21"/>
              </w:rPr>
            </w:pPr>
            <w:r>
              <w:rPr>
                <w:rFonts w:ascii="仿宋" w:eastAsia="仿宋" w:hAnsi="仿宋" w:cs="宋体" w:hint="eastAsia"/>
                <w:color w:val="000000"/>
                <w:kern w:val="0"/>
                <w:sz w:val="20"/>
                <w:szCs w:val="21"/>
              </w:rPr>
              <w:t>数字贸易</w:t>
            </w:r>
            <w:r>
              <w:rPr>
                <w:rFonts w:ascii="仿宋" w:eastAsia="仿宋" w:hAnsi="仿宋" w:cs="宋体" w:hint="eastAsia"/>
                <w:color w:val="000000"/>
                <w:kern w:val="0"/>
                <w:sz w:val="20"/>
                <w:szCs w:val="21"/>
              </w:rPr>
              <w:t>B2B</w:t>
            </w:r>
            <w:r>
              <w:rPr>
                <w:rFonts w:ascii="仿宋" w:eastAsia="仿宋" w:hAnsi="仿宋" w:cs="宋体" w:hint="eastAsia"/>
                <w:color w:val="000000"/>
                <w:kern w:val="0"/>
                <w:sz w:val="20"/>
                <w:szCs w:val="21"/>
              </w:rPr>
              <w:t>实操技能</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15</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22</w:t>
            </w:r>
            <w:r>
              <w:rPr>
                <w:rFonts w:ascii="Arial Narrow" w:eastAsia="仿宋_GB2312" w:hAnsi="Arial Narrow" w:cs="宋体" w:hint="eastAsia"/>
                <w:kern w:val="0"/>
                <w:sz w:val="20"/>
                <w:szCs w:val="21"/>
              </w:rPr>
              <w:t>日</w:t>
            </w:r>
          </w:p>
        </w:tc>
        <w:tc>
          <w:tcPr>
            <w:tcW w:w="0" w:type="auto"/>
          </w:tcPr>
          <w:p w:rsidR="00F46274" w:rsidRDefault="0055009D">
            <w:pPr>
              <w:spacing w:line="400" w:lineRule="exact"/>
              <w:rPr>
                <w:rFonts w:ascii="Arial Narrow" w:eastAsia="仿宋_GB2312" w:hAnsi="Arial Narrow" w:cs="宋体"/>
                <w:kern w:val="0"/>
                <w:sz w:val="20"/>
                <w:szCs w:val="21"/>
              </w:rPr>
            </w:pPr>
            <w:proofErr w:type="gramStart"/>
            <w:r>
              <w:rPr>
                <w:rFonts w:ascii="Arial Narrow" w:eastAsia="仿宋_GB2312" w:hAnsi="Arial Narrow" w:cs="宋体" w:hint="eastAsia"/>
                <w:kern w:val="0"/>
                <w:sz w:val="20"/>
                <w:szCs w:val="21"/>
              </w:rPr>
              <w:t>官网</w:t>
            </w:r>
            <w:r>
              <w:rPr>
                <w:rFonts w:ascii="Arial Narrow" w:eastAsia="仿宋_GB2312" w:hAnsi="Arial Narrow" w:cs="宋体"/>
                <w:kern w:val="0"/>
                <w:sz w:val="20"/>
                <w:szCs w:val="21"/>
              </w:rPr>
              <w:t>注册</w:t>
            </w:r>
            <w:proofErr w:type="gramEnd"/>
            <w:r>
              <w:rPr>
                <w:rFonts w:ascii="Arial Narrow" w:eastAsia="仿宋_GB2312" w:hAnsi="Arial Narrow" w:cs="宋体"/>
                <w:kern w:val="0"/>
                <w:sz w:val="20"/>
                <w:szCs w:val="21"/>
              </w:rPr>
              <w:t>登录，团队形式参加</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平台系统计分期间：</w:t>
            </w: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15</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0</w:t>
            </w:r>
            <w:r>
              <w:rPr>
                <w:rFonts w:ascii="Arial Narrow" w:eastAsia="仿宋_GB2312" w:hAnsi="Arial Narrow" w:cs="宋体" w:hint="eastAsia"/>
                <w:kern w:val="0"/>
                <w:sz w:val="20"/>
                <w:szCs w:val="21"/>
              </w:rPr>
              <w:t>点</w:t>
            </w: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22</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24</w:t>
            </w:r>
            <w:r>
              <w:rPr>
                <w:rFonts w:ascii="Arial Narrow" w:eastAsia="仿宋_GB2312" w:hAnsi="Arial Narrow" w:cs="宋体" w:hint="eastAsia"/>
                <w:kern w:val="0"/>
                <w:sz w:val="20"/>
                <w:szCs w:val="21"/>
              </w:rPr>
              <w:t>点</w:t>
            </w:r>
          </w:p>
        </w:tc>
      </w:tr>
      <w:tr w:rsidR="00F46274">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数字贸易</w:t>
            </w:r>
            <w:r>
              <w:rPr>
                <w:rFonts w:ascii="Arial Narrow" w:eastAsia="仿宋_GB2312" w:hAnsi="Arial Narrow" w:cs="宋体" w:hint="eastAsia"/>
                <w:kern w:val="0"/>
                <w:sz w:val="20"/>
                <w:szCs w:val="21"/>
              </w:rPr>
              <w:t>B2C</w:t>
            </w:r>
            <w:r>
              <w:rPr>
                <w:rFonts w:ascii="Arial Narrow" w:eastAsia="仿宋_GB2312" w:hAnsi="Arial Narrow" w:cs="宋体" w:hint="eastAsia"/>
                <w:kern w:val="0"/>
                <w:sz w:val="20"/>
                <w:szCs w:val="21"/>
              </w:rPr>
              <w:t>实</w:t>
            </w:r>
            <w:r>
              <w:rPr>
                <w:rFonts w:ascii="Arial Narrow" w:eastAsia="仿宋_GB2312" w:hAnsi="Arial Narrow" w:cs="宋体" w:hint="eastAsia"/>
                <w:kern w:val="0"/>
                <w:sz w:val="20"/>
                <w:szCs w:val="21"/>
              </w:rPr>
              <w:lastRenderedPageBreak/>
              <w:t>操技能</w:t>
            </w:r>
          </w:p>
        </w:tc>
        <w:tc>
          <w:tcPr>
            <w:tcW w:w="0" w:type="auto"/>
          </w:tcPr>
          <w:p w:rsidR="00F46274" w:rsidRDefault="0055009D">
            <w:pPr>
              <w:spacing w:line="400" w:lineRule="exact"/>
              <w:rPr>
                <w:rFonts w:ascii="Arial Narrow" w:eastAsia="仿宋_GB2312" w:hAnsi="Arial Narrow" w:cs="宋体"/>
                <w:kern w:val="0"/>
                <w:sz w:val="20"/>
                <w:szCs w:val="21"/>
              </w:rPr>
            </w:pPr>
            <w:r>
              <w:rPr>
                <w:rFonts w:ascii="仿宋" w:eastAsia="仿宋" w:hAnsi="仿宋" w:cs="宋体" w:hint="eastAsia"/>
                <w:color w:val="000000"/>
                <w:kern w:val="0"/>
                <w:sz w:val="20"/>
                <w:szCs w:val="21"/>
              </w:rPr>
              <w:lastRenderedPageBreak/>
              <w:t>4</w:t>
            </w:r>
            <w:r>
              <w:rPr>
                <w:rFonts w:ascii="仿宋" w:eastAsia="仿宋" w:hAnsi="仿宋" w:cs="宋体" w:hint="eastAsia"/>
                <w:color w:val="000000"/>
                <w:kern w:val="0"/>
                <w:sz w:val="20"/>
                <w:szCs w:val="21"/>
              </w:rPr>
              <w:t>月</w:t>
            </w:r>
            <w:r>
              <w:rPr>
                <w:rFonts w:ascii="仿宋" w:eastAsia="仿宋" w:hAnsi="仿宋" w:cs="宋体" w:hint="eastAsia"/>
                <w:color w:val="000000"/>
                <w:kern w:val="0"/>
                <w:sz w:val="20"/>
                <w:szCs w:val="21"/>
              </w:rPr>
              <w:t>23</w:t>
            </w:r>
            <w:r>
              <w:rPr>
                <w:rFonts w:ascii="仿宋" w:eastAsia="仿宋" w:hAnsi="仿宋" w:cs="宋体" w:hint="eastAsia"/>
                <w:color w:val="000000"/>
                <w:kern w:val="0"/>
                <w:sz w:val="20"/>
                <w:szCs w:val="21"/>
              </w:rPr>
              <w:t>日</w:t>
            </w:r>
            <w:r>
              <w:rPr>
                <w:rFonts w:ascii="仿宋" w:eastAsia="仿宋" w:hAnsi="仿宋" w:cs="宋体" w:hint="eastAsia"/>
                <w:color w:val="000000"/>
                <w:kern w:val="0"/>
                <w:sz w:val="20"/>
                <w:szCs w:val="21"/>
              </w:rPr>
              <w:t>-4</w:t>
            </w:r>
            <w:r>
              <w:rPr>
                <w:rFonts w:ascii="仿宋" w:eastAsia="仿宋" w:hAnsi="仿宋" w:cs="宋体" w:hint="eastAsia"/>
                <w:color w:val="000000"/>
                <w:kern w:val="0"/>
                <w:sz w:val="20"/>
                <w:szCs w:val="21"/>
              </w:rPr>
              <w:t>月</w:t>
            </w:r>
            <w:r>
              <w:rPr>
                <w:rFonts w:ascii="仿宋" w:eastAsia="仿宋" w:hAnsi="仿宋" w:cs="宋体" w:hint="eastAsia"/>
                <w:color w:val="000000"/>
                <w:kern w:val="0"/>
                <w:sz w:val="20"/>
                <w:szCs w:val="21"/>
              </w:rPr>
              <w:lastRenderedPageBreak/>
              <w:t>30</w:t>
            </w:r>
            <w:r>
              <w:rPr>
                <w:rFonts w:ascii="仿宋" w:eastAsia="仿宋" w:hAnsi="仿宋" w:cs="宋体" w:hint="eastAsia"/>
                <w:color w:val="000000"/>
                <w:kern w:val="0"/>
                <w:sz w:val="20"/>
                <w:szCs w:val="21"/>
              </w:rPr>
              <w:t>日</w:t>
            </w:r>
          </w:p>
        </w:tc>
        <w:tc>
          <w:tcPr>
            <w:tcW w:w="0" w:type="auto"/>
          </w:tcPr>
          <w:p w:rsidR="00F46274" w:rsidRDefault="0055009D">
            <w:pPr>
              <w:spacing w:line="400" w:lineRule="exact"/>
              <w:rPr>
                <w:rFonts w:ascii="Arial Narrow" w:eastAsia="仿宋_GB2312" w:hAnsi="Arial Narrow" w:cs="宋体"/>
                <w:kern w:val="0"/>
                <w:sz w:val="20"/>
                <w:szCs w:val="21"/>
              </w:rPr>
            </w:pPr>
            <w:proofErr w:type="gramStart"/>
            <w:r>
              <w:rPr>
                <w:rFonts w:ascii="Arial Narrow" w:eastAsia="仿宋_GB2312" w:hAnsi="Arial Narrow" w:cs="宋体" w:hint="eastAsia"/>
                <w:kern w:val="0"/>
                <w:sz w:val="20"/>
                <w:szCs w:val="21"/>
              </w:rPr>
              <w:lastRenderedPageBreak/>
              <w:t>官网</w:t>
            </w:r>
            <w:r>
              <w:rPr>
                <w:rFonts w:ascii="Arial Narrow" w:eastAsia="仿宋_GB2312" w:hAnsi="Arial Narrow" w:cs="宋体"/>
                <w:kern w:val="0"/>
                <w:sz w:val="20"/>
                <w:szCs w:val="21"/>
              </w:rPr>
              <w:t>注册</w:t>
            </w:r>
            <w:proofErr w:type="gramEnd"/>
            <w:r>
              <w:rPr>
                <w:rFonts w:ascii="Arial Narrow" w:eastAsia="仿宋_GB2312" w:hAnsi="Arial Narrow" w:cs="宋体"/>
                <w:kern w:val="0"/>
                <w:sz w:val="20"/>
                <w:szCs w:val="21"/>
              </w:rPr>
              <w:t>登录，团队</w:t>
            </w:r>
            <w:r>
              <w:rPr>
                <w:rFonts w:ascii="Arial Narrow" w:eastAsia="仿宋_GB2312" w:hAnsi="Arial Narrow" w:cs="宋体"/>
                <w:kern w:val="0"/>
                <w:sz w:val="20"/>
                <w:szCs w:val="21"/>
              </w:rPr>
              <w:lastRenderedPageBreak/>
              <w:t>形式参加</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lastRenderedPageBreak/>
              <w:t>平台系统计分期间：</w:t>
            </w:r>
            <w:r>
              <w:rPr>
                <w:rFonts w:ascii="Arial Narrow" w:eastAsia="仿宋_GB2312" w:hAnsi="Arial Narrow" w:cs="宋体" w:hint="eastAsia"/>
                <w:kern w:val="0"/>
                <w:sz w:val="20"/>
                <w:szCs w:val="21"/>
              </w:rPr>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23</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0</w:t>
            </w:r>
            <w:r>
              <w:rPr>
                <w:rFonts w:ascii="Arial Narrow" w:eastAsia="仿宋_GB2312" w:hAnsi="Arial Narrow" w:cs="宋体" w:hint="eastAsia"/>
                <w:kern w:val="0"/>
                <w:sz w:val="20"/>
                <w:szCs w:val="21"/>
              </w:rPr>
              <w:t>点</w:t>
            </w:r>
            <w:r>
              <w:rPr>
                <w:rFonts w:ascii="Arial Narrow" w:eastAsia="仿宋_GB2312" w:hAnsi="Arial Narrow" w:cs="宋体" w:hint="eastAsia"/>
                <w:kern w:val="0"/>
                <w:sz w:val="20"/>
                <w:szCs w:val="21"/>
              </w:rPr>
              <w:lastRenderedPageBreak/>
              <w:t>-4</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30</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24</w:t>
            </w:r>
            <w:r>
              <w:rPr>
                <w:rFonts w:ascii="Arial Narrow" w:eastAsia="仿宋_GB2312" w:hAnsi="Arial Narrow" w:cs="宋体" w:hint="eastAsia"/>
                <w:kern w:val="0"/>
                <w:sz w:val="20"/>
                <w:szCs w:val="21"/>
              </w:rPr>
              <w:t>点</w:t>
            </w:r>
          </w:p>
        </w:tc>
      </w:tr>
      <w:tr w:rsidR="00F46274">
        <w:tc>
          <w:tcPr>
            <w:tcW w:w="0" w:type="auto"/>
            <w:gridSpan w:val="4"/>
          </w:tcPr>
          <w:p w:rsidR="00F46274" w:rsidRDefault="0055009D">
            <w:pPr>
              <w:spacing w:line="400" w:lineRule="exact"/>
              <w:jc w:val="center"/>
              <w:rPr>
                <w:rFonts w:ascii="Arial Narrow" w:eastAsia="仿宋_GB2312" w:hAnsi="Arial Narrow" w:cs="宋体"/>
                <w:kern w:val="0"/>
                <w:sz w:val="20"/>
                <w:szCs w:val="21"/>
              </w:rPr>
            </w:pPr>
            <w:r>
              <w:rPr>
                <w:rFonts w:ascii="Arial Narrow" w:eastAsia="仿宋_GB2312" w:hAnsi="Arial Narrow" w:cs="宋体" w:hint="eastAsia"/>
                <w:kern w:val="0"/>
                <w:sz w:val="20"/>
                <w:szCs w:val="21"/>
              </w:rPr>
              <w:lastRenderedPageBreak/>
              <w:t>5</w:t>
            </w:r>
            <w:r>
              <w:rPr>
                <w:rFonts w:ascii="Arial Narrow" w:eastAsia="仿宋_GB2312" w:hAnsi="Arial Narrow" w:cs="宋体" w:hint="eastAsia"/>
                <w:kern w:val="0"/>
                <w:sz w:val="20"/>
                <w:szCs w:val="21"/>
              </w:rPr>
              <w:t>月</w:t>
            </w:r>
            <w:r>
              <w:rPr>
                <w:rFonts w:ascii="Arial Narrow" w:eastAsia="仿宋_GB2312" w:hAnsi="Arial Narrow" w:cs="宋体" w:hint="eastAsia"/>
                <w:kern w:val="0"/>
                <w:sz w:val="20"/>
                <w:szCs w:val="21"/>
              </w:rPr>
              <w:t>1</w:t>
            </w:r>
            <w:r>
              <w:rPr>
                <w:rFonts w:ascii="Arial Narrow" w:eastAsia="仿宋_GB2312" w:hAnsi="Arial Narrow" w:cs="宋体" w:hint="eastAsia"/>
                <w:kern w:val="0"/>
                <w:sz w:val="20"/>
                <w:szCs w:val="21"/>
              </w:rPr>
              <w:t>日</w:t>
            </w:r>
            <w:r>
              <w:rPr>
                <w:rFonts w:ascii="Arial Narrow" w:eastAsia="仿宋_GB2312" w:hAnsi="Arial Narrow" w:cs="宋体" w:hint="eastAsia"/>
                <w:kern w:val="0"/>
                <w:sz w:val="20"/>
                <w:szCs w:val="21"/>
              </w:rPr>
              <w:t>-5</w:t>
            </w:r>
            <w:r>
              <w:rPr>
                <w:rFonts w:ascii="Arial Narrow" w:eastAsia="仿宋_GB2312" w:hAnsi="Arial Narrow" w:cs="宋体" w:hint="eastAsia"/>
                <w:kern w:val="0"/>
                <w:sz w:val="20"/>
                <w:szCs w:val="21"/>
              </w:rPr>
              <w:t>日，组委会发布各参赛院校</w:t>
            </w:r>
            <w:proofErr w:type="gramStart"/>
            <w:r>
              <w:rPr>
                <w:rFonts w:ascii="Arial Narrow" w:eastAsia="仿宋_GB2312" w:hAnsi="Arial Narrow" w:cs="宋体" w:hint="eastAsia"/>
                <w:kern w:val="0"/>
                <w:sz w:val="20"/>
                <w:szCs w:val="21"/>
              </w:rPr>
              <w:t>晋级省</w:t>
            </w:r>
            <w:proofErr w:type="gramEnd"/>
            <w:r>
              <w:rPr>
                <w:rFonts w:ascii="Arial Narrow" w:eastAsia="仿宋_GB2312" w:hAnsi="Arial Narrow" w:cs="宋体" w:hint="eastAsia"/>
                <w:kern w:val="0"/>
                <w:sz w:val="20"/>
                <w:szCs w:val="21"/>
              </w:rPr>
              <w:t>赛的队伍数量。</w:t>
            </w:r>
          </w:p>
        </w:tc>
      </w:tr>
      <w:tr w:rsidR="00F46274">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国际贸易新产品发布会</w:t>
            </w:r>
          </w:p>
        </w:tc>
        <w:tc>
          <w:tcPr>
            <w:tcW w:w="0" w:type="auto"/>
          </w:tcPr>
          <w:p w:rsidR="00F46274" w:rsidRDefault="0055009D">
            <w:pPr>
              <w:spacing w:line="400" w:lineRule="exact"/>
              <w:rPr>
                <w:rFonts w:ascii="Arial Narrow" w:eastAsia="仿宋_GB2312" w:hAnsi="Arial Narrow" w:cs="宋体"/>
                <w:kern w:val="0"/>
                <w:sz w:val="20"/>
                <w:szCs w:val="21"/>
              </w:rPr>
            </w:pPr>
            <w:r>
              <w:rPr>
                <w:rFonts w:ascii="仿宋" w:eastAsia="仿宋" w:hAnsi="仿宋" w:cs="宋体" w:hint="eastAsia"/>
                <w:kern w:val="0"/>
                <w:sz w:val="20"/>
                <w:szCs w:val="21"/>
              </w:rPr>
              <w:t>5</w:t>
            </w:r>
            <w:r>
              <w:rPr>
                <w:rFonts w:ascii="仿宋" w:eastAsia="仿宋" w:hAnsi="仿宋" w:cs="宋体" w:hint="eastAsia"/>
                <w:kern w:val="0"/>
                <w:sz w:val="20"/>
                <w:szCs w:val="21"/>
              </w:rPr>
              <w:t>月</w:t>
            </w:r>
            <w:r>
              <w:rPr>
                <w:rFonts w:ascii="仿宋" w:eastAsia="仿宋" w:hAnsi="仿宋" w:cs="宋体" w:hint="eastAsia"/>
                <w:kern w:val="0"/>
                <w:sz w:val="20"/>
                <w:szCs w:val="21"/>
              </w:rPr>
              <w:t>29</w:t>
            </w:r>
            <w:r>
              <w:rPr>
                <w:rFonts w:ascii="仿宋" w:eastAsia="仿宋" w:hAnsi="仿宋" w:cs="宋体" w:hint="eastAsia"/>
                <w:kern w:val="0"/>
                <w:sz w:val="20"/>
                <w:szCs w:val="21"/>
              </w:rPr>
              <w:t>日</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现场比赛，现场评分</w:t>
            </w:r>
          </w:p>
        </w:tc>
        <w:tc>
          <w:tcPr>
            <w:tcW w:w="0" w:type="auto"/>
          </w:tcPr>
          <w:p w:rsidR="00F46274" w:rsidRDefault="00F46274">
            <w:pPr>
              <w:spacing w:line="400" w:lineRule="exact"/>
              <w:rPr>
                <w:rFonts w:ascii="Arial Narrow" w:eastAsia="仿宋_GB2312" w:hAnsi="Arial Narrow" w:cs="宋体"/>
                <w:kern w:val="0"/>
                <w:sz w:val="20"/>
                <w:szCs w:val="21"/>
              </w:rPr>
            </w:pPr>
          </w:p>
        </w:tc>
      </w:tr>
      <w:tr w:rsidR="00F46274">
        <w:tc>
          <w:tcPr>
            <w:tcW w:w="0" w:type="auto"/>
          </w:tcPr>
          <w:p w:rsidR="00F46274" w:rsidRDefault="0055009D">
            <w:pPr>
              <w:spacing w:line="400" w:lineRule="exact"/>
              <w:rPr>
                <w:rFonts w:ascii="Arial Narrow" w:eastAsia="仿宋_GB2312" w:hAnsi="Arial Narrow" w:cs="宋体"/>
                <w:kern w:val="0"/>
                <w:sz w:val="20"/>
                <w:szCs w:val="21"/>
              </w:rPr>
            </w:pPr>
            <w:r>
              <w:rPr>
                <w:rFonts w:ascii="仿宋" w:eastAsia="仿宋" w:hAnsi="仿宋" w:cs="仿宋_GB2312" w:hint="eastAsia"/>
                <w:kern w:val="0"/>
                <w:sz w:val="20"/>
                <w:szCs w:val="21"/>
              </w:rPr>
              <w:t>跨境电商大数据运维分析</w:t>
            </w:r>
          </w:p>
        </w:tc>
        <w:tc>
          <w:tcPr>
            <w:tcW w:w="0" w:type="auto"/>
          </w:tcPr>
          <w:p w:rsidR="00F46274" w:rsidRDefault="0055009D">
            <w:pPr>
              <w:spacing w:line="400" w:lineRule="exact"/>
              <w:rPr>
                <w:rFonts w:ascii="Arial Narrow" w:eastAsia="仿宋_GB2312" w:hAnsi="Arial Narrow" w:cs="宋体"/>
                <w:kern w:val="0"/>
                <w:sz w:val="20"/>
                <w:szCs w:val="21"/>
              </w:rPr>
            </w:pPr>
            <w:r>
              <w:rPr>
                <w:rFonts w:ascii="仿宋" w:eastAsia="仿宋" w:hAnsi="仿宋" w:cs="宋体" w:hint="eastAsia"/>
                <w:kern w:val="0"/>
                <w:sz w:val="20"/>
                <w:szCs w:val="21"/>
              </w:rPr>
              <w:t>5</w:t>
            </w:r>
            <w:r>
              <w:rPr>
                <w:rFonts w:ascii="仿宋" w:eastAsia="仿宋" w:hAnsi="仿宋" w:cs="宋体" w:hint="eastAsia"/>
                <w:kern w:val="0"/>
                <w:sz w:val="20"/>
                <w:szCs w:val="21"/>
              </w:rPr>
              <w:t>月</w:t>
            </w:r>
            <w:r>
              <w:rPr>
                <w:rFonts w:ascii="仿宋" w:eastAsia="仿宋" w:hAnsi="仿宋" w:cs="宋体" w:hint="eastAsia"/>
                <w:kern w:val="0"/>
                <w:sz w:val="20"/>
                <w:szCs w:val="21"/>
              </w:rPr>
              <w:t>29</w:t>
            </w:r>
            <w:r>
              <w:rPr>
                <w:rFonts w:ascii="仿宋" w:eastAsia="仿宋" w:hAnsi="仿宋" w:cs="宋体" w:hint="eastAsia"/>
                <w:kern w:val="0"/>
                <w:sz w:val="20"/>
                <w:szCs w:val="21"/>
              </w:rPr>
              <w:t>日</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现场演讲，现场评分</w:t>
            </w:r>
          </w:p>
        </w:tc>
        <w:tc>
          <w:tcPr>
            <w:tcW w:w="0" w:type="auto"/>
          </w:tcPr>
          <w:p w:rsidR="00F46274" w:rsidRDefault="00F46274">
            <w:pPr>
              <w:spacing w:line="400" w:lineRule="exact"/>
              <w:rPr>
                <w:rFonts w:ascii="Arial Narrow" w:eastAsia="仿宋_GB2312" w:hAnsi="Arial Narrow" w:cs="宋体"/>
                <w:kern w:val="0"/>
                <w:sz w:val="20"/>
                <w:szCs w:val="21"/>
              </w:rPr>
            </w:pPr>
          </w:p>
        </w:tc>
      </w:tr>
      <w:tr w:rsidR="00F46274">
        <w:tc>
          <w:tcPr>
            <w:tcW w:w="0" w:type="auto"/>
          </w:tcPr>
          <w:p w:rsidR="00F46274" w:rsidRDefault="0055009D">
            <w:pPr>
              <w:spacing w:line="400" w:lineRule="exact"/>
              <w:rPr>
                <w:rFonts w:ascii="仿宋" w:eastAsia="仿宋" w:hAnsi="仿宋" w:cs="仿宋_GB2312"/>
                <w:kern w:val="0"/>
                <w:sz w:val="20"/>
                <w:szCs w:val="21"/>
              </w:rPr>
            </w:pPr>
            <w:r>
              <w:rPr>
                <w:rFonts w:ascii="仿宋" w:eastAsia="仿宋" w:hAnsi="仿宋" w:cs="仿宋_GB2312" w:hint="eastAsia"/>
                <w:kern w:val="0"/>
                <w:sz w:val="20"/>
                <w:szCs w:val="21"/>
              </w:rPr>
              <w:t>跨境电商直播大赛</w:t>
            </w:r>
          </w:p>
        </w:tc>
        <w:tc>
          <w:tcPr>
            <w:tcW w:w="0" w:type="auto"/>
          </w:tcPr>
          <w:p w:rsidR="00F46274" w:rsidRDefault="0055009D">
            <w:pPr>
              <w:spacing w:line="400" w:lineRule="exact"/>
              <w:rPr>
                <w:rFonts w:ascii="仿宋" w:eastAsia="仿宋" w:hAnsi="仿宋" w:cs="宋体"/>
                <w:kern w:val="0"/>
                <w:sz w:val="20"/>
                <w:szCs w:val="21"/>
              </w:rPr>
            </w:pPr>
            <w:r>
              <w:rPr>
                <w:rFonts w:ascii="仿宋" w:eastAsia="仿宋" w:hAnsi="仿宋" w:cs="宋体" w:hint="eastAsia"/>
                <w:kern w:val="0"/>
                <w:sz w:val="20"/>
                <w:szCs w:val="21"/>
              </w:rPr>
              <w:t>5</w:t>
            </w:r>
            <w:r>
              <w:rPr>
                <w:rFonts w:ascii="仿宋" w:eastAsia="仿宋" w:hAnsi="仿宋" w:cs="宋体" w:hint="eastAsia"/>
                <w:kern w:val="0"/>
                <w:sz w:val="20"/>
                <w:szCs w:val="21"/>
              </w:rPr>
              <w:t>月</w:t>
            </w:r>
            <w:r>
              <w:rPr>
                <w:rFonts w:ascii="仿宋" w:eastAsia="仿宋" w:hAnsi="仿宋" w:cs="宋体" w:hint="eastAsia"/>
                <w:kern w:val="0"/>
                <w:sz w:val="20"/>
                <w:szCs w:val="21"/>
              </w:rPr>
              <w:t>2</w:t>
            </w:r>
            <w:r>
              <w:rPr>
                <w:rFonts w:ascii="仿宋" w:eastAsia="仿宋" w:hAnsi="仿宋" w:cs="宋体"/>
                <w:kern w:val="0"/>
                <w:sz w:val="20"/>
                <w:szCs w:val="21"/>
              </w:rPr>
              <w:t>9</w:t>
            </w:r>
            <w:r>
              <w:rPr>
                <w:rFonts w:ascii="仿宋" w:eastAsia="仿宋" w:hAnsi="仿宋" w:cs="宋体"/>
                <w:kern w:val="0"/>
                <w:sz w:val="20"/>
                <w:szCs w:val="21"/>
              </w:rPr>
              <w:t>日</w:t>
            </w:r>
          </w:p>
        </w:tc>
        <w:tc>
          <w:tcPr>
            <w:tcW w:w="0" w:type="auto"/>
          </w:tcPr>
          <w:p w:rsidR="00F46274" w:rsidRDefault="0055009D">
            <w:pPr>
              <w:spacing w:line="400" w:lineRule="exact"/>
              <w:rPr>
                <w:rFonts w:ascii="Arial Narrow" w:eastAsia="仿宋_GB2312" w:hAnsi="Arial Narrow" w:cs="宋体"/>
                <w:kern w:val="0"/>
                <w:sz w:val="20"/>
                <w:szCs w:val="21"/>
              </w:rPr>
            </w:pPr>
            <w:r>
              <w:rPr>
                <w:rFonts w:ascii="Arial Narrow" w:eastAsia="仿宋_GB2312" w:hAnsi="Arial Narrow" w:cs="宋体" w:hint="eastAsia"/>
                <w:kern w:val="0"/>
                <w:sz w:val="20"/>
                <w:szCs w:val="21"/>
              </w:rPr>
              <w:t>现场直播展示，现场评分</w:t>
            </w:r>
          </w:p>
        </w:tc>
        <w:tc>
          <w:tcPr>
            <w:tcW w:w="0" w:type="auto"/>
          </w:tcPr>
          <w:p w:rsidR="00F46274" w:rsidRDefault="00F46274">
            <w:pPr>
              <w:spacing w:line="400" w:lineRule="exact"/>
              <w:rPr>
                <w:rFonts w:ascii="Arial Narrow" w:eastAsia="仿宋_GB2312" w:hAnsi="Arial Narrow" w:cs="宋体"/>
                <w:kern w:val="0"/>
                <w:sz w:val="20"/>
                <w:szCs w:val="21"/>
              </w:rPr>
            </w:pPr>
          </w:p>
        </w:tc>
      </w:tr>
    </w:tbl>
    <w:p w:rsidR="00F46274" w:rsidRDefault="0055009D">
      <w:pPr>
        <w:spacing w:line="360" w:lineRule="auto"/>
        <w:ind w:firstLineChars="200" w:firstLine="480"/>
        <w:rPr>
          <w:rFonts w:ascii="Arial Narrow" w:eastAsia="仿宋_GB2312" w:hAnsi="Arial Narrow" w:cs="宋体"/>
          <w:sz w:val="24"/>
        </w:rPr>
      </w:pPr>
      <w:r>
        <w:rPr>
          <w:rFonts w:ascii="仿宋" w:eastAsia="仿宋" w:hAnsi="仿宋" w:cs="宋体" w:hint="eastAsia"/>
          <w:color w:val="000000"/>
          <w:kern w:val="0"/>
          <w:sz w:val="24"/>
        </w:rPr>
        <w:t>注：参赛选手可以在</w:t>
      </w:r>
      <w:r>
        <w:rPr>
          <w:rFonts w:ascii="仿宋" w:eastAsia="仿宋" w:hAnsi="仿宋" w:cs="宋体" w:hint="eastAsia"/>
          <w:color w:val="000000"/>
          <w:kern w:val="0"/>
          <w:sz w:val="24"/>
        </w:rPr>
        <w:t>4</w:t>
      </w:r>
      <w:r>
        <w:rPr>
          <w:rFonts w:ascii="仿宋" w:eastAsia="仿宋" w:hAnsi="仿宋" w:cs="宋体" w:hint="eastAsia"/>
          <w:color w:val="000000"/>
          <w:kern w:val="0"/>
          <w:sz w:val="24"/>
        </w:rPr>
        <w:t>月</w:t>
      </w:r>
      <w:r>
        <w:rPr>
          <w:rFonts w:ascii="仿宋" w:eastAsia="仿宋" w:hAnsi="仿宋" w:cs="宋体" w:hint="eastAsia"/>
          <w:color w:val="000000"/>
          <w:kern w:val="0"/>
          <w:sz w:val="24"/>
        </w:rPr>
        <w:t>15</w:t>
      </w:r>
      <w:r>
        <w:rPr>
          <w:rFonts w:ascii="仿宋" w:eastAsia="仿宋" w:hAnsi="仿宋" w:cs="宋体" w:hint="eastAsia"/>
          <w:color w:val="000000"/>
          <w:kern w:val="0"/>
          <w:sz w:val="24"/>
        </w:rPr>
        <w:t>日前登录数字贸易</w:t>
      </w:r>
      <w:r>
        <w:rPr>
          <w:rFonts w:ascii="仿宋" w:eastAsia="仿宋" w:hAnsi="仿宋" w:cs="宋体" w:hint="eastAsia"/>
          <w:color w:val="000000"/>
          <w:kern w:val="0"/>
          <w:sz w:val="24"/>
        </w:rPr>
        <w:t>B2B</w:t>
      </w:r>
      <w:r>
        <w:rPr>
          <w:rFonts w:ascii="仿宋" w:eastAsia="仿宋" w:hAnsi="仿宋" w:cs="宋体" w:hint="eastAsia"/>
          <w:color w:val="000000"/>
          <w:kern w:val="0"/>
          <w:sz w:val="24"/>
        </w:rPr>
        <w:t>实操技能平台进行练习；在</w:t>
      </w:r>
      <w:r>
        <w:rPr>
          <w:rFonts w:ascii="仿宋" w:eastAsia="仿宋" w:hAnsi="仿宋" w:cs="宋体" w:hint="eastAsia"/>
          <w:color w:val="000000"/>
          <w:kern w:val="0"/>
          <w:sz w:val="24"/>
        </w:rPr>
        <w:t>4</w:t>
      </w:r>
      <w:r>
        <w:rPr>
          <w:rFonts w:ascii="仿宋" w:eastAsia="仿宋" w:hAnsi="仿宋" w:cs="宋体" w:hint="eastAsia"/>
          <w:color w:val="000000"/>
          <w:kern w:val="0"/>
          <w:sz w:val="24"/>
        </w:rPr>
        <w:t>月</w:t>
      </w:r>
      <w:r>
        <w:rPr>
          <w:rFonts w:ascii="仿宋" w:eastAsia="仿宋" w:hAnsi="仿宋" w:cs="宋体" w:hint="eastAsia"/>
          <w:color w:val="000000"/>
          <w:kern w:val="0"/>
          <w:sz w:val="24"/>
        </w:rPr>
        <w:t>23</w:t>
      </w:r>
      <w:r>
        <w:rPr>
          <w:rFonts w:ascii="仿宋" w:eastAsia="仿宋" w:hAnsi="仿宋" w:cs="宋体" w:hint="eastAsia"/>
          <w:color w:val="000000"/>
          <w:kern w:val="0"/>
          <w:sz w:val="24"/>
        </w:rPr>
        <w:t>日前登录数字贸易</w:t>
      </w:r>
      <w:r>
        <w:rPr>
          <w:rFonts w:ascii="仿宋" w:eastAsia="仿宋" w:hAnsi="仿宋" w:cs="宋体" w:hint="eastAsia"/>
          <w:color w:val="000000"/>
          <w:kern w:val="0"/>
          <w:sz w:val="24"/>
        </w:rPr>
        <w:t>B2C</w:t>
      </w:r>
      <w:r>
        <w:rPr>
          <w:rFonts w:ascii="仿宋" w:eastAsia="仿宋" w:hAnsi="仿宋" w:cs="宋体" w:hint="eastAsia"/>
          <w:color w:val="000000"/>
          <w:kern w:val="0"/>
          <w:sz w:val="24"/>
        </w:rPr>
        <w:t>实操技能平台进行练习，练习期间的分数不计</w:t>
      </w:r>
      <w:proofErr w:type="gramStart"/>
      <w:r>
        <w:rPr>
          <w:rFonts w:ascii="仿宋" w:eastAsia="仿宋" w:hAnsi="仿宋" w:cs="宋体" w:hint="eastAsia"/>
          <w:color w:val="000000"/>
          <w:kern w:val="0"/>
          <w:sz w:val="24"/>
        </w:rPr>
        <w:t>入比赛</w:t>
      </w:r>
      <w:proofErr w:type="gramEnd"/>
      <w:r>
        <w:rPr>
          <w:rFonts w:ascii="仿宋" w:eastAsia="仿宋" w:hAnsi="仿宋" w:cs="宋体" w:hint="eastAsia"/>
          <w:color w:val="000000"/>
          <w:kern w:val="0"/>
          <w:sz w:val="24"/>
        </w:rPr>
        <w:t>分数。</w:t>
      </w:r>
    </w:p>
    <w:p w:rsidR="00F46274" w:rsidRDefault="0055009D">
      <w:pPr>
        <w:spacing w:line="360" w:lineRule="auto"/>
        <w:ind w:firstLineChars="200" w:firstLine="562"/>
        <w:rPr>
          <w:rFonts w:ascii="仿宋_GB2312" w:eastAsia="仿宋_GB2312" w:hAnsi="Arial Narrow"/>
          <w:b/>
          <w:sz w:val="28"/>
          <w:szCs w:val="30"/>
        </w:rPr>
      </w:pPr>
      <w:r>
        <w:rPr>
          <w:rFonts w:ascii="仿宋_GB2312" w:eastAsia="仿宋_GB2312" w:hAnsi="Arial Narrow" w:hint="eastAsia"/>
          <w:b/>
          <w:sz w:val="28"/>
          <w:szCs w:val="30"/>
        </w:rPr>
        <w:t>七、竞赛试题</w:t>
      </w:r>
    </w:p>
    <w:p w:rsidR="00F46274" w:rsidRDefault="0055009D">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国际贸易知识赛</w:t>
      </w:r>
      <w:r>
        <w:rPr>
          <w:rFonts w:ascii="仿宋" w:eastAsia="仿宋" w:hAnsi="仿宋" w:cs="宋体"/>
          <w:kern w:val="0"/>
          <w:sz w:val="28"/>
          <w:szCs w:val="28"/>
        </w:rPr>
        <w:t>、数字贸易</w:t>
      </w:r>
      <w:r>
        <w:rPr>
          <w:rFonts w:ascii="仿宋" w:eastAsia="仿宋" w:hAnsi="仿宋" w:cs="宋体"/>
          <w:kern w:val="0"/>
          <w:sz w:val="28"/>
          <w:szCs w:val="28"/>
        </w:rPr>
        <w:t>B</w:t>
      </w:r>
      <w:r>
        <w:rPr>
          <w:rFonts w:ascii="仿宋" w:eastAsia="仿宋" w:hAnsi="仿宋" w:cs="宋体" w:hint="eastAsia"/>
          <w:kern w:val="0"/>
          <w:sz w:val="28"/>
          <w:szCs w:val="28"/>
        </w:rPr>
        <w:t>2</w:t>
      </w:r>
      <w:r>
        <w:rPr>
          <w:rFonts w:ascii="仿宋" w:eastAsia="仿宋" w:hAnsi="仿宋" w:cs="宋体"/>
          <w:kern w:val="0"/>
          <w:sz w:val="28"/>
          <w:szCs w:val="28"/>
        </w:rPr>
        <w:t>B</w:t>
      </w:r>
      <w:r>
        <w:rPr>
          <w:rFonts w:ascii="仿宋" w:eastAsia="仿宋" w:hAnsi="仿宋" w:cs="宋体" w:hint="eastAsia"/>
          <w:kern w:val="0"/>
          <w:sz w:val="28"/>
          <w:szCs w:val="28"/>
        </w:rPr>
        <w:t>、</w:t>
      </w:r>
      <w:r>
        <w:rPr>
          <w:rFonts w:ascii="仿宋" w:eastAsia="仿宋" w:hAnsi="仿宋" w:cs="宋体"/>
          <w:kern w:val="0"/>
          <w:sz w:val="28"/>
          <w:szCs w:val="28"/>
        </w:rPr>
        <w:t>数字贸易</w:t>
      </w:r>
      <w:r>
        <w:rPr>
          <w:rFonts w:ascii="仿宋" w:eastAsia="仿宋" w:hAnsi="仿宋" w:cs="宋体"/>
          <w:kern w:val="0"/>
          <w:sz w:val="28"/>
          <w:szCs w:val="28"/>
        </w:rPr>
        <w:t>B</w:t>
      </w:r>
      <w:r>
        <w:rPr>
          <w:rFonts w:ascii="仿宋" w:eastAsia="仿宋" w:hAnsi="仿宋" w:cs="宋体" w:hint="eastAsia"/>
          <w:kern w:val="0"/>
          <w:sz w:val="28"/>
          <w:szCs w:val="28"/>
        </w:rPr>
        <w:t>2</w:t>
      </w:r>
      <w:r>
        <w:rPr>
          <w:rFonts w:ascii="仿宋" w:eastAsia="仿宋" w:hAnsi="仿宋" w:cs="宋体"/>
          <w:kern w:val="0"/>
          <w:sz w:val="28"/>
          <w:szCs w:val="28"/>
        </w:rPr>
        <w:t>C</w:t>
      </w:r>
      <w:r>
        <w:rPr>
          <w:rFonts w:ascii="仿宋" w:eastAsia="仿宋" w:hAnsi="仿宋" w:cs="宋体" w:hint="eastAsia"/>
          <w:kern w:val="0"/>
          <w:sz w:val="28"/>
          <w:szCs w:val="28"/>
        </w:rPr>
        <w:t>试题</w:t>
      </w:r>
      <w:r>
        <w:rPr>
          <w:rFonts w:ascii="仿宋" w:eastAsia="仿宋" w:hAnsi="仿宋" w:cs="宋体"/>
          <w:kern w:val="0"/>
          <w:sz w:val="28"/>
          <w:szCs w:val="28"/>
        </w:rPr>
        <w:t>由题库</w:t>
      </w:r>
      <w:r>
        <w:rPr>
          <w:rFonts w:ascii="仿宋" w:eastAsia="仿宋" w:hAnsi="仿宋" w:cs="宋体" w:hint="eastAsia"/>
          <w:kern w:val="0"/>
          <w:sz w:val="28"/>
          <w:szCs w:val="28"/>
        </w:rPr>
        <w:t>或</w:t>
      </w:r>
      <w:r>
        <w:rPr>
          <w:rFonts w:ascii="仿宋" w:eastAsia="仿宋" w:hAnsi="仿宋" w:cs="宋体"/>
          <w:kern w:val="0"/>
          <w:sz w:val="28"/>
          <w:szCs w:val="28"/>
        </w:rPr>
        <w:t>系统导入</w:t>
      </w:r>
      <w:r>
        <w:rPr>
          <w:rFonts w:ascii="仿宋" w:eastAsia="仿宋" w:hAnsi="仿宋" w:cs="宋体" w:hint="eastAsia"/>
          <w:kern w:val="0"/>
          <w:sz w:val="28"/>
          <w:szCs w:val="28"/>
        </w:rPr>
        <w:t>；省赛的数字贸易新产品发布会、跨境电商网络直播和跨境电商大数据运维分析报告，各参赛队伍自行命题。</w:t>
      </w:r>
    </w:p>
    <w:p w:rsidR="00F46274" w:rsidRDefault="0055009D">
      <w:pPr>
        <w:spacing w:line="360" w:lineRule="auto"/>
        <w:ind w:firstLineChars="200" w:firstLine="562"/>
        <w:rPr>
          <w:rFonts w:ascii="Arial Narrow" w:eastAsia="仿宋_GB2312" w:hAnsi="Arial Narrow"/>
          <w:b/>
          <w:sz w:val="30"/>
          <w:szCs w:val="30"/>
        </w:rPr>
      </w:pPr>
      <w:r>
        <w:rPr>
          <w:rFonts w:ascii="仿宋_GB2312" w:eastAsia="仿宋_GB2312" w:hAnsi="Arial Narrow" w:hint="eastAsia"/>
          <w:b/>
          <w:sz w:val="28"/>
          <w:szCs w:val="30"/>
        </w:rPr>
        <w:t>八、竞赛规则</w:t>
      </w:r>
    </w:p>
    <w:p w:rsidR="00F46274" w:rsidRDefault="0055009D">
      <w:pPr>
        <w:spacing w:line="360" w:lineRule="auto"/>
        <w:ind w:firstLineChars="200" w:firstLine="560"/>
        <w:rPr>
          <w:rFonts w:ascii="仿宋" w:eastAsia="仿宋" w:hAnsi="仿宋" w:cs="宋体"/>
          <w:sz w:val="28"/>
          <w:szCs w:val="28"/>
        </w:rPr>
      </w:pPr>
      <w:r>
        <w:rPr>
          <w:rFonts w:ascii="仿宋_GB2312" w:eastAsia="仿宋_GB2312" w:hAnsi="Arial Narrow" w:cs="宋体" w:hint="eastAsia"/>
          <w:sz w:val="28"/>
          <w:szCs w:val="28"/>
        </w:rPr>
        <w:t>（一）报名资格</w:t>
      </w:r>
    </w:p>
    <w:p w:rsidR="00F46274" w:rsidRDefault="0055009D">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安徽省高等学校（含本科和高职高专类院校）具有正式学籍的全日制在校本、专科学生和研究生，专业不限。</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（二）报名要求</w:t>
      </w:r>
    </w:p>
    <w:p w:rsidR="00F46274" w:rsidRDefault="0055009D">
      <w:pPr>
        <w:spacing w:line="360" w:lineRule="auto"/>
        <w:ind w:firstLineChars="200" w:firstLine="560"/>
        <w:rPr>
          <w:rFonts w:ascii="仿宋" w:eastAsia="仿宋" w:hAnsi="仿宋" w:cs="宋体"/>
          <w:kern w:val="0"/>
          <w:sz w:val="28"/>
          <w:szCs w:val="28"/>
        </w:rPr>
      </w:pPr>
      <w:r>
        <w:rPr>
          <w:rFonts w:ascii="仿宋" w:eastAsia="仿宋" w:hAnsi="仿宋" w:cs="宋体" w:hint="eastAsia"/>
          <w:color w:val="000000"/>
          <w:kern w:val="0"/>
          <w:sz w:val="28"/>
          <w:szCs w:val="28"/>
        </w:rPr>
        <w:t>参赛同学自由组队参赛，国际贸易新产品发布会的队员不超过</w:t>
      </w:r>
      <w:r>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人（含</w:t>
      </w: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名队长），跨境电商大数据运维和跨境电商直播的团队不超过</w:t>
      </w: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人。个人不得同时加入两个团队。鼓励跨专业组队，形成团队优势。</w:t>
      </w:r>
      <w:r>
        <w:rPr>
          <w:rFonts w:ascii="仿宋_GB2312" w:eastAsia="仿宋_GB2312" w:hAnsi="Arial Narrow" w:hint="eastAsia"/>
          <w:sz w:val="28"/>
          <w:szCs w:val="28"/>
        </w:rPr>
        <w:t>每支</w:t>
      </w:r>
      <w:r>
        <w:rPr>
          <w:rFonts w:ascii="仿宋_GB2312" w:eastAsia="仿宋_GB2312" w:hAnsi="Arial Narrow"/>
          <w:sz w:val="28"/>
          <w:szCs w:val="28"/>
        </w:rPr>
        <w:t>参赛</w:t>
      </w:r>
      <w:r>
        <w:rPr>
          <w:rFonts w:ascii="仿宋_GB2312" w:eastAsia="仿宋_GB2312" w:hAnsi="Arial Narrow" w:hint="eastAsia"/>
          <w:sz w:val="28"/>
          <w:szCs w:val="28"/>
        </w:rPr>
        <w:t>队伍</w:t>
      </w:r>
      <w:r>
        <w:rPr>
          <w:rFonts w:ascii="仿宋_GB2312" w:eastAsia="仿宋_GB2312" w:hAnsi="Arial Narrow"/>
          <w:sz w:val="28"/>
          <w:szCs w:val="28"/>
        </w:rPr>
        <w:t>最多有</w:t>
      </w:r>
      <w:r>
        <w:rPr>
          <w:rFonts w:ascii="仿宋_GB2312" w:eastAsia="仿宋_GB2312" w:hAnsi="Arial Narrow" w:hint="eastAsia"/>
          <w:sz w:val="28"/>
          <w:szCs w:val="28"/>
        </w:rPr>
        <w:t>2</w:t>
      </w:r>
      <w:r>
        <w:rPr>
          <w:rFonts w:ascii="仿宋_GB2312" w:eastAsia="仿宋_GB2312" w:hAnsi="Arial Narrow" w:hint="eastAsia"/>
          <w:sz w:val="28"/>
          <w:szCs w:val="28"/>
        </w:rPr>
        <w:t>位</w:t>
      </w:r>
      <w:r>
        <w:rPr>
          <w:rFonts w:ascii="仿宋_GB2312" w:eastAsia="仿宋_GB2312" w:hAnsi="Arial Narrow"/>
          <w:sz w:val="28"/>
          <w:szCs w:val="28"/>
        </w:rPr>
        <w:t>指导老师</w:t>
      </w:r>
      <w:r>
        <w:rPr>
          <w:rFonts w:ascii="仿宋_GB2312" w:eastAsia="仿宋_GB2312" w:hAnsi="Arial Narrow" w:hint="eastAsia"/>
          <w:sz w:val="28"/>
          <w:szCs w:val="28"/>
        </w:rPr>
        <w:t>。</w:t>
      </w:r>
      <w:r>
        <w:rPr>
          <w:rStyle w:val="fontstyle31"/>
          <w:rFonts w:hint="default"/>
        </w:rPr>
        <w:t>同</w:t>
      </w:r>
      <w:proofErr w:type="gramStart"/>
      <w:r>
        <w:rPr>
          <w:rStyle w:val="fontstyle31"/>
          <w:rFonts w:hint="default"/>
        </w:rPr>
        <w:t>一教师</w:t>
      </w:r>
      <w:proofErr w:type="gramEnd"/>
      <w:r>
        <w:rPr>
          <w:rStyle w:val="fontstyle31"/>
          <w:rFonts w:hint="default"/>
        </w:rPr>
        <w:t>指导报送的作品总数不得超过</w:t>
      </w:r>
      <w:r>
        <w:rPr>
          <w:rStyle w:val="fontstyle31"/>
          <w:rFonts w:hint="default"/>
        </w:rPr>
        <w:t>4</w:t>
      </w:r>
      <w:r>
        <w:rPr>
          <w:rStyle w:val="fontstyle31"/>
          <w:rFonts w:hint="default"/>
        </w:rPr>
        <w:t>件，其中作为第一指导老师不得超过</w:t>
      </w:r>
      <w:r>
        <w:rPr>
          <w:rStyle w:val="fontstyle31"/>
          <w:rFonts w:hint="default"/>
        </w:rPr>
        <w:t>2</w:t>
      </w:r>
      <w:r>
        <w:rPr>
          <w:rStyle w:val="fontstyle31"/>
          <w:rFonts w:hint="default"/>
        </w:rPr>
        <w:t>件。学生参与比赛可以无指导教师。</w:t>
      </w:r>
      <w:r>
        <w:rPr>
          <w:rFonts w:ascii="仿宋" w:eastAsia="仿宋" w:hAnsi="仿宋" w:cs="宋体" w:hint="eastAsia"/>
          <w:kern w:val="0"/>
          <w:sz w:val="28"/>
          <w:szCs w:val="28"/>
        </w:rPr>
        <w:t>依据回避原则，组委会、专家委员会、仲裁委员</w:t>
      </w:r>
      <w:r>
        <w:rPr>
          <w:rFonts w:ascii="仿宋" w:eastAsia="仿宋" w:hAnsi="仿宋" w:cs="宋体" w:hint="eastAsia"/>
          <w:kern w:val="0"/>
          <w:sz w:val="28"/>
          <w:szCs w:val="28"/>
        </w:rPr>
        <w:lastRenderedPageBreak/>
        <w:t>会及秘书处成员不得担任参赛队伍指导教师。</w:t>
      </w:r>
    </w:p>
    <w:p w:rsidR="00F46274" w:rsidRDefault="0055009D">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所有参赛学校报名时需同时报送所有参赛选手、指导教师、领队的承诺书签字原件或者扫描件上传报名系统。</w:t>
      </w:r>
    </w:p>
    <w:p w:rsidR="00F46274" w:rsidRDefault="0055009D">
      <w:pPr>
        <w:numPr>
          <w:ilvl w:val="0"/>
          <w:numId w:val="2"/>
        </w:num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赛前准备</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所有专家</w:t>
      </w:r>
      <w:r>
        <w:rPr>
          <w:rFonts w:ascii="仿宋_GB2312" w:eastAsia="仿宋_GB2312" w:hAnsi="Arial Narrow" w:cs="宋体" w:hint="eastAsia"/>
          <w:sz w:val="28"/>
          <w:szCs w:val="28"/>
        </w:rPr>
        <w:t>/</w:t>
      </w:r>
      <w:r>
        <w:rPr>
          <w:rFonts w:ascii="仿宋_GB2312" w:eastAsia="仿宋_GB2312" w:hAnsi="Arial Narrow" w:cs="宋体" w:hint="eastAsia"/>
          <w:sz w:val="28"/>
          <w:szCs w:val="28"/>
        </w:rPr>
        <w:t>裁判和大赛组委会及秘书处成员需签署承诺书。</w:t>
      </w:r>
    </w:p>
    <w:p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（四）成绩公布</w:t>
      </w:r>
    </w:p>
    <w:p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获奖名单将在大赛官网</w:t>
      </w:r>
      <w:r>
        <w:rPr>
          <w:rFonts w:ascii="仿宋_GB2312" w:eastAsia="仿宋_GB2312" w:hAnsi="Arial Narrow" w:cs="宋体"/>
          <w:sz w:val="28"/>
          <w:szCs w:val="30"/>
        </w:rPr>
        <w:t>（</w:t>
      </w:r>
      <w:r>
        <w:rPr>
          <w:rFonts w:ascii="仿宋_GB2312" w:eastAsia="仿宋_GB2312" w:hAnsi="Arial Narrow" w:cs="宋体" w:hint="eastAsia"/>
          <w:sz w:val="28"/>
          <w:szCs w:val="30"/>
        </w:rPr>
        <w:t>www.cbecbe.com</w:t>
      </w:r>
      <w:r>
        <w:rPr>
          <w:rFonts w:ascii="仿宋_GB2312" w:eastAsia="仿宋_GB2312" w:hAnsi="Arial Narrow" w:cs="宋体"/>
          <w:sz w:val="28"/>
          <w:szCs w:val="30"/>
        </w:rPr>
        <w:t>）</w:t>
      </w:r>
      <w:r>
        <w:rPr>
          <w:rFonts w:ascii="仿宋_GB2312" w:eastAsia="仿宋_GB2312" w:hAnsi="Arial Narrow" w:cs="宋体" w:hint="eastAsia"/>
          <w:sz w:val="28"/>
          <w:szCs w:val="30"/>
        </w:rPr>
        <w:t>和</w:t>
      </w:r>
      <w:r>
        <w:rPr>
          <w:rFonts w:ascii="仿宋_GB2312" w:eastAsia="仿宋_GB2312" w:hAnsi="Arial Narrow" w:cs="宋体"/>
          <w:sz w:val="28"/>
          <w:szCs w:val="30"/>
        </w:rPr>
        <w:t>竞赛官方</w:t>
      </w:r>
      <w:r>
        <w:rPr>
          <w:rFonts w:ascii="仿宋_GB2312" w:eastAsia="仿宋_GB2312" w:hAnsi="Arial Narrow" w:cs="宋体"/>
          <w:sz w:val="28"/>
          <w:szCs w:val="30"/>
        </w:rPr>
        <w:t>QQ</w:t>
      </w:r>
      <w:r>
        <w:rPr>
          <w:rFonts w:ascii="仿宋_GB2312" w:eastAsia="仿宋_GB2312" w:hAnsi="Arial Narrow" w:cs="宋体"/>
          <w:sz w:val="28"/>
          <w:szCs w:val="30"/>
        </w:rPr>
        <w:t>群</w:t>
      </w:r>
      <w:r>
        <w:rPr>
          <w:rFonts w:ascii="仿宋_GB2312" w:eastAsia="仿宋_GB2312" w:hAnsi="Arial Narrow" w:cs="宋体" w:hint="eastAsia"/>
          <w:sz w:val="28"/>
          <w:szCs w:val="30"/>
        </w:rPr>
        <w:t>进行公示。公示无异议后，报安徽省大学生创新创业教育办公室备案并在安徽</w:t>
      </w:r>
      <w:proofErr w:type="gramStart"/>
      <w:r>
        <w:rPr>
          <w:rFonts w:ascii="仿宋_GB2312" w:eastAsia="仿宋_GB2312" w:hAnsi="Arial Narrow" w:cs="宋体" w:hint="eastAsia"/>
          <w:sz w:val="28"/>
          <w:szCs w:val="30"/>
        </w:rPr>
        <w:t>高教网</w:t>
      </w:r>
      <w:proofErr w:type="gramEnd"/>
      <w:r>
        <w:rPr>
          <w:rFonts w:ascii="仿宋_GB2312" w:eastAsia="仿宋_GB2312" w:hAnsi="Arial Narrow" w:cs="宋体" w:hint="eastAsia"/>
          <w:sz w:val="28"/>
          <w:szCs w:val="30"/>
        </w:rPr>
        <w:t>公示，公示无异议后公布获奖名单。</w:t>
      </w:r>
    </w:p>
    <w:p w:rsidR="00F46274" w:rsidRDefault="0055009D">
      <w:pPr>
        <w:spacing w:line="360" w:lineRule="auto"/>
        <w:ind w:firstLineChars="200" w:firstLine="562"/>
        <w:rPr>
          <w:rFonts w:ascii="Arial Narrow" w:eastAsia="仿宋_GB2312" w:hAnsi="Arial Narrow"/>
          <w:b/>
          <w:sz w:val="28"/>
          <w:szCs w:val="30"/>
        </w:rPr>
      </w:pPr>
      <w:r>
        <w:rPr>
          <w:rFonts w:ascii="Arial Narrow" w:eastAsia="仿宋_GB2312" w:hAnsi="Arial Narrow" w:hint="eastAsia"/>
          <w:b/>
          <w:sz w:val="28"/>
          <w:szCs w:val="30"/>
        </w:rPr>
        <w:t>九、赛事防疫防控举措</w:t>
      </w:r>
    </w:p>
    <w:p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（一）赛事会议</w:t>
      </w:r>
    </w:p>
    <w:p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为落实疫情防控要求，根据安徽省内各高校具体情况，</w:t>
      </w:r>
      <w:r>
        <w:rPr>
          <w:rFonts w:ascii="Arial Narrow" w:eastAsia="仿宋_GB2312" w:hAnsi="Arial Narrow" w:hint="eastAsia"/>
          <w:sz w:val="28"/>
          <w:szCs w:val="30"/>
        </w:rPr>
        <w:t>202</w:t>
      </w:r>
      <w:r>
        <w:rPr>
          <w:rFonts w:ascii="Arial Narrow" w:eastAsia="仿宋_GB2312" w:hAnsi="Arial Narrow"/>
          <w:sz w:val="28"/>
          <w:szCs w:val="30"/>
        </w:rPr>
        <w:t>1</w:t>
      </w:r>
      <w:r>
        <w:rPr>
          <w:rFonts w:ascii="Arial Narrow" w:eastAsia="仿宋_GB2312" w:hAnsi="Arial Narrow" w:hint="eastAsia"/>
          <w:sz w:val="28"/>
          <w:szCs w:val="30"/>
        </w:rPr>
        <w:t>年</w:t>
      </w:r>
      <w:r>
        <w:rPr>
          <w:rFonts w:ascii="Arial Narrow" w:eastAsia="仿宋_GB2312" w:hAnsi="Arial Narrow"/>
          <w:sz w:val="28"/>
          <w:szCs w:val="30"/>
        </w:rPr>
        <w:t>大赛</w:t>
      </w:r>
      <w:r>
        <w:rPr>
          <w:rFonts w:ascii="Arial Narrow" w:eastAsia="仿宋_GB2312" w:hAnsi="Arial Narrow" w:hint="eastAsia"/>
          <w:sz w:val="28"/>
          <w:szCs w:val="30"/>
        </w:rPr>
        <w:t>工作会议采用线下</w:t>
      </w:r>
      <w:r>
        <w:rPr>
          <w:rFonts w:ascii="Arial Narrow" w:eastAsia="仿宋_GB2312" w:hAnsi="Arial Narrow" w:hint="eastAsia"/>
          <w:sz w:val="28"/>
          <w:szCs w:val="30"/>
        </w:rPr>
        <w:t>+</w:t>
      </w:r>
      <w:r>
        <w:rPr>
          <w:rFonts w:ascii="Arial Narrow" w:eastAsia="仿宋_GB2312" w:hAnsi="Arial Narrow" w:hint="eastAsia"/>
          <w:sz w:val="28"/>
          <w:szCs w:val="30"/>
        </w:rPr>
        <w:t>线上网络视频会议形式召开，并通知相关人员参会，请</w:t>
      </w:r>
      <w:r>
        <w:rPr>
          <w:rFonts w:ascii="Arial Narrow" w:eastAsia="仿宋_GB2312" w:hAnsi="Arial Narrow"/>
          <w:sz w:val="28"/>
          <w:szCs w:val="30"/>
        </w:rPr>
        <w:t>各参赛院校和指导老师关注竞赛官方</w:t>
      </w:r>
      <w:r>
        <w:rPr>
          <w:rFonts w:ascii="Arial Narrow" w:eastAsia="仿宋_GB2312" w:hAnsi="Arial Narrow"/>
          <w:sz w:val="28"/>
          <w:szCs w:val="30"/>
        </w:rPr>
        <w:t>QQ</w:t>
      </w:r>
      <w:r>
        <w:rPr>
          <w:rFonts w:ascii="Arial Narrow" w:eastAsia="仿宋_GB2312" w:hAnsi="Arial Narrow"/>
          <w:sz w:val="28"/>
          <w:szCs w:val="30"/>
        </w:rPr>
        <w:t>群和</w:t>
      </w:r>
      <w:proofErr w:type="gramStart"/>
      <w:r>
        <w:rPr>
          <w:rFonts w:ascii="Arial Narrow" w:eastAsia="仿宋_GB2312" w:hAnsi="Arial Narrow"/>
          <w:sz w:val="28"/>
          <w:szCs w:val="30"/>
        </w:rPr>
        <w:t>比赛官网的</w:t>
      </w:r>
      <w:proofErr w:type="gramEnd"/>
      <w:r>
        <w:rPr>
          <w:rFonts w:ascii="Arial Narrow" w:eastAsia="仿宋_GB2312" w:hAnsi="Arial Narrow"/>
          <w:sz w:val="28"/>
          <w:szCs w:val="30"/>
        </w:rPr>
        <w:t>有关通知</w:t>
      </w:r>
      <w:r>
        <w:rPr>
          <w:rFonts w:ascii="Arial Narrow" w:eastAsia="仿宋_GB2312" w:hAnsi="Arial Narrow" w:hint="eastAsia"/>
          <w:sz w:val="28"/>
          <w:szCs w:val="30"/>
        </w:rPr>
        <w:t>。</w:t>
      </w:r>
    </w:p>
    <w:p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（二）赛事培训</w:t>
      </w:r>
    </w:p>
    <w:p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为落实疫情防控要求，大</w:t>
      </w:r>
      <w:r>
        <w:rPr>
          <w:rFonts w:ascii="Arial Narrow" w:eastAsia="仿宋_GB2312" w:hAnsi="Arial Narrow" w:hint="eastAsia"/>
          <w:sz w:val="28"/>
          <w:szCs w:val="30"/>
        </w:rPr>
        <w:t>赛培训工作也是采取线上</w:t>
      </w:r>
      <w:r>
        <w:rPr>
          <w:rFonts w:ascii="Arial Narrow" w:eastAsia="仿宋_GB2312" w:hAnsi="Arial Narrow" w:hint="eastAsia"/>
          <w:sz w:val="28"/>
          <w:szCs w:val="30"/>
        </w:rPr>
        <w:t>+</w:t>
      </w:r>
      <w:r>
        <w:rPr>
          <w:rFonts w:ascii="Arial Narrow" w:eastAsia="仿宋_GB2312" w:hAnsi="Arial Narrow" w:hint="eastAsia"/>
          <w:sz w:val="28"/>
          <w:szCs w:val="30"/>
        </w:rPr>
        <w:t>线下形式进行，大赛</w:t>
      </w:r>
      <w:r>
        <w:rPr>
          <w:rFonts w:ascii="Arial Narrow" w:eastAsia="仿宋_GB2312" w:hAnsi="Arial Narrow"/>
          <w:sz w:val="28"/>
          <w:szCs w:val="30"/>
        </w:rPr>
        <w:t>组委会准备</w:t>
      </w:r>
      <w:r>
        <w:rPr>
          <w:rFonts w:ascii="Arial Narrow" w:eastAsia="仿宋_GB2312" w:hAnsi="Arial Narrow" w:hint="eastAsia"/>
          <w:sz w:val="28"/>
          <w:szCs w:val="30"/>
        </w:rPr>
        <w:t>邀请</w:t>
      </w:r>
      <w:r>
        <w:rPr>
          <w:rFonts w:ascii="Arial Narrow" w:eastAsia="仿宋_GB2312" w:hAnsi="Arial Narrow"/>
          <w:sz w:val="28"/>
          <w:szCs w:val="30"/>
        </w:rPr>
        <w:t>B2B</w:t>
      </w:r>
      <w:r>
        <w:rPr>
          <w:rFonts w:ascii="Arial Narrow" w:eastAsia="仿宋_GB2312" w:hAnsi="Arial Narrow"/>
          <w:sz w:val="28"/>
          <w:szCs w:val="30"/>
        </w:rPr>
        <w:t>和</w:t>
      </w:r>
      <w:r>
        <w:rPr>
          <w:rFonts w:ascii="Arial Narrow" w:eastAsia="仿宋_GB2312" w:hAnsi="Arial Narrow"/>
          <w:sz w:val="28"/>
          <w:szCs w:val="30"/>
        </w:rPr>
        <w:t>B2C</w:t>
      </w:r>
      <w:r>
        <w:rPr>
          <w:rFonts w:ascii="Arial Narrow" w:eastAsia="仿宋_GB2312" w:hAnsi="Arial Narrow"/>
          <w:sz w:val="28"/>
          <w:szCs w:val="30"/>
        </w:rPr>
        <w:t>平台的技术人员，对指导老师和参赛学生进行培训</w:t>
      </w:r>
      <w:r>
        <w:rPr>
          <w:rFonts w:ascii="Arial Narrow" w:eastAsia="仿宋_GB2312" w:hAnsi="Arial Narrow" w:hint="eastAsia"/>
          <w:sz w:val="28"/>
          <w:szCs w:val="30"/>
        </w:rPr>
        <w:t>，请</w:t>
      </w:r>
      <w:r>
        <w:rPr>
          <w:rFonts w:ascii="Arial Narrow" w:eastAsia="仿宋_GB2312" w:hAnsi="Arial Narrow"/>
          <w:sz w:val="28"/>
          <w:szCs w:val="30"/>
        </w:rPr>
        <w:t>各参赛院校</w:t>
      </w:r>
      <w:r>
        <w:rPr>
          <w:rFonts w:ascii="Arial Narrow" w:eastAsia="仿宋_GB2312" w:hAnsi="Arial Narrow" w:hint="eastAsia"/>
          <w:sz w:val="28"/>
          <w:szCs w:val="30"/>
        </w:rPr>
        <w:t>、</w:t>
      </w:r>
      <w:r>
        <w:rPr>
          <w:rFonts w:ascii="Arial Narrow" w:eastAsia="仿宋_GB2312" w:hAnsi="Arial Narrow"/>
          <w:sz w:val="28"/>
          <w:szCs w:val="30"/>
        </w:rPr>
        <w:t>指导老师</w:t>
      </w:r>
      <w:r>
        <w:rPr>
          <w:rFonts w:ascii="Arial Narrow" w:eastAsia="仿宋_GB2312" w:hAnsi="Arial Narrow" w:hint="eastAsia"/>
          <w:sz w:val="28"/>
          <w:szCs w:val="30"/>
        </w:rPr>
        <w:t>和</w:t>
      </w:r>
      <w:r>
        <w:rPr>
          <w:rFonts w:ascii="Arial Narrow" w:eastAsia="仿宋_GB2312" w:hAnsi="Arial Narrow"/>
          <w:sz w:val="28"/>
          <w:szCs w:val="30"/>
        </w:rPr>
        <w:t>参赛学生关注竞赛官方</w:t>
      </w:r>
      <w:r>
        <w:rPr>
          <w:rFonts w:ascii="Arial Narrow" w:eastAsia="仿宋_GB2312" w:hAnsi="Arial Narrow"/>
          <w:sz w:val="28"/>
          <w:szCs w:val="30"/>
        </w:rPr>
        <w:t>QQ</w:t>
      </w:r>
      <w:r>
        <w:rPr>
          <w:rFonts w:ascii="Arial Narrow" w:eastAsia="仿宋_GB2312" w:hAnsi="Arial Narrow"/>
          <w:sz w:val="28"/>
          <w:szCs w:val="30"/>
        </w:rPr>
        <w:t>群和</w:t>
      </w:r>
      <w:proofErr w:type="gramStart"/>
      <w:r>
        <w:rPr>
          <w:rFonts w:ascii="Arial Narrow" w:eastAsia="仿宋_GB2312" w:hAnsi="Arial Narrow"/>
          <w:sz w:val="28"/>
          <w:szCs w:val="30"/>
        </w:rPr>
        <w:t>比赛官网的</w:t>
      </w:r>
      <w:proofErr w:type="gramEnd"/>
      <w:r>
        <w:rPr>
          <w:rFonts w:ascii="Arial Narrow" w:eastAsia="仿宋_GB2312" w:hAnsi="Arial Narrow"/>
          <w:sz w:val="28"/>
          <w:szCs w:val="30"/>
        </w:rPr>
        <w:t>有关通知</w:t>
      </w:r>
      <w:r>
        <w:rPr>
          <w:rFonts w:ascii="Arial Narrow" w:eastAsia="仿宋_GB2312" w:hAnsi="Arial Narrow" w:hint="eastAsia"/>
          <w:sz w:val="28"/>
          <w:szCs w:val="30"/>
        </w:rPr>
        <w:t>。</w:t>
      </w:r>
    </w:p>
    <w:p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（三）竞赛评审</w:t>
      </w:r>
    </w:p>
    <w:p w:rsidR="00F46274" w:rsidRDefault="0055009D">
      <w:pPr>
        <w:spacing w:line="360" w:lineRule="auto"/>
        <w:ind w:firstLineChars="200" w:firstLine="560"/>
        <w:rPr>
          <w:rFonts w:ascii="Arial Narrow" w:eastAsia="仿宋_GB2312" w:hAnsi="Arial Narrow"/>
          <w:sz w:val="28"/>
          <w:szCs w:val="30"/>
        </w:rPr>
      </w:pPr>
      <w:r>
        <w:rPr>
          <w:rFonts w:ascii="Arial Narrow" w:eastAsia="仿宋_GB2312" w:hAnsi="Arial Narrow" w:hint="eastAsia"/>
          <w:sz w:val="28"/>
          <w:szCs w:val="30"/>
        </w:rPr>
        <w:t>大赛</w:t>
      </w:r>
      <w:r>
        <w:rPr>
          <w:rFonts w:ascii="Arial Narrow" w:eastAsia="仿宋_GB2312" w:hAnsi="Arial Narrow"/>
          <w:sz w:val="28"/>
          <w:szCs w:val="30"/>
        </w:rPr>
        <w:t>初赛</w:t>
      </w:r>
      <w:r>
        <w:rPr>
          <w:rFonts w:ascii="Arial Narrow" w:eastAsia="仿宋_GB2312" w:hAnsi="Arial Narrow" w:hint="eastAsia"/>
          <w:sz w:val="28"/>
          <w:szCs w:val="30"/>
        </w:rPr>
        <w:t>成绩</w:t>
      </w:r>
      <w:r>
        <w:rPr>
          <w:rFonts w:ascii="Arial Narrow" w:eastAsia="仿宋_GB2312" w:hAnsi="Arial Narrow"/>
          <w:sz w:val="28"/>
          <w:szCs w:val="30"/>
        </w:rPr>
        <w:t>由系统自动评分</w:t>
      </w:r>
      <w:r>
        <w:rPr>
          <w:rFonts w:ascii="Arial Narrow" w:eastAsia="仿宋_GB2312" w:hAnsi="Arial Narrow" w:hint="eastAsia"/>
          <w:sz w:val="28"/>
          <w:szCs w:val="30"/>
        </w:rPr>
        <w:t>；</w:t>
      </w:r>
      <w:proofErr w:type="gramStart"/>
      <w:r>
        <w:rPr>
          <w:rFonts w:ascii="Arial Narrow" w:eastAsia="仿宋_GB2312" w:hAnsi="Arial Narrow"/>
          <w:sz w:val="28"/>
          <w:szCs w:val="30"/>
        </w:rPr>
        <w:t>大赛省</w:t>
      </w:r>
      <w:proofErr w:type="gramEnd"/>
      <w:r>
        <w:rPr>
          <w:rFonts w:ascii="Arial Narrow" w:eastAsia="仿宋_GB2312" w:hAnsi="Arial Narrow"/>
          <w:sz w:val="28"/>
          <w:szCs w:val="30"/>
        </w:rPr>
        <w:t>赛</w:t>
      </w:r>
      <w:r>
        <w:rPr>
          <w:rFonts w:ascii="Arial Narrow" w:eastAsia="仿宋_GB2312" w:hAnsi="Arial Narrow" w:hint="eastAsia"/>
          <w:sz w:val="28"/>
          <w:szCs w:val="30"/>
        </w:rPr>
        <w:t>采取线上</w:t>
      </w:r>
      <w:r>
        <w:rPr>
          <w:rFonts w:ascii="Arial Narrow" w:eastAsia="仿宋_GB2312" w:hAnsi="Arial Narrow" w:hint="eastAsia"/>
          <w:sz w:val="28"/>
          <w:szCs w:val="30"/>
        </w:rPr>
        <w:t>+</w:t>
      </w:r>
      <w:r>
        <w:rPr>
          <w:rFonts w:ascii="Arial Narrow" w:eastAsia="仿宋_GB2312" w:hAnsi="Arial Narrow" w:hint="eastAsia"/>
          <w:sz w:val="28"/>
          <w:szCs w:val="30"/>
        </w:rPr>
        <w:t>线下评审，</w:t>
      </w:r>
      <w:r>
        <w:rPr>
          <w:rFonts w:ascii="Arial Narrow" w:eastAsia="仿宋_GB2312" w:hAnsi="Arial Narrow" w:hint="eastAsia"/>
          <w:sz w:val="28"/>
          <w:szCs w:val="30"/>
        </w:rPr>
        <w:lastRenderedPageBreak/>
        <w:t>具体评审方案由组委会组织落实，有专门负责人及服务人员，根据评委评分</w:t>
      </w:r>
      <w:r>
        <w:rPr>
          <w:rFonts w:ascii="Arial Narrow" w:eastAsia="仿宋_GB2312" w:hAnsi="Arial Narrow"/>
          <w:sz w:val="28"/>
          <w:szCs w:val="30"/>
        </w:rPr>
        <w:t>进行</w:t>
      </w:r>
      <w:r>
        <w:rPr>
          <w:rFonts w:ascii="Arial Narrow" w:eastAsia="仿宋_GB2312" w:hAnsi="Arial Narrow" w:hint="eastAsia"/>
          <w:sz w:val="28"/>
          <w:szCs w:val="30"/>
        </w:rPr>
        <w:t>统计汇总，最后由每个评委签字确认。</w:t>
      </w:r>
    </w:p>
    <w:p w:rsidR="00F46274" w:rsidRDefault="0055009D">
      <w:pPr>
        <w:spacing w:line="360" w:lineRule="auto"/>
        <w:ind w:firstLineChars="200" w:firstLine="562"/>
        <w:rPr>
          <w:rFonts w:ascii="Arial Narrow" w:eastAsia="仿宋_GB2312" w:hAnsi="Arial Narrow" w:cs="宋体"/>
          <w:sz w:val="28"/>
          <w:szCs w:val="28"/>
        </w:rPr>
      </w:pPr>
      <w:r>
        <w:rPr>
          <w:rFonts w:ascii="仿宋_GB2312" w:eastAsia="仿宋_GB2312" w:hAnsi="Arial Narrow" w:hint="eastAsia"/>
          <w:b/>
          <w:sz w:val="28"/>
          <w:szCs w:val="30"/>
        </w:rPr>
        <w:t>十、技术规范（标准）</w:t>
      </w:r>
    </w:p>
    <w:p w:rsidR="00F46274" w:rsidRDefault="0055009D">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安徽省大学生国际贸易综合技能大赛以《国家中长期教育改革和发展规划纲要（</w:t>
      </w:r>
      <w:r>
        <w:rPr>
          <w:rFonts w:ascii="仿宋" w:eastAsia="仿宋" w:hAnsi="仿宋" w:cs="宋体" w:hint="eastAsia"/>
          <w:color w:val="000000"/>
          <w:kern w:val="0"/>
          <w:sz w:val="28"/>
          <w:szCs w:val="28"/>
        </w:rPr>
        <w:t>2010-2020</w:t>
      </w:r>
      <w:r>
        <w:rPr>
          <w:rFonts w:ascii="仿宋" w:eastAsia="仿宋" w:hAnsi="仿宋" w:cs="宋体" w:hint="eastAsia"/>
          <w:color w:val="000000"/>
          <w:kern w:val="0"/>
          <w:sz w:val="28"/>
          <w:szCs w:val="28"/>
        </w:rPr>
        <w:t>年）》为核心，创新高校国际贸易人才培养机制，进一步培养学生创新意识，提高学生实践能力和人才培养质量，为安徽外向型经济发展提供智力支撑和人才保障。</w:t>
      </w:r>
    </w:p>
    <w:p w:rsidR="00F46274" w:rsidRDefault="0055009D">
      <w:pPr>
        <w:spacing w:line="360" w:lineRule="auto"/>
        <w:ind w:firstLineChars="200" w:firstLine="562"/>
        <w:rPr>
          <w:rFonts w:ascii="Arial Narrow" w:eastAsia="仿宋_GB2312" w:hAnsi="Arial Narrow" w:cs="宋体"/>
          <w:sz w:val="28"/>
          <w:szCs w:val="28"/>
        </w:rPr>
      </w:pPr>
      <w:r>
        <w:rPr>
          <w:rFonts w:ascii="Arial Narrow" w:eastAsia="仿宋_GB2312" w:hAnsi="Arial Narrow" w:hint="eastAsia"/>
          <w:b/>
          <w:sz w:val="28"/>
          <w:szCs w:val="30"/>
        </w:rPr>
        <w:t>十一、技术平台</w:t>
      </w:r>
    </w:p>
    <w:p w:rsidR="00F46274" w:rsidRDefault="0055009D">
      <w:pPr>
        <w:widowControl/>
        <w:shd w:val="clear" w:color="auto" w:fill="FFFFFF"/>
        <w:spacing w:line="360" w:lineRule="auto"/>
        <w:ind w:firstLine="632"/>
        <w:rPr>
          <w:rFonts w:ascii="仿宋_GB2312" w:eastAsia="仿宋_GB2312" w:hAnsi="Arial Narrow"/>
          <w:b/>
          <w:sz w:val="28"/>
          <w:szCs w:val="28"/>
        </w:rPr>
      </w:pPr>
      <w:r>
        <w:rPr>
          <w:rFonts w:ascii="仿宋" w:eastAsia="仿宋" w:hAnsi="仿宋" w:cs="宋体" w:hint="eastAsia"/>
          <w:kern w:val="0"/>
          <w:sz w:val="28"/>
          <w:szCs w:val="28"/>
        </w:rPr>
        <w:t>大赛组委会开通安徽财经</w:t>
      </w:r>
      <w:r>
        <w:rPr>
          <w:rFonts w:ascii="仿宋" w:eastAsia="仿宋" w:hAnsi="仿宋" w:cs="宋体"/>
          <w:kern w:val="0"/>
          <w:sz w:val="28"/>
          <w:szCs w:val="28"/>
        </w:rPr>
        <w:t>大学</w:t>
      </w:r>
      <w:r>
        <w:rPr>
          <w:rFonts w:ascii="仿宋" w:eastAsia="仿宋" w:hAnsi="仿宋" w:cs="宋体" w:hint="eastAsia"/>
          <w:kern w:val="0"/>
          <w:sz w:val="28"/>
          <w:szCs w:val="28"/>
        </w:rPr>
        <w:t>国际贸易综合技能大赛网站（</w:t>
      </w:r>
      <w:r>
        <w:rPr>
          <w:rFonts w:ascii="仿宋" w:eastAsia="仿宋" w:hAnsi="仿宋" w:cs="宋体" w:hint="eastAsia"/>
          <w:kern w:val="0"/>
          <w:sz w:val="28"/>
          <w:szCs w:val="28"/>
        </w:rPr>
        <w:t>http://</w:t>
      </w:r>
      <w:r>
        <w:rPr>
          <w:rFonts w:ascii="仿宋" w:eastAsia="仿宋" w:hAnsi="仿宋" w:cs="宋体"/>
          <w:kern w:val="0"/>
          <w:sz w:val="28"/>
          <w:szCs w:val="28"/>
        </w:rPr>
        <w:t>www.cbecbe.com</w:t>
      </w:r>
      <w:r>
        <w:rPr>
          <w:rFonts w:ascii="仿宋" w:eastAsia="仿宋" w:hAnsi="仿宋" w:cs="宋体" w:hint="eastAsia"/>
          <w:kern w:val="0"/>
          <w:sz w:val="28"/>
          <w:szCs w:val="28"/>
        </w:rPr>
        <w:t>），发布比赛信息。为</w:t>
      </w:r>
      <w:r>
        <w:rPr>
          <w:rFonts w:ascii="仿宋" w:eastAsia="仿宋" w:hAnsi="仿宋" w:cs="宋体"/>
          <w:kern w:val="0"/>
          <w:sz w:val="28"/>
          <w:szCs w:val="28"/>
        </w:rPr>
        <w:t>便于比赛</w:t>
      </w:r>
      <w:r>
        <w:rPr>
          <w:rFonts w:ascii="仿宋" w:eastAsia="仿宋" w:hAnsi="仿宋" w:cs="宋体" w:hint="eastAsia"/>
          <w:kern w:val="0"/>
          <w:sz w:val="28"/>
          <w:szCs w:val="28"/>
        </w:rPr>
        <w:t>信息</w:t>
      </w:r>
      <w:r>
        <w:rPr>
          <w:rFonts w:ascii="仿宋" w:eastAsia="仿宋" w:hAnsi="仿宋" w:cs="宋体"/>
          <w:kern w:val="0"/>
          <w:sz w:val="28"/>
          <w:szCs w:val="28"/>
        </w:rPr>
        <w:t>交流，另建立安徽</w:t>
      </w:r>
      <w:r>
        <w:rPr>
          <w:rFonts w:ascii="仿宋" w:eastAsia="仿宋" w:hAnsi="仿宋" w:cs="宋体" w:hint="eastAsia"/>
          <w:kern w:val="0"/>
          <w:sz w:val="28"/>
          <w:szCs w:val="28"/>
        </w:rPr>
        <w:t>财经</w:t>
      </w:r>
      <w:r>
        <w:rPr>
          <w:rFonts w:ascii="仿宋" w:eastAsia="仿宋" w:hAnsi="仿宋" w:cs="宋体"/>
          <w:kern w:val="0"/>
          <w:sz w:val="28"/>
          <w:szCs w:val="28"/>
        </w:rPr>
        <w:t>大学国际贸易综合技能大赛</w:t>
      </w:r>
      <w:r>
        <w:rPr>
          <w:rFonts w:ascii="仿宋" w:eastAsia="仿宋" w:hAnsi="仿宋" w:cs="宋体" w:hint="eastAsia"/>
          <w:kern w:val="0"/>
          <w:sz w:val="28"/>
          <w:szCs w:val="28"/>
        </w:rPr>
        <w:t>指导</w:t>
      </w:r>
      <w:r>
        <w:rPr>
          <w:rFonts w:ascii="仿宋" w:eastAsia="仿宋" w:hAnsi="仿宋" w:cs="宋体"/>
          <w:kern w:val="0"/>
          <w:sz w:val="28"/>
          <w:szCs w:val="28"/>
        </w:rPr>
        <w:t>教师交流</w:t>
      </w:r>
      <w:r>
        <w:rPr>
          <w:rFonts w:ascii="仿宋" w:eastAsia="仿宋" w:hAnsi="仿宋" w:cs="宋体" w:hint="eastAsia"/>
          <w:kern w:val="0"/>
          <w:sz w:val="28"/>
          <w:szCs w:val="28"/>
        </w:rPr>
        <w:t>QQ</w:t>
      </w:r>
      <w:r>
        <w:rPr>
          <w:rFonts w:ascii="仿宋" w:eastAsia="仿宋" w:hAnsi="仿宋" w:cs="宋体"/>
          <w:kern w:val="0"/>
          <w:sz w:val="28"/>
          <w:szCs w:val="28"/>
        </w:rPr>
        <w:t>群（</w:t>
      </w:r>
      <w:r>
        <w:rPr>
          <w:rFonts w:ascii="仿宋" w:eastAsia="仿宋" w:hAnsi="仿宋" w:cs="宋体" w:hint="eastAsia"/>
          <w:kern w:val="0"/>
          <w:sz w:val="28"/>
          <w:szCs w:val="28"/>
        </w:rPr>
        <w:t>524936275</w:t>
      </w:r>
      <w:r>
        <w:rPr>
          <w:rFonts w:ascii="仿宋" w:eastAsia="仿宋" w:hAnsi="仿宋" w:cs="宋体"/>
          <w:kern w:val="0"/>
          <w:sz w:val="28"/>
          <w:szCs w:val="28"/>
        </w:rPr>
        <w:t>）</w:t>
      </w:r>
      <w:r>
        <w:rPr>
          <w:rFonts w:ascii="仿宋" w:eastAsia="仿宋" w:hAnsi="仿宋" w:cs="宋体" w:hint="eastAsia"/>
          <w:kern w:val="0"/>
          <w:sz w:val="28"/>
          <w:szCs w:val="28"/>
        </w:rPr>
        <w:t>、</w:t>
      </w:r>
      <w:r>
        <w:rPr>
          <w:rFonts w:ascii="仿宋" w:eastAsia="仿宋" w:hAnsi="仿宋" w:cs="宋体" w:hint="eastAsia"/>
          <w:color w:val="000000" w:themeColor="text1"/>
          <w:kern w:val="0"/>
          <w:sz w:val="28"/>
          <w:szCs w:val="28"/>
        </w:rPr>
        <w:t>2021</w:t>
      </w:r>
      <w:r>
        <w:rPr>
          <w:rFonts w:ascii="仿宋" w:eastAsia="仿宋" w:hAnsi="仿宋" w:cs="宋体" w:hint="eastAsia"/>
          <w:color w:val="000000" w:themeColor="text1"/>
          <w:kern w:val="0"/>
          <w:sz w:val="28"/>
          <w:szCs w:val="28"/>
        </w:rPr>
        <w:t>安徽</w:t>
      </w:r>
      <w:r>
        <w:rPr>
          <w:rFonts w:ascii="仿宋" w:eastAsia="仿宋" w:hAnsi="仿宋" w:cs="宋体"/>
          <w:color w:val="000000" w:themeColor="text1"/>
          <w:kern w:val="0"/>
          <w:sz w:val="28"/>
          <w:szCs w:val="28"/>
        </w:rPr>
        <w:t>国贸大赛学生群</w:t>
      </w: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590229575</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2021</w:t>
      </w:r>
      <w:r>
        <w:rPr>
          <w:rFonts w:ascii="仿宋" w:eastAsia="仿宋" w:hAnsi="仿宋" w:cs="宋体" w:hint="eastAsia"/>
          <w:color w:val="000000" w:themeColor="text1"/>
          <w:kern w:val="0"/>
          <w:sz w:val="28"/>
          <w:szCs w:val="28"/>
        </w:rPr>
        <w:t>安徽</w:t>
      </w:r>
      <w:r>
        <w:rPr>
          <w:rFonts w:ascii="仿宋" w:eastAsia="仿宋" w:hAnsi="仿宋" w:cs="宋体"/>
          <w:color w:val="000000" w:themeColor="text1"/>
          <w:kern w:val="0"/>
          <w:sz w:val="28"/>
          <w:szCs w:val="28"/>
        </w:rPr>
        <w:t>国贸大赛学生群</w:t>
      </w:r>
      <w:r>
        <w:rPr>
          <w:rFonts w:ascii="仿宋" w:eastAsia="仿宋" w:hAnsi="仿宋" w:cs="宋体" w:hint="eastAsia"/>
          <w:color w:val="000000" w:themeColor="text1"/>
          <w:kern w:val="0"/>
          <w:sz w:val="28"/>
          <w:szCs w:val="28"/>
        </w:rPr>
        <w:t>2</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485559385</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和</w:t>
      </w:r>
      <w:r>
        <w:rPr>
          <w:rFonts w:ascii="仿宋" w:eastAsia="仿宋" w:hAnsi="仿宋" w:cs="宋体" w:hint="eastAsia"/>
          <w:color w:val="000000" w:themeColor="text1"/>
          <w:kern w:val="0"/>
          <w:sz w:val="28"/>
          <w:szCs w:val="28"/>
        </w:rPr>
        <w:t>2021</w:t>
      </w:r>
      <w:r>
        <w:rPr>
          <w:rFonts w:ascii="仿宋" w:eastAsia="仿宋" w:hAnsi="仿宋" w:cs="宋体" w:hint="eastAsia"/>
          <w:color w:val="000000" w:themeColor="text1"/>
          <w:kern w:val="0"/>
          <w:sz w:val="28"/>
          <w:szCs w:val="28"/>
        </w:rPr>
        <w:t>安徽</w:t>
      </w:r>
      <w:r>
        <w:rPr>
          <w:rFonts w:ascii="仿宋" w:eastAsia="仿宋" w:hAnsi="仿宋" w:cs="宋体"/>
          <w:color w:val="000000" w:themeColor="text1"/>
          <w:kern w:val="0"/>
          <w:sz w:val="28"/>
          <w:szCs w:val="28"/>
        </w:rPr>
        <w:t>国贸大赛学生群</w:t>
      </w:r>
      <w:r>
        <w:rPr>
          <w:rFonts w:ascii="仿宋" w:eastAsia="仿宋" w:hAnsi="仿宋" w:cs="宋体" w:hint="eastAsia"/>
          <w:color w:val="000000" w:themeColor="text1"/>
          <w:kern w:val="0"/>
          <w:sz w:val="28"/>
          <w:szCs w:val="28"/>
        </w:rPr>
        <w:t>3</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373396624</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w:t>
      </w:r>
      <w:r>
        <w:rPr>
          <w:rFonts w:ascii="仿宋" w:eastAsia="仿宋" w:hAnsi="仿宋" w:cs="宋体"/>
          <w:kern w:val="0"/>
          <w:sz w:val="28"/>
          <w:szCs w:val="28"/>
        </w:rPr>
        <w:t>请指导老师和参赛学生加入相应的</w:t>
      </w:r>
      <w:r>
        <w:rPr>
          <w:rFonts w:ascii="仿宋" w:eastAsia="仿宋" w:hAnsi="仿宋" w:cs="宋体"/>
          <w:kern w:val="0"/>
          <w:sz w:val="28"/>
          <w:szCs w:val="28"/>
        </w:rPr>
        <w:t>QQ</w:t>
      </w:r>
      <w:r>
        <w:rPr>
          <w:rFonts w:ascii="仿宋" w:eastAsia="仿宋" w:hAnsi="仿宋" w:cs="宋体"/>
          <w:kern w:val="0"/>
          <w:sz w:val="28"/>
          <w:szCs w:val="28"/>
        </w:rPr>
        <w:t>群</w:t>
      </w:r>
      <w:r>
        <w:rPr>
          <w:rFonts w:ascii="仿宋" w:eastAsia="仿宋" w:hAnsi="仿宋" w:cs="宋体" w:hint="eastAsia"/>
          <w:kern w:val="0"/>
          <w:sz w:val="28"/>
          <w:szCs w:val="28"/>
        </w:rPr>
        <w:t>。</w:t>
      </w:r>
    </w:p>
    <w:p w:rsidR="00F46274" w:rsidRDefault="0055009D">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十二、成绩评定</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（一）评分标准</w:t>
      </w:r>
    </w:p>
    <w:p w:rsidR="00F46274" w:rsidRDefault="0055009D">
      <w:pPr>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《跨境电商大数据运维分析报告》</w:t>
      </w:r>
      <w:r>
        <w:rPr>
          <w:rFonts w:ascii="仿宋" w:eastAsia="仿宋" w:hAnsi="仿宋" w:cs="宋体" w:hint="eastAsia"/>
          <w:kern w:val="0"/>
          <w:sz w:val="28"/>
          <w:szCs w:val="28"/>
        </w:rPr>
        <w:t>评审要点：</w:t>
      </w:r>
    </w:p>
    <w:tbl>
      <w:tblPr>
        <w:tblW w:w="5000" w:type="pct"/>
        <w:jc w:val="center"/>
        <w:tblCellMar>
          <w:left w:w="0" w:type="dxa"/>
          <w:right w:w="0" w:type="dxa"/>
        </w:tblCellMar>
        <w:tblLook w:val="04A0" w:firstRow="1" w:lastRow="0" w:firstColumn="1" w:lastColumn="0" w:noHBand="0" w:noVBand="1"/>
      </w:tblPr>
      <w:tblGrid>
        <w:gridCol w:w="513"/>
        <w:gridCol w:w="7389"/>
        <w:gridCol w:w="384"/>
      </w:tblGrid>
      <w:tr w:rsidR="00F46274">
        <w:trPr>
          <w:jc w:val="center"/>
        </w:trPr>
        <w:tc>
          <w:tcPr>
            <w:tcW w:w="30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b/>
                <w:bCs/>
                <w:kern w:val="0"/>
                <w:sz w:val="28"/>
                <w:szCs w:val="28"/>
              </w:rPr>
              <w:t>评审要点</w:t>
            </w:r>
          </w:p>
        </w:tc>
        <w:tc>
          <w:tcPr>
            <w:tcW w:w="445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b/>
                <w:bCs/>
                <w:kern w:val="0"/>
                <w:sz w:val="28"/>
                <w:szCs w:val="28"/>
              </w:rPr>
              <w:t>评审内容</w:t>
            </w:r>
          </w:p>
        </w:tc>
        <w:tc>
          <w:tcPr>
            <w:tcW w:w="232"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b/>
                <w:bCs/>
                <w:kern w:val="0"/>
                <w:sz w:val="28"/>
                <w:szCs w:val="28"/>
              </w:rPr>
              <w:t>分值</w:t>
            </w:r>
          </w:p>
        </w:tc>
      </w:tr>
      <w:tr w:rsidR="00F46274">
        <w:trPr>
          <w:jc w:val="center"/>
        </w:trPr>
        <w:tc>
          <w:tcPr>
            <w:tcW w:w="30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rPr>
                <w:rFonts w:ascii="仿宋" w:eastAsia="仿宋" w:hAnsi="仿宋" w:cs="宋体"/>
                <w:kern w:val="0"/>
                <w:sz w:val="28"/>
                <w:szCs w:val="28"/>
              </w:rPr>
            </w:pPr>
            <w:proofErr w:type="gramStart"/>
            <w:r>
              <w:rPr>
                <w:rFonts w:ascii="仿宋" w:eastAsia="仿宋" w:hAnsi="仿宋" w:cs="宋体"/>
                <w:kern w:val="0"/>
                <w:sz w:val="28"/>
                <w:szCs w:val="28"/>
              </w:rPr>
              <w:t>选品</w:t>
            </w:r>
            <w:proofErr w:type="gramEnd"/>
          </w:p>
        </w:tc>
        <w:tc>
          <w:tcPr>
            <w:tcW w:w="445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rPr>
                <w:rFonts w:ascii="仿宋" w:eastAsia="仿宋" w:hAnsi="仿宋" w:cs="宋体"/>
                <w:kern w:val="0"/>
                <w:sz w:val="28"/>
                <w:szCs w:val="28"/>
              </w:rPr>
            </w:pPr>
            <w:proofErr w:type="gramStart"/>
            <w:r>
              <w:rPr>
                <w:rFonts w:ascii="仿宋" w:eastAsia="仿宋" w:hAnsi="仿宋" w:cs="宋体" w:hint="eastAsia"/>
                <w:kern w:val="0"/>
                <w:sz w:val="28"/>
                <w:szCs w:val="28"/>
              </w:rPr>
              <w:t>根据爆款特征</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突出选品</w:t>
            </w:r>
            <w:proofErr w:type="gramEnd"/>
            <w:r>
              <w:rPr>
                <w:rFonts w:ascii="仿宋" w:eastAsia="仿宋" w:hAnsi="仿宋" w:cs="宋体" w:hint="eastAsia"/>
                <w:kern w:val="0"/>
                <w:sz w:val="28"/>
                <w:szCs w:val="28"/>
              </w:rPr>
              <w:t>特点、卖点挖掘</w:t>
            </w:r>
          </w:p>
        </w:tc>
        <w:tc>
          <w:tcPr>
            <w:tcW w:w="232"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0</w:t>
            </w:r>
          </w:p>
        </w:tc>
      </w:tr>
      <w:tr w:rsidR="00F46274">
        <w:trPr>
          <w:jc w:val="center"/>
        </w:trPr>
        <w:tc>
          <w:tcPr>
            <w:tcW w:w="30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rPr>
                <w:rFonts w:ascii="仿宋" w:eastAsia="仿宋" w:hAnsi="仿宋" w:cs="宋体"/>
                <w:kern w:val="0"/>
                <w:sz w:val="28"/>
                <w:szCs w:val="28"/>
              </w:rPr>
            </w:pPr>
            <w:r>
              <w:rPr>
                <w:rFonts w:ascii="仿宋" w:eastAsia="仿宋" w:hAnsi="仿宋" w:cs="宋体" w:hint="eastAsia"/>
                <w:kern w:val="0"/>
                <w:sz w:val="28"/>
                <w:szCs w:val="28"/>
              </w:rPr>
              <w:t>数据</w:t>
            </w:r>
          </w:p>
        </w:tc>
        <w:tc>
          <w:tcPr>
            <w:tcW w:w="445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rPr>
                <w:rFonts w:ascii="仿宋" w:eastAsia="仿宋" w:hAnsi="仿宋" w:cs="宋体"/>
                <w:kern w:val="0"/>
                <w:sz w:val="28"/>
                <w:szCs w:val="28"/>
              </w:rPr>
            </w:pPr>
            <w:r>
              <w:rPr>
                <w:rFonts w:ascii="仿宋" w:eastAsia="仿宋" w:hAnsi="仿宋" w:cs="宋体"/>
                <w:kern w:val="0"/>
                <w:sz w:val="28"/>
                <w:szCs w:val="28"/>
              </w:rPr>
              <w:t>突出跨境电商大数据来源和数据挖掘</w:t>
            </w:r>
          </w:p>
        </w:tc>
        <w:tc>
          <w:tcPr>
            <w:tcW w:w="232"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0</w:t>
            </w:r>
          </w:p>
        </w:tc>
      </w:tr>
      <w:tr w:rsidR="00F46274">
        <w:trPr>
          <w:trHeight w:val="1124"/>
          <w:jc w:val="center"/>
        </w:trPr>
        <w:tc>
          <w:tcPr>
            <w:tcW w:w="30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lastRenderedPageBreak/>
              <w:t>方法</w:t>
            </w:r>
          </w:p>
        </w:tc>
        <w:tc>
          <w:tcPr>
            <w:tcW w:w="445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rPr>
                <w:rFonts w:ascii="仿宋" w:eastAsia="仿宋" w:hAnsi="仿宋" w:cs="宋体"/>
                <w:kern w:val="0"/>
                <w:sz w:val="28"/>
                <w:szCs w:val="28"/>
              </w:rPr>
            </w:pPr>
            <w:r>
              <w:rPr>
                <w:rFonts w:ascii="仿宋" w:eastAsia="仿宋" w:hAnsi="仿宋" w:cs="宋体" w:hint="eastAsia"/>
                <w:kern w:val="0"/>
                <w:sz w:val="28"/>
                <w:szCs w:val="28"/>
              </w:rPr>
              <w:t>突出运用大数据的分析方法，服务于跨境电商的运营过程</w:t>
            </w:r>
          </w:p>
        </w:tc>
        <w:tc>
          <w:tcPr>
            <w:tcW w:w="232"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0</w:t>
            </w:r>
          </w:p>
        </w:tc>
      </w:tr>
      <w:tr w:rsidR="00F46274">
        <w:trPr>
          <w:jc w:val="center"/>
        </w:trPr>
        <w:tc>
          <w:tcPr>
            <w:tcW w:w="30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效益</w:t>
            </w:r>
          </w:p>
        </w:tc>
        <w:tc>
          <w:tcPr>
            <w:tcW w:w="4459"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rPr>
                <w:rFonts w:ascii="仿宋" w:eastAsia="仿宋" w:hAnsi="仿宋" w:cs="宋体"/>
                <w:kern w:val="0"/>
                <w:sz w:val="28"/>
                <w:szCs w:val="28"/>
              </w:rPr>
            </w:pPr>
            <w:r>
              <w:rPr>
                <w:rFonts w:ascii="仿宋" w:eastAsia="仿宋" w:hAnsi="仿宋" w:cs="宋体" w:hint="eastAsia"/>
                <w:kern w:val="0"/>
                <w:sz w:val="28"/>
                <w:szCs w:val="28"/>
              </w:rPr>
              <w:t>跨境电商运营结果，如销售额、销售数量、利润等指标展示</w:t>
            </w:r>
          </w:p>
        </w:tc>
        <w:tc>
          <w:tcPr>
            <w:tcW w:w="232" w:type="pct"/>
            <w:tcBorders>
              <w:top w:val="single" w:sz="8" w:space="0" w:color="auto"/>
              <w:left w:val="single" w:sz="8" w:space="0" w:color="auto"/>
              <w:bottom w:val="single" w:sz="8" w:space="0" w:color="auto"/>
              <w:right w:val="single" w:sz="8" w:space="0" w:color="auto"/>
            </w:tcBorders>
            <w:vAlign w:val="center"/>
          </w:tcPr>
          <w:p w:rsidR="00F46274" w:rsidRDefault="0055009D">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0</w:t>
            </w:r>
          </w:p>
        </w:tc>
      </w:tr>
    </w:tbl>
    <w:p w:rsidR="00F46274" w:rsidRDefault="00F46274"/>
    <w:p w:rsidR="00F46274" w:rsidRDefault="00F46274"/>
    <w:p w:rsidR="00F46274" w:rsidRDefault="00F46274"/>
    <w:p w:rsidR="00F46274" w:rsidRDefault="0055009D">
      <w:pPr>
        <w:spacing w:line="40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国际贸易新产品发表会</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英文</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评审要点：</w:t>
      </w:r>
    </w:p>
    <w:tbl>
      <w:tblPr>
        <w:tblStyle w:val="a6"/>
        <w:tblW w:w="5000" w:type="pct"/>
        <w:tblLook w:val="04A0" w:firstRow="1" w:lastRow="0" w:firstColumn="1" w:lastColumn="0" w:noHBand="0" w:noVBand="1"/>
      </w:tblPr>
      <w:tblGrid>
        <w:gridCol w:w="1328"/>
        <w:gridCol w:w="5641"/>
        <w:gridCol w:w="1327"/>
      </w:tblGrid>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序号</w:t>
            </w:r>
          </w:p>
        </w:tc>
        <w:tc>
          <w:tcPr>
            <w:tcW w:w="3399"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评审内容</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分值</w:t>
            </w:r>
          </w:p>
        </w:tc>
      </w:tr>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3399" w:type="pct"/>
          </w:tcPr>
          <w:p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英语表达能力和熟练程度</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w:t>
            </w:r>
          </w:p>
        </w:tc>
      </w:tr>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3399" w:type="pct"/>
          </w:tcPr>
          <w:p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展示方式与技巧</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w:t>
            </w:r>
          </w:p>
        </w:tc>
      </w:tr>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3399" w:type="pct"/>
          </w:tcPr>
          <w:p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产品卖点的挖掘</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r>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3399" w:type="pct"/>
          </w:tcPr>
          <w:p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团队合作精神</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r>
    </w:tbl>
    <w:p w:rsidR="00F46274" w:rsidRDefault="00F46274"/>
    <w:p w:rsidR="00F46274" w:rsidRDefault="0055009D">
      <w:pPr>
        <w:spacing w:line="40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跨境电商直播</w:t>
      </w:r>
      <w:r>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英文</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评审要点：</w:t>
      </w:r>
    </w:p>
    <w:tbl>
      <w:tblPr>
        <w:tblStyle w:val="a6"/>
        <w:tblW w:w="5000" w:type="pct"/>
        <w:tblLook w:val="04A0" w:firstRow="1" w:lastRow="0" w:firstColumn="1" w:lastColumn="0" w:noHBand="0" w:noVBand="1"/>
      </w:tblPr>
      <w:tblGrid>
        <w:gridCol w:w="1328"/>
        <w:gridCol w:w="5641"/>
        <w:gridCol w:w="1327"/>
      </w:tblGrid>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序号</w:t>
            </w:r>
          </w:p>
        </w:tc>
        <w:tc>
          <w:tcPr>
            <w:tcW w:w="34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评审内容</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分值</w:t>
            </w:r>
          </w:p>
        </w:tc>
      </w:tr>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3400" w:type="pct"/>
          </w:tcPr>
          <w:p w:rsidR="00F46274" w:rsidRDefault="0055009D">
            <w:pPr>
              <w:spacing w:line="400" w:lineRule="exact"/>
              <w:rPr>
                <w:rFonts w:ascii="仿宋" w:eastAsia="仿宋" w:hAnsi="仿宋" w:cs="宋体"/>
                <w:color w:val="000000"/>
                <w:kern w:val="0"/>
                <w:sz w:val="28"/>
                <w:szCs w:val="28"/>
              </w:rPr>
            </w:pPr>
            <w:proofErr w:type="gramStart"/>
            <w:r>
              <w:rPr>
                <w:rFonts w:ascii="仿宋" w:eastAsia="仿宋" w:hAnsi="仿宋" w:cs="宋体"/>
                <w:color w:val="000000"/>
                <w:kern w:val="0"/>
                <w:sz w:val="28"/>
                <w:szCs w:val="28"/>
              </w:rPr>
              <w:t>选品</w:t>
            </w:r>
            <w:proofErr w:type="gramEnd"/>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0</w:t>
            </w:r>
          </w:p>
        </w:tc>
      </w:tr>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3400" w:type="pct"/>
          </w:tcPr>
          <w:p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英语表达能力和熟练程度</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0</w:t>
            </w:r>
          </w:p>
        </w:tc>
      </w:tr>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3400" w:type="pct"/>
          </w:tcPr>
          <w:p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展示方式与技巧</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0</w:t>
            </w:r>
          </w:p>
        </w:tc>
      </w:tr>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3400" w:type="pct"/>
          </w:tcPr>
          <w:p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产品卖点的挖掘</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r>
      <w:tr w:rsidR="00F46274">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3400" w:type="pct"/>
          </w:tcPr>
          <w:p w:rsidR="00F46274" w:rsidRDefault="0055009D">
            <w:pPr>
              <w:spacing w:line="4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团队合作精神</w:t>
            </w:r>
          </w:p>
        </w:tc>
        <w:tc>
          <w:tcPr>
            <w:tcW w:w="800" w:type="pct"/>
          </w:tcPr>
          <w:p w:rsidR="00F46274" w:rsidRDefault="0055009D">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r>
    </w:tbl>
    <w:p w:rsidR="00F46274" w:rsidRDefault="00F46274"/>
    <w:p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（二）评审</w:t>
      </w:r>
      <w:r>
        <w:rPr>
          <w:rFonts w:ascii="仿宋_GB2312" w:eastAsia="仿宋_GB2312" w:hAnsi="Arial Narrow" w:cs="宋体"/>
          <w:sz w:val="28"/>
          <w:szCs w:val="30"/>
        </w:rPr>
        <w:t>方式</w:t>
      </w:r>
    </w:p>
    <w:p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校内初赛由各个高校根据比赛流程统筹组织安排，大赛组委会根据数字贸易</w:t>
      </w:r>
      <w:r>
        <w:rPr>
          <w:rFonts w:ascii="仿宋_GB2312" w:eastAsia="仿宋_GB2312" w:hAnsi="Arial Narrow" w:cs="宋体" w:hint="eastAsia"/>
          <w:sz w:val="28"/>
          <w:szCs w:val="30"/>
        </w:rPr>
        <w:t>B2B</w:t>
      </w:r>
      <w:r>
        <w:rPr>
          <w:rFonts w:ascii="仿宋_GB2312" w:eastAsia="仿宋_GB2312" w:hAnsi="Arial Narrow" w:cs="宋体" w:hint="eastAsia"/>
          <w:sz w:val="28"/>
          <w:szCs w:val="30"/>
        </w:rPr>
        <w:t>和数字贸易</w:t>
      </w:r>
      <w:r>
        <w:rPr>
          <w:rFonts w:ascii="仿宋_GB2312" w:eastAsia="仿宋_GB2312" w:hAnsi="Arial Narrow" w:cs="宋体" w:hint="eastAsia"/>
          <w:sz w:val="28"/>
          <w:szCs w:val="30"/>
        </w:rPr>
        <w:t>B2C</w:t>
      </w:r>
      <w:r>
        <w:rPr>
          <w:rFonts w:ascii="仿宋_GB2312" w:eastAsia="仿宋_GB2312" w:hAnsi="Arial Narrow" w:cs="宋体" w:hint="eastAsia"/>
          <w:sz w:val="28"/>
          <w:szCs w:val="30"/>
        </w:rPr>
        <w:t>成绩以及各赛道的接纳数量，确定</w:t>
      </w:r>
      <w:proofErr w:type="gramStart"/>
      <w:r>
        <w:rPr>
          <w:rFonts w:ascii="仿宋_GB2312" w:eastAsia="仿宋_GB2312" w:hAnsi="Arial Narrow" w:cs="宋体" w:hint="eastAsia"/>
          <w:sz w:val="28"/>
          <w:szCs w:val="30"/>
        </w:rPr>
        <w:t>入围省</w:t>
      </w:r>
      <w:proofErr w:type="gramEnd"/>
      <w:r>
        <w:rPr>
          <w:rFonts w:ascii="仿宋_GB2312" w:eastAsia="仿宋_GB2312" w:hAnsi="Arial Narrow" w:cs="宋体" w:hint="eastAsia"/>
          <w:sz w:val="28"/>
          <w:szCs w:val="30"/>
        </w:rPr>
        <w:t>赛名单。</w:t>
      </w:r>
    </w:p>
    <w:p w:rsidR="00F46274" w:rsidRDefault="0055009D">
      <w:pPr>
        <w:spacing w:line="360" w:lineRule="auto"/>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省赛阶段由</w:t>
      </w:r>
      <w:r>
        <w:rPr>
          <w:rFonts w:ascii="仿宋_GB2312" w:eastAsia="仿宋_GB2312" w:hAnsi="Arial Narrow" w:cs="宋体"/>
          <w:sz w:val="28"/>
          <w:szCs w:val="30"/>
        </w:rPr>
        <w:t>大赛评审委员会</w:t>
      </w:r>
      <w:r>
        <w:rPr>
          <w:rFonts w:ascii="仿宋_GB2312" w:eastAsia="仿宋_GB2312" w:hAnsi="Arial Narrow" w:cs="宋体" w:hint="eastAsia"/>
          <w:sz w:val="28"/>
          <w:szCs w:val="30"/>
        </w:rPr>
        <w:t>进行现场</w:t>
      </w:r>
      <w:r>
        <w:rPr>
          <w:rFonts w:ascii="仿宋_GB2312" w:eastAsia="仿宋_GB2312" w:hAnsi="Arial Narrow" w:cs="宋体"/>
          <w:sz w:val="28"/>
          <w:szCs w:val="30"/>
        </w:rPr>
        <w:t>打分，按平均分</w:t>
      </w:r>
      <w:r>
        <w:rPr>
          <w:rFonts w:ascii="仿宋_GB2312" w:eastAsia="仿宋_GB2312" w:hAnsi="Arial Narrow" w:cs="宋体" w:hint="eastAsia"/>
          <w:sz w:val="28"/>
          <w:szCs w:val="30"/>
        </w:rPr>
        <w:t>计入总评成绩</w:t>
      </w:r>
      <w:r>
        <w:rPr>
          <w:rFonts w:ascii="仿宋_GB2312" w:eastAsia="仿宋_GB2312" w:hAnsi="Arial Narrow" w:cs="宋体"/>
          <w:sz w:val="28"/>
          <w:szCs w:val="30"/>
        </w:rPr>
        <w:t>。</w:t>
      </w:r>
    </w:p>
    <w:p w:rsidR="00F46274" w:rsidRDefault="0055009D">
      <w:pPr>
        <w:spacing w:line="360" w:lineRule="auto"/>
        <w:ind w:firstLineChars="200" w:firstLine="562"/>
        <w:rPr>
          <w:rFonts w:ascii="Arial Narrow" w:eastAsia="仿宋_GB2312" w:hAnsi="Arial Narrow"/>
          <w:b/>
          <w:sz w:val="28"/>
          <w:szCs w:val="30"/>
        </w:rPr>
      </w:pPr>
      <w:r>
        <w:rPr>
          <w:rFonts w:ascii="Arial Narrow" w:eastAsia="仿宋_GB2312" w:hAnsi="Arial Narrow" w:hint="eastAsia"/>
          <w:b/>
          <w:sz w:val="28"/>
          <w:szCs w:val="30"/>
        </w:rPr>
        <w:t>十三、奖项设定</w:t>
      </w:r>
    </w:p>
    <w:p w:rsidR="00F46274" w:rsidRDefault="0055009D">
      <w:pPr>
        <w:widowControl/>
        <w:shd w:val="clear" w:color="auto" w:fill="FFFFFF"/>
        <w:spacing w:line="360" w:lineRule="auto"/>
        <w:ind w:firstLine="629"/>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大赛团体赛分</w:t>
      </w:r>
      <w:r>
        <w:rPr>
          <w:rFonts w:ascii="仿宋" w:eastAsia="仿宋" w:hAnsi="仿宋" w:cs="宋体"/>
          <w:color w:val="000000"/>
          <w:kern w:val="0"/>
          <w:sz w:val="28"/>
          <w:szCs w:val="28"/>
        </w:rPr>
        <w:t>本、专科组，分别设立</w:t>
      </w:r>
      <w:r>
        <w:rPr>
          <w:rFonts w:ascii="仿宋" w:eastAsia="仿宋" w:hAnsi="仿宋" w:cs="宋体" w:hint="eastAsia"/>
          <w:color w:val="000000"/>
          <w:kern w:val="0"/>
          <w:sz w:val="28"/>
          <w:szCs w:val="28"/>
        </w:rPr>
        <w:t>一等奖、二等奖、三等奖三个等级，一等奖数为各</w:t>
      </w:r>
      <w:r>
        <w:rPr>
          <w:rFonts w:ascii="仿宋" w:eastAsia="仿宋" w:hAnsi="仿宋" w:cs="宋体"/>
          <w:color w:val="000000"/>
          <w:kern w:val="0"/>
          <w:sz w:val="28"/>
          <w:szCs w:val="28"/>
        </w:rPr>
        <w:t>组别</w:t>
      </w:r>
      <w:r>
        <w:rPr>
          <w:rFonts w:ascii="仿宋" w:eastAsia="仿宋" w:hAnsi="仿宋" w:cs="宋体" w:hint="eastAsia"/>
          <w:color w:val="000000"/>
          <w:kern w:val="0"/>
          <w:sz w:val="28"/>
          <w:szCs w:val="28"/>
        </w:rPr>
        <w:t>参赛队伍数的</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0</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，二等奖数为参赛队伍数的</w:t>
      </w:r>
      <w:r>
        <w:rPr>
          <w:rFonts w:ascii="仿宋" w:eastAsia="仿宋" w:hAnsi="仿宋" w:cs="宋体"/>
          <w:color w:val="000000"/>
          <w:kern w:val="0"/>
          <w:sz w:val="28"/>
          <w:szCs w:val="28"/>
        </w:rPr>
        <w:t>20</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，三等奖数为参赛队伍数的</w:t>
      </w:r>
      <w:r>
        <w:rPr>
          <w:rFonts w:ascii="仿宋" w:eastAsia="仿宋" w:hAnsi="仿宋" w:cs="宋体"/>
          <w:color w:val="000000"/>
          <w:kern w:val="0"/>
          <w:sz w:val="28"/>
          <w:szCs w:val="28"/>
        </w:rPr>
        <w:t>30</w:t>
      </w:r>
      <w:r>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w:t>
      </w:r>
    </w:p>
    <w:p w:rsidR="00F46274" w:rsidRDefault="0055009D">
      <w:pPr>
        <w:widowControl/>
        <w:shd w:val="clear" w:color="auto" w:fill="FFFFFF"/>
        <w:spacing w:line="360" w:lineRule="auto"/>
        <w:ind w:firstLine="629"/>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竞赛设置最佳院校组织奖、优秀指导教师奖和大赛优秀工作者奖。</w:t>
      </w:r>
      <w:r>
        <w:rPr>
          <w:rFonts w:ascii="仿宋" w:eastAsia="仿宋" w:hAnsi="仿宋" w:cs="宋体" w:hint="eastAsia"/>
          <w:kern w:val="0"/>
          <w:sz w:val="28"/>
          <w:szCs w:val="28"/>
        </w:rPr>
        <w:t>其中，优秀指导教师奖授予获得一等奖参赛队伍的指导老师。</w:t>
      </w:r>
    </w:p>
    <w:p w:rsidR="00F46274" w:rsidRDefault="0055009D">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十四、赛项安全</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赛事安全是技能竞赛一切工作顺利开展的先决条件，是赛事筹备和运行工作必须考虑的核心问题。赛项执委会采取切实有效措施保证大赛期间参赛选手、指导教师、工作人员及观众的人身安全。</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由于</w:t>
      </w:r>
      <w:r>
        <w:rPr>
          <w:rFonts w:ascii="仿宋_GB2312" w:eastAsia="仿宋_GB2312" w:hAnsi="Arial Narrow" w:cs="宋体"/>
          <w:sz w:val="28"/>
          <w:szCs w:val="28"/>
        </w:rPr>
        <w:t>新冠肺炎疫情，</w:t>
      </w:r>
      <w:r>
        <w:rPr>
          <w:rFonts w:ascii="仿宋_GB2312" w:eastAsia="仿宋_GB2312" w:hAnsi="Arial Narrow" w:cs="宋体" w:hint="eastAsia"/>
          <w:sz w:val="28"/>
          <w:szCs w:val="28"/>
        </w:rPr>
        <w:t>2021</w:t>
      </w:r>
      <w:r>
        <w:rPr>
          <w:rFonts w:ascii="仿宋_GB2312" w:eastAsia="仿宋_GB2312" w:hAnsi="Arial Narrow" w:cs="宋体" w:hint="eastAsia"/>
          <w:sz w:val="28"/>
          <w:szCs w:val="28"/>
        </w:rPr>
        <w:t>年</w:t>
      </w:r>
      <w:r>
        <w:rPr>
          <w:rFonts w:ascii="仿宋_GB2312" w:eastAsia="仿宋_GB2312" w:hAnsi="Arial Narrow" w:cs="宋体"/>
          <w:sz w:val="28"/>
          <w:szCs w:val="28"/>
        </w:rPr>
        <w:t>的</w:t>
      </w:r>
      <w:r>
        <w:rPr>
          <w:rFonts w:ascii="仿宋_GB2312" w:eastAsia="仿宋_GB2312" w:hAnsi="Arial Narrow" w:cs="宋体" w:hint="eastAsia"/>
          <w:sz w:val="28"/>
          <w:szCs w:val="28"/>
        </w:rPr>
        <w:t>初赛</w:t>
      </w:r>
      <w:r>
        <w:rPr>
          <w:rFonts w:ascii="仿宋_GB2312" w:eastAsia="仿宋_GB2312" w:hAnsi="Arial Narrow" w:cs="宋体"/>
          <w:sz w:val="28"/>
          <w:szCs w:val="28"/>
        </w:rPr>
        <w:t>全部安排为线</w:t>
      </w:r>
      <w:r>
        <w:rPr>
          <w:rFonts w:ascii="仿宋_GB2312" w:eastAsia="仿宋_GB2312" w:hAnsi="Arial Narrow" w:cs="宋体" w:hint="eastAsia"/>
          <w:sz w:val="28"/>
          <w:szCs w:val="28"/>
        </w:rPr>
        <w:t>上进行</w:t>
      </w:r>
      <w:r>
        <w:rPr>
          <w:rFonts w:ascii="仿宋_GB2312" w:eastAsia="仿宋_GB2312" w:hAnsi="Arial Narrow" w:cs="宋体"/>
          <w:sz w:val="28"/>
          <w:szCs w:val="28"/>
        </w:rPr>
        <w:t>，</w:t>
      </w:r>
      <w:r>
        <w:rPr>
          <w:rFonts w:ascii="仿宋_GB2312" w:eastAsia="仿宋_GB2312" w:hAnsi="Arial Narrow" w:cs="宋体" w:hint="eastAsia"/>
          <w:sz w:val="28"/>
          <w:szCs w:val="28"/>
        </w:rPr>
        <w:t>决赛暂定为线下现场比赛。但是，如果疫情发展较为严重，将根据防疫要求</w:t>
      </w:r>
      <w:proofErr w:type="gramStart"/>
      <w:r>
        <w:rPr>
          <w:rFonts w:ascii="仿宋_GB2312" w:eastAsia="仿宋_GB2312" w:hAnsi="Arial Narrow" w:cs="宋体" w:hint="eastAsia"/>
          <w:sz w:val="28"/>
          <w:szCs w:val="28"/>
        </w:rPr>
        <w:t>改为线</w:t>
      </w:r>
      <w:proofErr w:type="gramEnd"/>
      <w:r>
        <w:rPr>
          <w:rFonts w:ascii="仿宋_GB2312" w:eastAsia="仿宋_GB2312" w:hAnsi="Arial Narrow" w:cs="宋体" w:hint="eastAsia"/>
          <w:sz w:val="28"/>
          <w:szCs w:val="28"/>
        </w:rPr>
        <w:t>上进行，届时要求参赛团队提交电子作品。请及时关注大赛比赛信息。</w:t>
      </w:r>
    </w:p>
    <w:p w:rsidR="00F46274" w:rsidRDefault="0055009D">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十五、竞赛须知</w:t>
      </w:r>
    </w:p>
    <w:p w:rsidR="00F46274" w:rsidRDefault="0055009D">
      <w:pPr>
        <w:spacing w:line="360" w:lineRule="auto"/>
        <w:ind w:firstLineChars="200" w:firstLine="560"/>
        <w:rPr>
          <w:rFonts w:ascii="仿宋" w:eastAsia="仿宋" w:hAnsi="仿宋" w:cs="宋体"/>
          <w:color w:val="000000"/>
          <w:kern w:val="0"/>
          <w:sz w:val="28"/>
          <w:szCs w:val="28"/>
        </w:rPr>
      </w:pPr>
      <w:r>
        <w:rPr>
          <w:rFonts w:ascii="仿宋_GB2312" w:eastAsia="仿宋_GB2312" w:hAnsi="Arial Narrow" w:hint="eastAsia"/>
          <w:sz w:val="28"/>
          <w:szCs w:val="28"/>
        </w:rPr>
        <w:t>（一）参赛队须知：国际贸易新产品发布会赛道每支</w:t>
      </w:r>
      <w:r>
        <w:rPr>
          <w:rFonts w:ascii="仿宋_GB2312" w:eastAsia="仿宋_GB2312" w:hAnsi="Arial Narrow"/>
          <w:sz w:val="28"/>
          <w:szCs w:val="28"/>
        </w:rPr>
        <w:t>参赛队伍不超过</w:t>
      </w:r>
      <w:r>
        <w:rPr>
          <w:rFonts w:ascii="仿宋_GB2312" w:eastAsia="仿宋_GB2312" w:hAnsi="Arial Narrow" w:hint="eastAsia"/>
          <w:sz w:val="28"/>
          <w:szCs w:val="28"/>
        </w:rPr>
        <w:t>8</w:t>
      </w:r>
      <w:r>
        <w:rPr>
          <w:rFonts w:ascii="仿宋_GB2312" w:eastAsia="仿宋_GB2312" w:hAnsi="Arial Narrow" w:hint="eastAsia"/>
          <w:sz w:val="28"/>
          <w:szCs w:val="28"/>
        </w:rPr>
        <w:t>人；其他赛道的队伍不超过</w:t>
      </w:r>
      <w:r>
        <w:rPr>
          <w:rFonts w:ascii="仿宋_GB2312" w:eastAsia="仿宋_GB2312" w:hAnsi="Arial Narrow" w:hint="eastAsia"/>
          <w:sz w:val="28"/>
          <w:szCs w:val="28"/>
        </w:rPr>
        <w:t>4</w:t>
      </w:r>
      <w:r>
        <w:rPr>
          <w:rFonts w:ascii="仿宋_GB2312" w:eastAsia="仿宋_GB2312" w:hAnsi="Arial Narrow" w:hint="eastAsia"/>
          <w:sz w:val="28"/>
          <w:szCs w:val="28"/>
        </w:rPr>
        <w:t>人。</w:t>
      </w:r>
      <w:r>
        <w:rPr>
          <w:rFonts w:ascii="仿宋_GB2312" w:eastAsia="仿宋_GB2312" w:hAnsi="Arial Narrow"/>
          <w:sz w:val="28"/>
          <w:szCs w:val="28"/>
        </w:rPr>
        <w:t>团队名称将写入获奖证书，</w:t>
      </w:r>
      <w:r>
        <w:rPr>
          <w:rFonts w:ascii="仿宋" w:eastAsia="仿宋" w:hAnsi="仿宋" w:cs="宋体"/>
          <w:color w:val="000000"/>
          <w:kern w:val="0"/>
          <w:sz w:val="28"/>
          <w:szCs w:val="28"/>
        </w:rPr>
        <w:t>因此</w:t>
      </w:r>
      <w:r>
        <w:rPr>
          <w:rFonts w:ascii="仿宋" w:eastAsia="仿宋" w:hAnsi="仿宋" w:cs="宋体" w:hint="eastAsia"/>
          <w:color w:val="000000"/>
          <w:kern w:val="0"/>
          <w:sz w:val="28"/>
          <w:szCs w:val="28"/>
        </w:rPr>
        <w:t>参赛</w:t>
      </w:r>
      <w:r>
        <w:rPr>
          <w:rFonts w:ascii="仿宋" w:eastAsia="仿宋" w:hAnsi="仿宋" w:cs="宋体"/>
          <w:color w:val="000000"/>
          <w:kern w:val="0"/>
          <w:sz w:val="28"/>
          <w:szCs w:val="28"/>
        </w:rPr>
        <w:t>团队</w:t>
      </w:r>
      <w:r>
        <w:rPr>
          <w:rFonts w:ascii="仿宋" w:eastAsia="仿宋" w:hAnsi="仿宋" w:cs="宋体" w:hint="eastAsia"/>
          <w:color w:val="000000"/>
          <w:kern w:val="0"/>
          <w:sz w:val="28"/>
          <w:szCs w:val="28"/>
        </w:rPr>
        <w:t>在</w:t>
      </w:r>
      <w:r>
        <w:rPr>
          <w:rFonts w:ascii="仿宋" w:eastAsia="仿宋" w:hAnsi="仿宋" w:cs="宋体"/>
          <w:color w:val="000000"/>
          <w:kern w:val="0"/>
          <w:sz w:val="28"/>
          <w:szCs w:val="28"/>
        </w:rPr>
        <w:t>选择团队名称</w:t>
      </w:r>
      <w:r>
        <w:rPr>
          <w:rFonts w:ascii="仿宋" w:eastAsia="仿宋" w:hAnsi="仿宋" w:cs="宋体" w:hint="eastAsia"/>
          <w:color w:val="000000"/>
          <w:kern w:val="0"/>
          <w:sz w:val="28"/>
          <w:szCs w:val="28"/>
        </w:rPr>
        <w:t>时需要注意</w:t>
      </w:r>
      <w:r>
        <w:rPr>
          <w:rFonts w:ascii="仿宋" w:eastAsia="仿宋" w:hAnsi="仿宋" w:cs="宋体"/>
          <w:color w:val="000000"/>
          <w:kern w:val="0"/>
          <w:sz w:val="28"/>
          <w:szCs w:val="28"/>
        </w:rPr>
        <w:t>中国传统文化和习惯，不得</w:t>
      </w:r>
      <w:r>
        <w:rPr>
          <w:rFonts w:ascii="仿宋" w:eastAsia="仿宋" w:hAnsi="仿宋" w:cs="宋体" w:hint="eastAsia"/>
          <w:color w:val="000000"/>
          <w:kern w:val="0"/>
          <w:sz w:val="28"/>
          <w:szCs w:val="28"/>
        </w:rPr>
        <w:t>违背</w:t>
      </w:r>
      <w:r>
        <w:rPr>
          <w:rFonts w:ascii="仿宋" w:eastAsia="仿宋" w:hAnsi="仿宋" w:cs="宋体"/>
          <w:color w:val="000000"/>
          <w:kern w:val="0"/>
          <w:sz w:val="28"/>
          <w:szCs w:val="28"/>
        </w:rPr>
        <w:t>社会主义核心价值</w:t>
      </w:r>
      <w:r>
        <w:rPr>
          <w:rFonts w:ascii="仿宋" w:eastAsia="仿宋" w:hAnsi="仿宋" w:cs="宋体" w:hint="eastAsia"/>
          <w:color w:val="000000"/>
          <w:kern w:val="0"/>
          <w:sz w:val="28"/>
          <w:szCs w:val="28"/>
        </w:rPr>
        <w:t>观。</w:t>
      </w:r>
    </w:p>
    <w:p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（二）指导</w:t>
      </w:r>
      <w:r>
        <w:rPr>
          <w:rFonts w:ascii="仿宋_GB2312" w:eastAsia="仿宋_GB2312" w:hAnsi="Arial Narrow"/>
          <w:sz w:val="28"/>
          <w:szCs w:val="28"/>
        </w:rPr>
        <w:t>老师须知：</w:t>
      </w:r>
      <w:r>
        <w:rPr>
          <w:rFonts w:ascii="仿宋_GB2312" w:eastAsia="仿宋_GB2312" w:hAnsi="Arial Narrow" w:hint="eastAsia"/>
          <w:sz w:val="28"/>
          <w:szCs w:val="28"/>
        </w:rPr>
        <w:t>每支</w:t>
      </w:r>
      <w:r>
        <w:rPr>
          <w:rFonts w:ascii="仿宋_GB2312" w:eastAsia="仿宋_GB2312" w:hAnsi="Arial Narrow"/>
          <w:sz w:val="28"/>
          <w:szCs w:val="28"/>
        </w:rPr>
        <w:t>参赛</w:t>
      </w:r>
      <w:r>
        <w:rPr>
          <w:rFonts w:ascii="仿宋_GB2312" w:eastAsia="仿宋_GB2312" w:hAnsi="Arial Narrow" w:hint="eastAsia"/>
          <w:sz w:val="28"/>
          <w:szCs w:val="28"/>
        </w:rPr>
        <w:t>队伍</w:t>
      </w:r>
      <w:r>
        <w:rPr>
          <w:rFonts w:ascii="仿宋_GB2312" w:eastAsia="仿宋_GB2312" w:hAnsi="Arial Narrow"/>
          <w:sz w:val="28"/>
          <w:szCs w:val="28"/>
        </w:rPr>
        <w:t>最多有</w:t>
      </w:r>
      <w:r>
        <w:rPr>
          <w:rFonts w:ascii="仿宋_GB2312" w:eastAsia="仿宋_GB2312" w:hAnsi="Arial Narrow" w:hint="eastAsia"/>
          <w:sz w:val="28"/>
          <w:szCs w:val="28"/>
        </w:rPr>
        <w:t>2</w:t>
      </w:r>
      <w:r>
        <w:rPr>
          <w:rFonts w:ascii="仿宋_GB2312" w:eastAsia="仿宋_GB2312" w:hAnsi="Arial Narrow" w:hint="eastAsia"/>
          <w:sz w:val="28"/>
          <w:szCs w:val="28"/>
        </w:rPr>
        <w:t>位</w:t>
      </w:r>
      <w:r>
        <w:rPr>
          <w:rFonts w:ascii="仿宋_GB2312" w:eastAsia="仿宋_GB2312" w:hAnsi="Arial Narrow"/>
          <w:sz w:val="28"/>
          <w:szCs w:val="28"/>
        </w:rPr>
        <w:t>指导老师</w:t>
      </w:r>
      <w:r>
        <w:rPr>
          <w:rFonts w:ascii="仿宋_GB2312" w:eastAsia="仿宋_GB2312" w:hAnsi="Arial Narrow" w:hint="eastAsia"/>
          <w:sz w:val="28"/>
          <w:szCs w:val="28"/>
        </w:rPr>
        <w:t>。</w:t>
      </w:r>
      <w:r>
        <w:rPr>
          <w:rStyle w:val="fontstyle31"/>
          <w:rFonts w:hint="default"/>
        </w:rPr>
        <w:t>同</w:t>
      </w:r>
      <w:proofErr w:type="gramStart"/>
      <w:r>
        <w:rPr>
          <w:rStyle w:val="fontstyle31"/>
          <w:rFonts w:hint="default"/>
        </w:rPr>
        <w:t>一教师</w:t>
      </w:r>
      <w:proofErr w:type="gramEnd"/>
      <w:r>
        <w:rPr>
          <w:rStyle w:val="fontstyle31"/>
          <w:rFonts w:hint="default"/>
        </w:rPr>
        <w:t>指导报送的作品总数不得超过</w:t>
      </w:r>
      <w:r>
        <w:rPr>
          <w:rStyle w:val="fontstyle31"/>
          <w:rFonts w:hint="default"/>
        </w:rPr>
        <w:t>4</w:t>
      </w:r>
      <w:r>
        <w:rPr>
          <w:rStyle w:val="fontstyle31"/>
          <w:rFonts w:hint="default"/>
        </w:rPr>
        <w:t>件，其中作为第一指导老师不得超过</w:t>
      </w:r>
      <w:r>
        <w:rPr>
          <w:rStyle w:val="fontstyle31"/>
          <w:rFonts w:hint="default"/>
        </w:rPr>
        <w:t>2</w:t>
      </w:r>
      <w:r>
        <w:rPr>
          <w:rStyle w:val="fontstyle31"/>
          <w:rFonts w:hint="default"/>
        </w:rPr>
        <w:t>件。学生参与比赛可以无指导教师。</w:t>
      </w:r>
    </w:p>
    <w:p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（三）为保证竞赛公平公正，竞赛组委会、专家委员会、仲裁委</w:t>
      </w:r>
      <w:r>
        <w:rPr>
          <w:rFonts w:ascii="仿宋_GB2312" w:eastAsia="仿宋_GB2312" w:hAnsi="Arial Narrow" w:hint="eastAsia"/>
          <w:sz w:val="28"/>
          <w:szCs w:val="28"/>
        </w:rPr>
        <w:lastRenderedPageBreak/>
        <w:t>员会、秘书处成员不得作为参赛指导教师。</w:t>
      </w:r>
    </w:p>
    <w:p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（四）评审采用匿名方式评审，所提交的材料内容里</w:t>
      </w:r>
      <w:r>
        <w:rPr>
          <w:rFonts w:ascii="仿宋_GB2312" w:eastAsia="仿宋_GB2312" w:hAnsi="Arial Narrow"/>
          <w:sz w:val="28"/>
          <w:szCs w:val="28"/>
        </w:rPr>
        <w:t>不得出现学校</w:t>
      </w:r>
      <w:r>
        <w:rPr>
          <w:rFonts w:ascii="仿宋_GB2312" w:eastAsia="仿宋_GB2312" w:hAnsi="Arial Narrow" w:hint="eastAsia"/>
          <w:sz w:val="28"/>
          <w:szCs w:val="28"/>
        </w:rPr>
        <w:t>名称、</w:t>
      </w:r>
      <w:r>
        <w:rPr>
          <w:rFonts w:ascii="仿宋_GB2312" w:eastAsia="仿宋_GB2312" w:hAnsi="Arial Narrow"/>
          <w:sz w:val="28"/>
          <w:szCs w:val="28"/>
        </w:rPr>
        <w:t>指导老师和参赛学生的姓名</w:t>
      </w:r>
      <w:r>
        <w:rPr>
          <w:rFonts w:ascii="仿宋_GB2312" w:eastAsia="仿宋_GB2312" w:hAnsi="Arial Narrow" w:hint="eastAsia"/>
          <w:sz w:val="28"/>
          <w:szCs w:val="28"/>
        </w:rPr>
        <w:t>。</w:t>
      </w:r>
    </w:p>
    <w:p w:rsidR="00F46274" w:rsidRDefault="0055009D">
      <w:pPr>
        <w:spacing w:line="360" w:lineRule="auto"/>
        <w:ind w:firstLineChars="200" w:firstLine="560"/>
        <w:rPr>
          <w:rFonts w:ascii="仿宋_GB2312" w:eastAsia="仿宋_GB2312" w:hAnsi="Arial Narrow"/>
          <w:sz w:val="28"/>
          <w:szCs w:val="28"/>
        </w:rPr>
      </w:pPr>
      <w:r>
        <w:rPr>
          <w:rFonts w:ascii="仿宋_GB2312" w:eastAsia="仿宋_GB2312" w:hAnsi="Arial Narrow" w:hint="eastAsia"/>
          <w:sz w:val="28"/>
          <w:szCs w:val="28"/>
        </w:rPr>
        <w:t>（五）所有赛道比赛时间都不超过</w:t>
      </w:r>
      <w:r>
        <w:rPr>
          <w:rFonts w:ascii="仿宋_GB2312" w:eastAsia="仿宋_GB2312" w:hAnsi="Arial Narrow" w:hint="eastAsia"/>
          <w:sz w:val="28"/>
          <w:szCs w:val="28"/>
        </w:rPr>
        <w:t>8</w:t>
      </w:r>
      <w:r>
        <w:rPr>
          <w:rFonts w:ascii="仿宋_GB2312" w:eastAsia="仿宋_GB2312" w:hAnsi="Arial Narrow" w:hint="eastAsia"/>
          <w:sz w:val="28"/>
          <w:szCs w:val="28"/>
        </w:rPr>
        <w:t>分钟。</w:t>
      </w:r>
    </w:p>
    <w:p w:rsidR="00F46274" w:rsidRDefault="0055009D">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十六、申诉与仲裁</w:t>
      </w:r>
    </w:p>
    <w:p w:rsidR="00F46274" w:rsidRDefault="0055009D">
      <w:pPr>
        <w:spacing w:line="360" w:lineRule="auto"/>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比赛过程中若出现有失公正或有关人员违规等现象，代表队队长可在比赛结束后</w:t>
      </w:r>
      <w:r>
        <w:rPr>
          <w:rFonts w:ascii="仿宋_GB2312" w:eastAsia="仿宋_GB2312" w:hAnsi="Arial Narrow" w:cs="宋体" w:hint="eastAsia"/>
          <w:sz w:val="28"/>
          <w:szCs w:val="28"/>
        </w:rPr>
        <w:t>1</w:t>
      </w:r>
      <w:r>
        <w:rPr>
          <w:rFonts w:ascii="仿宋_GB2312" w:eastAsia="仿宋_GB2312" w:hAnsi="Arial Narrow" w:cs="宋体" w:hint="eastAsia"/>
          <w:sz w:val="28"/>
          <w:szCs w:val="28"/>
        </w:rPr>
        <w:t>周之内向仲裁委员会提出书面申诉，</w:t>
      </w:r>
      <w:r>
        <w:rPr>
          <w:rFonts w:ascii="仿宋_GB2312" w:eastAsia="仿宋_GB2312" w:hAnsi="Arial Narrow" w:cs="宋体"/>
          <w:sz w:val="28"/>
          <w:szCs w:val="28"/>
        </w:rPr>
        <w:t>申诉书应包括申诉</w:t>
      </w:r>
      <w:r>
        <w:rPr>
          <w:rFonts w:ascii="仿宋_GB2312" w:eastAsia="仿宋_GB2312" w:hAnsi="Arial Narrow" w:cs="宋体" w:hint="eastAsia"/>
          <w:sz w:val="28"/>
          <w:szCs w:val="28"/>
        </w:rPr>
        <w:t>原因</w:t>
      </w:r>
      <w:r>
        <w:rPr>
          <w:rFonts w:ascii="仿宋_GB2312" w:eastAsia="仿宋_GB2312" w:hAnsi="Arial Narrow" w:cs="宋体"/>
          <w:sz w:val="28"/>
          <w:szCs w:val="28"/>
        </w:rPr>
        <w:t>、申诉诉求、申诉团队</w:t>
      </w:r>
      <w:r>
        <w:rPr>
          <w:rFonts w:ascii="仿宋_GB2312" w:eastAsia="仿宋_GB2312" w:hAnsi="Arial Narrow" w:cs="宋体" w:hint="eastAsia"/>
          <w:sz w:val="28"/>
          <w:szCs w:val="28"/>
        </w:rPr>
        <w:t>等</w:t>
      </w:r>
      <w:r>
        <w:rPr>
          <w:rFonts w:ascii="仿宋_GB2312" w:eastAsia="仿宋_GB2312" w:hAnsi="Arial Narrow" w:cs="宋体"/>
          <w:sz w:val="28"/>
          <w:szCs w:val="28"/>
        </w:rPr>
        <w:t>内容，并由申诉团队所在</w:t>
      </w:r>
      <w:r>
        <w:rPr>
          <w:rFonts w:ascii="仿宋_GB2312" w:eastAsia="仿宋_GB2312" w:hAnsi="Arial Narrow" w:cs="宋体" w:hint="eastAsia"/>
          <w:sz w:val="28"/>
          <w:szCs w:val="28"/>
        </w:rPr>
        <w:t>二级</w:t>
      </w:r>
      <w:r>
        <w:rPr>
          <w:rFonts w:ascii="仿宋_GB2312" w:eastAsia="仿宋_GB2312" w:hAnsi="Arial Narrow" w:cs="宋体"/>
          <w:sz w:val="28"/>
          <w:szCs w:val="28"/>
        </w:rPr>
        <w:t>学院</w:t>
      </w:r>
      <w:r>
        <w:rPr>
          <w:rFonts w:ascii="仿宋_GB2312" w:eastAsia="仿宋_GB2312" w:hAnsi="Arial Narrow" w:cs="宋体" w:hint="eastAsia"/>
          <w:sz w:val="28"/>
          <w:szCs w:val="28"/>
        </w:rPr>
        <w:t>院长</w:t>
      </w:r>
      <w:r>
        <w:rPr>
          <w:rFonts w:ascii="仿宋_GB2312" w:eastAsia="仿宋_GB2312" w:hAnsi="Arial Narrow" w:cs="宋体"/>
          <w:sz w:val="28"/>
          <w:szCs w:val="28"/>
        </w:rPr>
        <w:t>签字盖章</w:t>
      </w:r>
      <w:r>
        <w:rPr>
          <w:rFonts w:ascii="仿宋_GB2312" w:eastAsia="仿宋_GB2312" w:hAnsi="Arial Narrow" w:cs="宋体" w:hint="eastAsia"/>
          <w:sz w:val="28"/>
          <w:szCs w:val="28"/>
        </w:rPr>
        <w:t>。</w:t>
      </w:r>
    </w:p>
    <w:p w:rsidR="00F46274" w:rsidRDefault="0055009D">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仲裁委员会在接到书面实名申诉后的</w:t>
      </w:r>
      <w:r>
        <w:rPr>
          <w:rFonts w:ascii="仿宋_GB2312" w:eastAsia="仿宋_GB2312" w:hAnsi="Arial Narrow" w:cs="宋体" w:hint="eastAsia"/>
          <w:sz w:val="28"/>
          <w:szCs w:val="28"/>
        </w:rPr>
        <w:t>1</w:t>
      </w:r>
      <w:r>
        <w:rPr>
          <w:rFonts w:ascii="仿宋_GB2312" w:eastAsia="仿宋_GB2312" w:hAnsi="Arial Narrow" w:cs="宋体" w:hint="eastAsia"/>
          <w:sz w:val="28"/>
          <w:szCs w:val="28"/>
        </w:rPr>
        <w:t>周内组织复议，并及时反馈复议结果。仲裁委员会的仲裁结果为最终结果。</w:t>
      </w:r>
    </w:p>
    <w:p w:rsidR="00F46274" w:rsidRDefault="0055009D">
      <w:pPr>
        <w:spacing w:line="360" w:lineRule="auto"/>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十七、竞赛宣传</w:t>
      </w:r>
    </w:p>
    <w:p w:rsidR="00F46274" w:rsidRDefault="0055009D">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大赛组委会通过安徽省大学生国际贸易综合技能大赛网站（</w:t>
      </w:r>
      <w:r>
        <w:rPr>
          <w:rFonts w:ascii="仿宋" w:eastAsia="仿宋" w:hAnsi="仿宋" w:cs="宋体" w:hint="eastAsia"/>
          <w:sz w:val="28"/>
          <w:szCs w:val="28"/>
        </w:rPr>
        <w:t>http://www.cbecbe.com</w:t>
      </w:r>
      <w:r>
        <w:rPr>
          <w:rFonts w:ascii="仿宋" w:eastAsia="仿宋" w:hAnsi="仿宋" w:cs="宋体" w:hint="eastAsia"/>
          <w:sz w:val="28"/>
          <w:szCs w:val="28"/>
        </w:rPr>
        <w:t>）对赛事进行广泛宣传。</w:t>
      </w:r>
    </w:p>
    <w:p w:rsidR="00F46274" w:rsidRDefault="0055009D">
      <w:pPr>
        <w:spacing w:line="360" w:lineRule="auto"/>
        <w:ind w:firstLineChars="200" w:firstLine="560"/>
        <w:rPr>
          <w:rFonts w:ascii="仿宋" w:eastAsia="仿宋" w:hAnsi="仿宋" w:cs="宋体"/>
          <w:sz w:val="28"/>
          <w:szCs w:val="28"/>
        </w:rPr>
      </w:pPr>
      <w:r>
        <w:rPr>
          <w:rFonts w:ascii="仿宋" w:eastAsia="仿宋" w:hAnsi="仿宋" w:cs="宋体"/>
          <w:sz w:val="28"/>
          <w:szCs w:val="28"/>
        </w:rPr>
        <w:t>竞赛联系人</w:t>
      </w:r>
      <w:r>
        <w:rPr>
          <w:rFonts w:ascii="仿宋" w:eastAsia="仿宋" w:hAnsi="仿宋" w:cs="宋体" w:hint="eastAsia"/>
          <w:sz w:val="28"/>
          <w:szCs w:val="28"/>
        </w:rPr>
        <w:t>：</w:t>
      </w:r>
      <w:r>
        <w:rPr>
          <w:rFonts w:ascii="仿宋" w:eastAsia="仿宋" w:hAnsi="仿宋" w:cs="宋体"/>
          <w:sz w:val="28"/>
          <w:szCs w:val="28"/>
        </w:rPr>
        <w:t>徐</w:t>
      </w:r>
      <w:r>
        <w:rPr>
          <w:rFonts w:ascii="仿宋" w:eastAsia="仿宋" w:hAnsi="仿宋" w:cs="宋体" w:hint="eastAsia"/>
          <w:sz w:val="28"/>
          <w:szCs w:val="28"/>
        </w:rPr>
        <w:t xml:space="preserve">  </w:t>
      </w:r>
      <w:proofErr w:type="gramStart"/>
      <w:r>
        <w:rPr>
          <w:rFonts w:ascii="仿宋" w:eastAsia="仿宋" w:hAnsi="仿宋" w:cs="宋体"/>
          <w:sz w:val="28"/>
          <w:szCs w:val="28"/>
        </w:rPr>
        <w:t>磊</w:t>
      </w:r>
      <w:proofErr w:type="gramEnd"/>
      <w:r>
        <w:rPr>
          <w:rFonts w:ascii="仿宋" w:eastAsia="仿宋" w:hAnsi="仿宋" w:cs="宋体" w:hint="eastAsia"/>
          <w:sz w:val="28"/>
          <w:szCs w:val="28"/>
        </w:rPr>
        <w:t>：</w:t>
      </w:r>
      <w:r>
        <w:rPr>
          <w:rFonts w:ascii="仿宋" w:eastAsia="仿宋" w:hAnsi="仿宋" w:cs="宋体" w:hint="eastAsia"/>
          <w:sz w:val="28"/>
          <w:szCs w:val="28"/>
        </w:rPr>
        <w:t>13605523210</w:t>
      </w:r>
      <w:r>
        <w:rPr>
          <w:rFonts w:ascii="仿宋" w:eastAsia="仿宋" w:hAnsi="仿宋" w:cs="宋体" w:hint="eastAsia"/>
          <w:sz w:val="28"/>
          <w:szCs w:val="28"/>
        </w:rPr>
        <w:t xml:space="preserve"> </w:t>
      </w:r>
      <w:r>
        <w:rPr>
          <w:rFonts w:ascii="仿宋" w:eastAsia="仿宋" w:hAnsi="仿宋" w:cs="宋体" w:hint="eastAsia"/>
          <w:sz w:val="28"/>
          <w:szCs w:val="28"/>
        </w:rPr>
        <w:t>QQ</w:t>
      </w:r>
      <w:r>
        <w:rPr>
          <w:rFonts w:ascii="仿宋" w:eastAsia="仿宋" w:hAnsi="仿宋" w:cs="宋体"/>
          <w:sz w:val="28"/>
          <w:szCs w:val="28"/>
        </w:rPr>
        <w:t>：</w:t>
      </w:r>
      <w:r>
        <w:rPr>
          <w:rFonts w:ascii="仿宋" w:eastAsia="仿宋" w:hAnsi="仿宋" w:cs="宋体"/>
          <w:sz w:val="28"/>
          <w:szCs w:val="28"/>
        </w:rPr>
        <w:t>522237067</w:t>
      </w:r>
    </w:p>
    <w:p w:rsidR="00F46274" w:rsidRDefault="0055009D">
      <w:pPr>
        <w:spacing w:line="360" w:lineRule="auto"/>
        <w:ind w:firstLineChars="800" w:firstLine="2240"/>
        <w:rPr>
          <w:rFonts w:ascii="仿宋" w:eastAsia="仿宋" w:hAnsi="仿宋" w:cs="宋体"/>
          <w:sz w:val="28"/>
          <w:szCs w:val="28"/>
        </w:rPr>
      </w:pPr>
      <w:r>
        <w:rPr>
          <w:rFonts w:ascii="仿宋" w:eastAsia="仿宋" w:hAnsi="仿宋" w:cs="宋体"/>
          <w:sz w:val="28"/>
          <w:szCs w:val="28"/>
        </w:rPr>
        <w:t>王有兴：</w:t>
      </w:r>
      <w:r>
        <w:rPr>
          <w:rFonts w:ascii="仿宋" w:eastAsia="仿宋" w:hAnsi="仿宋" w:cs="宋体" w:hint="eastAsia"/>
          <w:sz w:val="28"/>
          <w:szCs w:val="28"/>
        </w:rPr>
        <w:t>13</w:t>
      </w:r>
      <w:r>
        <w:rPr>
          <w:rFonts w:ascii="仿宋" w:eastAsia="仿宋" w:hAnsi="仿宋" w:cs="宋体" w:hint="eastAsia"/>
          <w:sz w:val="28"/>
          <w:szCs w:val="28"/>
        </w:rPr>
        <w:t xml:space="preserve">855254948 </w:t>
      </w:r>
      <w:r>
        <w:rPr>
          <w:rFonts w:ascii="仿宋" w:eastAsia="仿宋" w:hAnsi="仿宋" w:cs="宋体"/>
          <w:sz w:val="28"/>
          <w:szCs w:val="28"/>
        </w:rPr>
        <w:t>QQ</w:t>
      </w:r>
      <w:r>
        <w:rPr>
          <w:rFonts w:ascii="仿宋" w:eastAsia="仿宋" w:hAnsi="仿宋" w:cs="宋体" w:hint="eastAsia"/>
          <w:sz w:val="28"/>
          <w:szCs w:val="28"/>
        </w:rPr>
        <w:t>：</w:t>
      </w:r>
      <w:r>
        <w:rPr>
          <w:rFonts w:ascii="仿宋" w:eastAsia="仿宋" w:hAnsi="仿宋" w:cs="宋体"/>
          <w:sz w:val="28"/>
          <w:szCs w:val="28"/>
        </w:rPr>
        <w:t>20764469</w:t>
      </w:r>
    </w:p>
    <w:p w:rsidR="00F46274" w:rsidRDefault="0055009D">
      <w:pPr>
        <w:spacing w:line="360" w:lineRule="auto"/>
        <w:ind w:firstLineChars="800" w:firstLine="2240"/>
        <w:rPr>
          <w:rFonts w:ascii="仿宋" w:eastAsia="仿宋" w:hAnsi="仿宋" w:cs="宋体"/>
          <w:sz w:val="28"/>
          <w:szCs w:val="28"/>
        </w:rPr>
      </w:pPr>
      <w:r>
        <w:rPr>
          <w:rFonts w:ascii="仿宋" w:eastAsia="仿宋" w:hAnsi="仿宋" w:cs="宋体" w:hint="eastAsia"/>
          <w:sz w:val="28"/>
          <w:szCs w:val="28"/>
        </w:rPr>
        <w:t>朱晓倩</w:t>
      </w:r>
      <w:r>
        <w:rPr>
          <w:rFonts w:ascii="仿宋" w:eastAsia="仿宋" w:hAnsi="仿宋" w:cs="宋体" w:hint="eastAsia"/>
          <w:sz w:val="28"/>
          <w:szCs w:val="28"/>
        </w:rPr>
        <w:t>：</w:t>
      </w:r>
      <w:r>
        <w:rPr>
          <w:rFonts w:ascii="仿宋" w:eastAsia="仿宋" w:hAnsi="仿宋" w:cs="宋体" w:hint="eastAsia"/>
          <w:sz w:val="28"/>
          <w:szCs w:val="28"/>
        </w:rPr>
        <w:t>19966102750</w:t>
      </w:r>
      <w:r>
        <w:rPr>
          <w:rFonts w:ascii="仿宋" w:eastAsia="仿宋" w:hAnsi="仿宋" w:cs="宋体" w:hint="eastAsia"/>
          <w:sz w:val="28"/>
          <w:szCs w:val="28"/>
        </w:rPr>
        <w:t xml:space="preserve"> </w:t>
      </w:r>
      <w:r>
        <w:rPr>
          <w:rFonts w:ascii="仿宋" w:eastAsia="仿宋" w:hAnsi="仿宋" w:cs="宋体"/>
          <w:sz w:val="28"/>
          <w:szCs w:val="28"/>
        </w:rPr>
        <w:t>QQ</w:t>
      </w:r>
      <w:r>
        <w:rPr>
          <w:rFonts w:ascii="仿宋" w:eastAsia="仿宋" w:hAnsi="仿宋" w:cs="宋体"/>
          <w:sz w:val="28"/>
          <w:szCs w:val="28"/>
        </w:rPr>
        <w:t>：</w:t>
      </w:r>
      <w:r>
        <w:rPr>
          <w:rFonts w:ascii="仿宋" w:eastAsia="仿宋" w:hAnsi="仿宋" w:cs="宋体" w:hint="eastAsia"/>
          <w:sz w:val="28"/>
          <w:szCs w:val="28"/>
        </w:rPr>
        <w:t>554978399</w:t>
      </w:r>
    </w:p>
    <w:p w:rsidR="00F46274" w:rsidRDefault="00F46274">
      <w:pPr>
        <w:spacing w:line="360" w:lineRule="auto"/>
        <w:ind w:firstLineChars="200" w:firstLine="560"/>
        <w:rPr>
          <w:rFonts w:ascii="仿宋" w:eastAsia="仿宋" w:hAnsi="仿宋" w:cs="宋体"/>
          <w:sz w:val="28"/>
          <w:szCs w:val="28"/>
        </w:rPr>
      </w:pPr>
    </w:p>
    <w:p w:rsidR="00F46274" w:rsidRDefault="0055009D">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附件：</w:t>
      </w:r>
      <w:r>
        <w:rPr>
          <w:rFonts w:ascii="仿宋" w:eastAsia="仿宋" w:hAnsi="仿宋" w:cs="宋体" w:hint="eastAsia"/>
          <w:sz w:val="28"/>
          <w:szCs w:val="28"/>
        </w:rPr>
        <w:t>1.</w:t>
      </w:r>
      <w:r>
        <w:rPr>
          <w:rFonts w:ascii="仿宋" w:eastAsia="仿宋" w:hAnsi="仿宋" w:cs="宋体" w:hint="eastAsia"/>
          <w:sz w:val="28"/>
          <w:szCs w:val="28"/>
        </w:rPr>
        <w:t>大赛承诺书</w:t>
      </w:r>
    </w:p>
    <w:p w:rsidR="00F46274" w:rsidRDefault="00F46274">
      <w:pPr>
        <w:adjustRightInd w:val="0"/>
        <w:jc w:val="left"/>
        <w:rPr>
          <w:rFonts w:ascii="黑体" w:eastAsia="黑体" w:hAnsi="黑体" w:cs="黑体"/>
          <w:bCs/>
          <w:sz w:val="28"/>
          <w:szCs w:val="28"/>
        </w:rPr>
      </w:pPr>
    </w:p>
    <w:p w:rsidR="00F46274" w:rsidRDefault="00F46274">
      <w:pPr>
        <w:adjustRightInd w:val="0"/>
        <w:jc w:val="left"/>
        <w:rPr>
          <w:rFonts w:ascii="黑体" w:eastAsia="黑体" w:hAnsi="黑体" w:cs="黑体"/>
          <w:bCs/>
          <w:sz w:val="28"/>
          <w:szCs w:val="28"/>
        </w:rPr>
      </w:pPr>
    </w:p>
    <w:p w:rsidR="00F46274" w:rsidRDefault="00F46274">
      <w:pPr>
        <w:adjustRightInd w:val="0"/>
        <w:jc w:val="left"/>
        <w:rPr>
          <w:rFonts w:ascii="黑体" w:eastAsia="黑体" w:hAnsi="黑体" w:cs="黑体"/>
          <w:bCs/>
          <w:sz w:val="28"/>
          <w:szCs w:val="28"/>
        </w:rPr>
      </w:pPr>
    </w:p>
    <w:p w:rsidR="00F46274" w:rsidRDefault="00F46274">
      <w:pPr>
        <w:adjustRightInd w:val="0"/>
        <w:jc w:val="left"/>
        <w:rPr>
          <w:rFonts w:ascii="黑体" w:eastAsia="黑体" w:hAnsi="黑体" w:cs="黑体"/>
          <w:bCs/>
          <w:sz w:val="28"/>
          <w:szCs w:val="28"/>
        </w:rPr>
      </w:pPr>
    </w:p>
    <w:p w:rsidR="00F46274" w:rsidRDefault="00F46274">
      <w:pPr>
        <w:adjustRightInd w:val="0"/>
        <w:jc w:val="left"/>
        <w:rPr>
          <w:rFonts w:ascii="黑体" w:eastAsia="黑体" w:hAnsi="黑体" w:cs="黑体"/>
          <w:bCs/>
          <w:sz w:val="28"/>
          <w:szCs w:val="28"/>
        </w:rPr>
      </w:pPr>
    </w:p>
    <w:p w:rsidR="00F46274" w:rsidRDefault="00F46274">
      <w:pPr>
        <w:adjustRightInd w:val="0"/>
        <w:jc w:val="left"/>
        <w:rPr>
          <w:rFonts w:ascii="黑体" w:eastAsia="黑体" w:hAnsi="黑体" w:cs="黑体"/>
          <w:bCs/>
          <w:sz w:val="28"/>
          <w:szCs w:val="28"/>
        </w:rPr>
      </w:pPr>
    </w:p>
    <w:p w:rsidR="00F46274" w:rsidRDefault="00F46274">
      <w:pPr>
        <w:adjustRightInd w:val="0"/>
        <w:jc w:val="left"/>
        <w:rPr>
          <w:rFonts w:ascii="黑体" w:eastAsia="黑体" w:hAnsi="黑体" w:cs="黑体"/>
          <w:bCs/>
          <w:sz w:val="28"/>
          <w:szCs w:val="28"/>
        </w:rPr>
      </w:pPr>
    </w:p>
    <w:p w:rsidR="00F46274" w:rsidRDefault="00F46274">
      <w:pPr>
        <w:adjustRightInd w:val="0"/>
        <w:jc w:val="left"/>
        <w:rPr>
          <w:rFonts w:ascii="黑体" w:eastAsia="黑体" w:hAnsi="黑体" w:cs="黑体"/>
          <w:bCs/>
          <w:sz w:val="28"/>
          <w:szCs w:val="28"/>
        </w:rPr>
      </w:pPr>
    </w:p>
    <w:p w:rsidR="00F46274" w:rsidRDefault="0055009D">
      <w:pPr>
        <w:adjustRightInd w:val="0"/>
        <w:jc w:val="left"/>
        <w:rPr>
          <w:rFonts w:ascii="黑体" w:eastAsia="黑体" w:hAnsi="黑体" w:cs="黑体"/>
          <w:bCs/>
          <w:sz w:val="28"/>
          <w:szCs w:val="28"/>
        </w:rPr>
      </w:pPr>
      <w:r>
        <w:rPr>
          <w:rFonts w:ascii="黑体" w:eastAsia="黑体" w:hAnsi="黑体" w:cs="黑体" w:hint="eastAsia"/>
          <w:bCs/>
          <w:sz w:val="28"/>
          <w:szCs w:val="28"/>
        </w:rPr>
        <w:t>附件</w:t>
      </w:r>
      <w:r>
        <w:rPr>
          <w:rFonts w:ascii="黑体" w:eastAsia="黑体" w:hAnsi="黑体" w:cs="黑体" w:hint="eastAsia"/>
          <w:bCs/>
          <w:sz w:val="28"/>
          <w:szCs w:val="28"/>
        </w:rPr>
        <w:t>1</w:t>
      </w:r>
      <w:r>
        <w:rPr>
          <w:rFonts w:ascii="黑体" w:eastAsia="黑体" w:hAnsi="黑体" w:cs="黑体" w:hint="eastAsia"/>
          <w:bCs/>
          <w:sz w:val="28"/>
          <w:szCs w:val="28"/>
        </w:rPr>
        <w:t>：大赛承诺书</w:t>
      </w:r>
    </w:p>
    <w:p w:rsidR="00F46274" w:rsidRDefault="0055009D">
      <w:pPr>
        <w:pStyle w:val="a5"/>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安徽省大学国际贸易综合技能大赛专家</w:t>
      </w:r>
      <w:r>
        <w:rPr>
          <w:rFonts w:ascii="方正小标宋简体" w:eastAsia="方正小标宋简体" w:hAnsi="方正小标宋简体" w:cs="方正小标宋简体" w:hint="eastAsia"/>
          <w:color w:val="auto"/>
          <w:sz w:val="32"/>
          <w:szCs w:val="32"/>
          <w:shd w:val="clear" w:color="auto" w:fill="FFFFFF"/>
        </w:rPr>
        <w:t>/</w:t>
      </w:r>
      <w:r>
        <w:rPr>
          <w:rFonts w:ascii="方正小标宋简体" w:eastAsia="方正小标宋简体" w:hAnsi="方正小标宋简体" w:cs="方正小标宋简体" w:hint="eastAsia"/>
          <w:color w:val="auto"/>
          <w:sz w:val="32"/>
          <w:szCs w:val="32"/>
          <w:shd w:val="clear" w:color="auto" w:fill="FFFFFF"/>
        </w:rPr>
        <w:t>裁判承诺书</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本人受邀自愿参加</w:t>
      </w:r>
      <w:r>
        <w:rPr>
          <w:rFonts w:ascii="仿宋" w:eastAsia="仿宋" w:hAnsi="仿宋" w:cs="方正仿宋_GBK" w:hint="eastAsia"/>
          <w:color w:val="auto"/>
          <w:sz w:val="28"/>
          <w:szCs w:val="28"/>
          <w:shd w:val="clear" w:color="auto" w:fill="FFFFFF"/>
        </w:rPr>
        <w:t>202</w:t>
      </w: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年安徽省</w:t>
      </w:r>
      <w:r>
        <w:rPr>
          <w:rFonts w:ascii="仿宋" w:eastAsia="仿宋" w:hAnsi="仿宋" w:cs="方正仿宋_GBK"/>
          <w:color w:val="auto"/>
          <w:sz w:val="28"/>
          <w:szCs w:val="28"/>
          <w:shd w:val="clear" w:color="auto" w:fill="FFFFFF"/>
        </w:rPr>
        <w:t>大学生国际贸易综合技能</w:t>
      </w:r>
      <w:r>
        <w:rPr>
          <w:rFonts w:ascii="仿宋" w:eastAsia="仿宋" w:hAnsi="仿宋" w:cs="方正仿宋_GBK" w:hint="eastAsia"/>
          <w:color w:val="auto"/>
          <w:sz w:val="28"/>
          <w:szCs w:val="28"/>
          <w:shd w:val="clear" w:color="auto" w:fill="FFFFFF"/>
        </w:rPr>
        <w:t>大赛工作，为进一步提高廉洁自律意识，客观公正的履行职责，我以大赛专家的身份和荣誉郑重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．尊重大赛组委会及秘书处，尊重仲裁，尊重参赛单位和选手，客观、公正地履行职责。</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．遵守道德，遵守大赛纪律，在确定大赛专家身份后至大赛结束前，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私下接触参赛单位和个人，不参与以大赛名义举办的收费培训。</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收受他人的财物或其他好处。</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．遵守试题管理规定中的保密协议，不透漏与大赛有关的涉密信息。</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．遵守公正、公平原则，不干预裁判工作，不影响比赛成绩。不给参赛选手或单位的违纪行为说情、解脱。</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．不隐瞒按规定应该回避的事项。</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 xml:space="preserve">6. </w:t>
      </w:r>
      <w:r>
        <w:rPr>
          <w:rFonts w:ascii="仿宋" w:eastAsia="仿宋" w:hAnsi="仿宋" w:cs="方正仿宋_GBK" w:hint="eastAsia"/>
          <w:color w:val="auto"/>
          <w:sz w:val="28"/>
          <w:szCs w:val="28"/>
          <w:shd w:val="clear" w:color="auto" w:fill="FFFFFF"/>
        </w:rPr>
        <w:t>不发表、不传播没有根据并对大赛产生不利影响的言论。</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lastRenderedPageBreak/>
        <w:t>8</w:t>
      </w:r>
      <w:r>
        <w:rPr>
          <w:rFonts w:ascii="仿宋" w:eastAsia="仿宋" w:hAnsi="仿宋" w:cs="方正仿宋_GBK" w:hint="eastAsia"/>
          <w:color w:val="auto"/>
          <w:sz w:val="28"/>
          <w:szCs w:val="28"/>
          <w:shd w:val="clear" w:color="auto" w:fill="FFFFFF"/>
        </w:rPr>
        <w:t>．如若发生上述问题，自愿承担相</w:t>
      </w:r>
      <w:r>
        <w:rPr>
          <w:rFonts w:ascii="仿宋" w:eastAsia="仿宋" w:hAnsi="仿宋" w:cs="方正仿宋_GBK" w:hint="eastAsia"/>
          <w:color w:val="auto"/>
          <w:sz w:val="28"/>
          <w:szCs w:val="28"/>
          <w:shd w:val="clear" w:color="auto" w:fill="FFFFFF"/>
        </w:rPr>
        <w:t>关责任。</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专家</w:t>
      </w:r>
      <w:r>
        <w:rPr>
          <w:rFonts w:ascii="仿宋" w:eastAsia="仿宋" w:hAnsi="仿宋" w:cs="方正仿宋_GBK" w:hint="eastAsia"/>
          <w:color w:val="auto"/>
          <w:sz w:val="28"/>
          <w:szCs w:val="28"/>
          <w:shd w:val="clear" w:color="auto" w:fill="FFFFFF"/>
        </w:rPr>
        <w:t>/</w:t>
      </w:r>
      <w:r>
        <w:rPr>
          <w:rFonts w:ascii="仿宋" w:eastAsia="仿宋" w:hAnsi="仿宋" w:cs="方正仿宋_GBK" w:hint="eastAsia"/>
          <w:color w:val="auto"/>
          <w:sz w:val="28"/>
          <w:szCs w:val="28"/>
          <w:shd w:val="clear" w:color="auto" w:fill="FFFFFF"/>
        </w:rPr>
        <w:t>裁判（签名）：</w:t>
      </w:r>
    </w:p>
    <w:p w:rsidR="00F46274" w:rsidRDefault="0055009D">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日期：</w:t>
      </w:r>
    </w:p>
    <w:p w:rsidR="00F46274" w:rsidRDefault="00F46274">
      <w:pPr>
        <w:pStyle w:val="a5"/>
        <w:shd w:val="clear" w:color="auto" w:fill="FFFFFF"/>
        <w:adjustRightInd w:val="0"/>
        <w:spacing w:before="0" w:beforeAutospacing="0" w:after="0" w:afterAutospacing="0" w:line="580" w:lineRule="exact"/>
        <w:ind w:firstLineChars="200" w:firstLine="560"/>
        <w:rPr>
          <w:rFonts w:ascii="仿宋" w:eastAsia="仿宋" w:hAnsi="仿宋" w:cs="方正仿宋_GBK"/>
          <w:color w:val="auto"/>
          <w:sz w:val="28"/>
          <w:szCs w:val="28"/>
          <w:shd w:val="clear" w:color="auto" w:fill="FFFFFF"/>
        </w:rPr>
      </w:pPr>
    </w:p>
    <w:p w:rsidR="00F46274" w:rsidRDefault="0055009D">
      <w:pPr>
        <w:pStyle w:val="a5"/>
        <w:shd w:val="clear" w:color="auto" w:fill="FFFFFF"/>
        <w:adjustRightInd w:val="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安徽省大学国际贸易综合技能大赛领队</w:t>
      </w:r>
      <w:r>
        <w:rPr>
          <w:rFonts w:ascii="方正小标宋简体" w:eastAsia="方正小标宋简体" w:hAnsi="方正小标宋简体" w:cs="方正小标宋简体" w:hint="eastAsia"/>
          <w:color w:val="auto"/>
          <w:sz w:val="32"/>
          <w:szCs w:val="32"/>
          <w:shd w:val="clear" w:color="auto" w:fill="FFFFFF"/>
        </w:rPr>
        <w:t>/</w:t>
      </w:r>
      <w:r>
        <w:rPr>
          <w:rFonts w:ascii="方正小标宋简体" w:eastAsia="方正小标宋简体" w:hAnsi="方正小标宋简体" w:cs="方正小标宋简体" w:hint="eastAsia"/>
          <w:color w:val="auto"/>
          <w:sz w:val="32"/>
          <w:szCs w:val="32"/>
          <w:shd w:val="clear" w:color="auto" w:fill="FFFFFF"/>
        </w:rPr>
        <w:t>指导教师承诺书</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本人自愿参加</w:t>
      </w:r>
      <w:r>
        <w:rPr>
          <w:rFonts w:ascii="仿宋" w:eastAsia="仿宋" w:hAnsi="仿宋" w:cs="方正仿宋_GBK" w:hint="eastAsia"/>
          <w:color w:val="auto"/>
          <w:sz w:val="28"/>
          <w:szCs w:val="28"/>
          <w:shd w:val="clear" w:color="auto" w:fill="FFFFFF"/>
        </w:rPr>
        <w:t>202</w:t>
      </w: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年安徽省大学生国际贸易综合技能大赛工作，为进一步提高廉洁自律意识，客观公正的履行职责，我以</w:t>
      </w:r>
      <w:r>
        <w:rPr>
          <w:rFonts w:ascii="仿宋" w:eastAsia="仿宋" w:hAnsi="仿宋" w:cs="方正仿宋_GBK" w:hint="eastAsia"/>
          <w:color w:val="auto"/>
          <w:sz w:val="28"/>
          <w:szCs w:val="28"/>
        </w:rPr>
        <w:t>参赛团队</w:t>
      </w:r>
      <w:r>
        <w:rPr>
          <w:rFonts w:ascii="仿宋" w:eastAsia="仿宋" w:hAnsi="仿宋" w:cs="方正仿宋_GBK" w:hint="eastAsia"/>
          <w:color w:val="auto"/>
          <w:sz w:val="28"/>
          <w:szCs w:val="28"/>
          <w:shd w:val="clear" w:color="auto" w:fill="FFFFFF"/>
        </w:rPr>
        <w:t>领队</w:t>
      </w:r>
      <w:r>
        <w:rPr>
          <w:rFonts w:ascii="仿宋" w:eastAsia="仿宋" w:hAnsi="仿宋" w:cs="方正仿宋_GBK" w:hint="eastAsia"/>
          <w:color w:val="auto"/>
          <w:sz w:val="28"/>
          <w:szCs w:val="28"/>
          <w:shd w:val="clear" w:color="auto" w:fill="FFFFFF"/>
        </w:rPr>
        <w:t>/</w:t>
      </w:r>
      <w:r>
        <w:rPr>
          <w:rFonts w:ascii="仿宋" w:eastAsia="仿宋" w:hAnsi="仿宋" w:cs="方正仿宋_GBK" w:hint="eastAsia"/>
          <w:color w:val="auto"/>
          <w:sz w:val="28"/>
          <w:szCs w:val="28"/>
          <w:shd w:val="clear" w:color="auto" w:fill="FFFFFF"/>
        </w:rPr>
        <w:t>指导教师的身份和荣誉郑重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．尊重大赛组委会及秘书处，尊重专家和仲裁，尊重其他参赛单位和选手，</w:t>
      </w:r>
      <w:r>
        <w:rPr>
          <w:rFonts w:ascii="仿宋" w:eastAsia="仿宋" w:hAnsi="仿宋" w:cs="方正仿宋_GBK" w:hint="eastAsia"/>
          <w:color w:val="auto"/>
          <w:sz w:val="28"/>
          <w:szCs w:val="28"/>
        </w:rPr>
        <w:t>认真指导学生参加</w:t>
      </w:r>
      <w:r>
        <w:rPr>
          <w:rFonts w:ascii="仿宋" w:eastAsia="仿宋" w:hAnsi="仿宋" w:cs="方正仿宋_GBK" w:hint="eastAsia"/>
          <w:color w:val="auto"/>
          <w:sz w:val="28"/>
          <w:szCs w:val="28"/>
          <w:shd w:val="clear" w:color="auto" w:fill="FFFFFF"/>
        </w:rPr>
        <w:t>2021</w:t>
      </w:r>
      <w:r>
        <w:rPr>
          <w:rFonts w:ascii="仿宋" w:eastAsia="仿宋" w:hAnsi="仿宋" w:cs="方正仿宋_GBK" w:hint="eastAsia"/>
          <w:color w:val="auto"/>
          <w:sz w:val="28"/>
          <w:szCs w:val="28"/>
          <w:shd w:val="clear" w:color="auto" w:fill="FFFFFF"/>
        </w:rPr>
        <w:t>年安徽省大学生国际贸易综合技能大赛</w:t>
      </w:r>
      <w:r>
        <w:rPr>
          <w:rFonts w:ascii="仿宋" w:eastAsia="仿宋" w:hAnsi="仿宋" w:cs="方正仿宋_GBK" w:hint="eastAsia"/>
          <w:color w:val="auto"/>
          <w:sz w:val="28"/>
          <w:szCs w:val="28"/>
        </w:rPr>
        <w:t>，</w:t>
      </w:r>
      <w:r>
        <w:rPr>
          <w:rFonts w:ascii="仿宋" w:eastAsia="仿宋" w:hAnsi="仿宋" w:cs="方正仿宋_GBK" w:hint="eastAsia"/>
          <w:color w:val="auto"/>
          <w:sz w:val="28"/>
          <w:szCs w:val="28"/>
          <w:shd w:val="clear" w:color="auto" w:fill="FFFFFF"/>
        </w:rPr>
        <w:t>客观、公正地履行职责。</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．遵守道德，遵守大赛纪律，在确定大赛指导教师身份后至大赛结束前，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私下接触其他参赛单位和团队成员、专家、裁判员、仲裁员，不参与以大赛名义举办的收费培训。</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收受他人的财物或其他好处。</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．遵守公正、公平原则，不干预裁判员、仲裁员等工作，影响比赛成绩。</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．不为所带队学生的违纪行为说情、解脱。</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lastRenderedPageBreak/>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指导教师（签名）：</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日期：</w:t>
      </w:r>
    </w:p>
    <w:p w:rsidR="00F46274" w:rsidRDefault="0055009D">
      <w:pPr>
        <w:pStyle w:val="a5"/>
        <w:shd w:val="clear" w:color="auto" w:fill="FFFFFF"/>
        <w:adjustRightInd w:val="0"/>
        <w:ind w:firstLineChars="200" w:firstLine="64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安徽省大学生国际贸易综合技能大赛参赛学生承诺书</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本人自愿参加</w:t>
      </w:r>
      <w:r>
        <w:rPr>
          <w:rFonts w:ascii="仿宋" w:eastAsia="仿宋" w:hAnsi="仿宋" w:cs="方正仿宋_GBK" w:hint="eastAsia"/>
          <w:color w:val="auto"/>
          <w:sz w:val="28"/>
          <w:szCs w:val="28"/>
          <w:shd w:val="clear" w:color="auto" w:fill="FFFFFF"/>
        </w:rPr>
        <w:t>202</w:t>
      </w: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年</w:t>
      </w:r>
      <w:r>
        <w:rPr>
          <w:rFonts w:ascii="仿宋" w:eastAsia="仿宋" w:hAnsi="仿宋" w:cs="方正仿宋_GBK" w:hint="eastAsia"/>
          <w:b/>
          <w:bCs/>
          <w:color w:val="auto"/>
          <w:sz w:val="28"/>
          <w:szCs w:val="28"/>
          <w:shd w:val="clear" w:color="auto" w:fill="FFFFFF"/>
        </w:rPr>
        <w:t>安徽省大学生国际贸易综合技能大赛</w:t>
      </w:r>
      <w:r>
        <w:rPr>
          <w:rFonts w:ascii="仿宋" w:eastAsia="仿宋" w:hAnsi="仿宋" w:cs="方正仿宋_GBK" w:hint="eastAsia"/>
          <w:color w:val="auto"/>
          <w:sz w:val="28"/>
          <w:szCs w:val="28"/>
          <w:shd w:val="clear" w:color="auto" w:fill="FFFFFF"/>
        </w:rPr>
        <w:t>，为进一步提高廉洁自律意识，客观公正的履行职责，我以大赛参赛学生的身份和荣誉郑重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F46274" w:rsidRDefault="0055009D">
      <w:pPr>
        <w:pStyle w:val="a5"/>
        <w:numPr>
          <w:ilvl w:val="0"/>
          <w:numId w:val="3"/>
        </w:numPr>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尊重大赛组委会及秘书处，尊重专家和仲裁，尊重参赛单位和其他选手，客观、公正地参加比赛。</w:t>
      </w:r>
    </w:p>
    <w:p w:rsidR="00F46274" w:rsidRDefault="0055009D">
      <w:pPr>
        <w:pStyle w:val="a5"/>
        <w:numPr>
          <w:ilvl w:val="0"/>
          <w:numId w:val="3"/>
        </w:numPr>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遵守道德，遵守大赛纪律，</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私下接触其他参赛单位和团队成员、专家、裁判员、仲裁员。</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．保证提交的所有信息、数据和材料均真实、准确、合法及有效，不侵犯任何第三方的知识产权和其他权益。参赛选手均无条件配合大赛组委会对参赛选手提供的数据、信息、材料及有关情况等进行核实。</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．遵守公正、公平原则，不干扰裁判员、仲裁员等工作及其他参赛单位和团队成员等比赛，影响比赛成绩。</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lastRenderedPageBreak/>
        <w:t>6</w:t>
      </w:r>
      <w:r>
        <w:rPr>
          <w:rFonts w:ascii="仿宋" w:eastAsia="仿宋" w:hAnsi="仿宋" w:cs="方正仿宋_GBK" w:hint="eastAsia"/>
          <w:color w:val="auto"/>
          <w:sz w:val="28"/>
          <w:szCs w:val="28"/>
          <w:shd w:val="clear" w:color="auto" w:fill="FFFFFF"/>
        </w:rPr>
        <w:t>．不隐瞒按规定应该回避的事项。</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特此承诺！</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学生（签名）：</w:t>
      </w:r>
    </w:p>
    <w:p w:rsidR="00F46274" w:rsidRDefault="0055009D">
      <w:pPr>
        <w:pStyle w:val="a5"/>
        <w:shd w:val="clear" w:color="auto" w:fill="FFFFFF"/>
        <w:adjustRightInd w:val="0"/>
        <w:spacing w:before="0" w:beforeAutospacing="0" w:after="0" w:afterAutospacing="0"/>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日期：</w:t>
      </w:r>
    </w:p>
    <w:p w:rsidR="00F46274" w:rsidRDefault="0055009D">
      <w:pPr>
        <w:pStyle w:val="a5"/>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shd w:val="clear" w:color="auto" w:fill="FFFFFF"/>
        </w:rPr>
      </w:pPr>
      <w:r>
        <w:rPr>
          <w:rFonts w:ascii="方正小标宋简体" w:eastAsia="方正小标宋简体" w:hAnsi="方正小标宋简体" w:cs="方正小标宋简体" w:hint="eastAsia"/>
          <w:color w:val="auto"/>
          <w:sz w:val="32"/>
          <w:szCs w:val="32"/>
          <w:shd w:val="clear" w:color="auto" w:fill="FFFFFF"/>
        </w:rPr>
        <w:t>安徽省大学生国际贸易综合技能大赛</w:t>
      </w:r>
    </w:p>
    <w:p w:rsidR="00F46274" w:rsidRDefault="0055009D">
      <w:pPr>
        <w:pStyle w:val="a5"/>
        <w:shd w:val="clear" w:color="auto" w:fill="FFFFFF"/>
        <w:adjustRightInd w:val="0"/>
        <w:spacing w:before="0" w:beforeAutospacing="0" w:after="0" w:afterAutospacing="0"/>
        <w:jc w:val="center"/>
        <w:rPr>
          <w:rFonts w:ascii="方正小标宋简体" w:eastAsia="方正小标宋简体" w:hAnsi="方正小标宋简体" w:cs="方正小标宋简体"/>
          <w:color w:val="auto"/>
          <w:sz w:val="32"/>
          <w:szCs w:val="32"/>
        </w:rPr>
      </w:pPr>
      <w:r>
        <w:rPr>
          <w:rFonts w:ascii="方正小标宋简体" w:eastAsia="方正小标宋简体" w:hAnsi="方正小标宋简体" w:cs="方正小标宋简体" w:hint="eastAsia"/>
          <w:color w:val="auto"/>
          <w:sz w:val="32"/>
          <w:szCs w:val="32"/>
          <w:shd w:val="clear" w:color="auto" w:fill="FFFFFF"/>
        </w:rPr>
        <w:t>组委会及秘书处成员承诺书</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本人受邀自愿参加</w:t>
      </w:r>
      <w:r>
        <w:rPr>
          <w:rFonts w:ascii="仿宋" w:eastAsia="仿宋" w:hAnsi="仿宋" w:cs="方正仿宋_GBK" w:hint="eastAsia"/>
          <w:color w:val="auto"/>
          <w:sz w:val="28"/>
          <w:szCs w:val="28"/>
          <w:shd w:val="clear" w:color="auto" w:fill="FFFFFF"/>
        </w:rPr>
        <w:t>202</w:t>
      </w: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年安徽省大学生国际贸易综合技能大赛工作，为进一步提高廉洁自律意识，客观公正的履行职责，我以大赛组委会及秘书处成员的身份和荣誉郑重</w:t>
      </w:r>
      <w:proofErr w:type="gramStart"/>
      <w:r>
        <w:rPr>
          <w:rFonts w:ascii="仿宋" w:eastAsia="仿宋" w:hAnsi="仿宋" w:cs="方正仿宋_GBK" w:hint="eastAsia"/>
          <w:color w:val="auto"/>
          <w:sz w:val="28"/>
          <w:szCs w:val="28"/>
          <w:shd w:val="clear" w:color="auto" w:fill="FFFFFF"/>
        </w:rPr>
        <w:t>作出</w:t>
      </w:r>
      <w:proofErr w:type="gramEnd"/>
      <w:r>
        <w:rPr>
          <w:rFonts w:ascii="仿宋" w:eastAsia="仿宋" w:hAnsi="仿宋" w:cs="方正仿宋_GBK" w:hint="eastAsia"/>
          <w:color w:val="auto"/>
          <w:sz w:val="28"/>
          <w:szCs w:val="28"/>
          <w:shd w:val="clear" w:color="auto" w:fill="FFFFFF"/>
        </w:rPr>
        <w:t>如下承诺：</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．尊重大赛专家和监督仲裁，尊重参赛单位和选手，</w:t>
      </w:r>
      <w:r>
        <w:rPr>
          <w:rFonts w:ascii="仿宋" w:eastAsia="仿宋" w:hAnsi="仿宋" w:cs="方正仿宋_GBK" w:hint="eastAsia"/>
          <w:color w:val="auto"/>
          <w:sz w:val="28"/>
          <w:szCs w:val="28"/>
        </w:rPr>
        <w:t>认真组织</w:t>
      </w:r>
      <w:r>
        <w:rPr>
          <w:rFonts w:ascii="仿宋" w:eastAsia="仿宋" w:hAnsi="仿宋" w:cs="方正仿宋_GBK" w:hint="eastAsia"/>
          <w:color w:val="auto"/>
          <w:sz w:val="28"/>
          <w:szCs w:val="28"/>
          <w:shd w:val="clear" w:color="auto" w:fill="FFFFFF"/>
        </w:rPr>
        <w:t>2021</w:t>
      </w:r>
      <w:r>
        <w:rPr>
          <w:rFonts w:ascii="仿宋" w:eastAsia="仿宋" w:hAnsi="仿宋" w:cs="方正仿宋_GBK" w:hint="eastAsia"/>
          <w:color w:val="auto"/>
          <w:sz w:val="28"/>
          <w:szCs w:val="28"/>
          <w:shd w:val="clear" w:color="auto" w:fill="FFFFFF"/>
        </w:rPr>
        <w:t>年安徽省大学生国际贸易综合技能大赛</w:t>
      </w:r>
      <w:r>
        <w:rPr>
          <w:rFonts w:ascii="仿宋" w:eastAsia="仿宋" w:hAnsi="仿宋" w:cs="方正仿宋_GBK" w:hint="eastAsia"/>
          <w:color w:val="auto"/>
          <w:sz w:val="28"/>
          <w:szCs w:val="28"/>
        </w:rPr>
        <w:t>，</w:t>
      </w:r>
      <w:r>
        <w:rPr>
          <w:rFonts w:ascii="仿宋" w:eastAsia="仿宋" w:hAnsi="仿宋" w:cs="方正仿宋_GBK" w:hint="eastAsia"/>
          <w:color w:val="auto"/>
          <w:sz w:val="28"/>
          <w:szCs w:val="28"/>
          <w:shd w:val="clear" w:color="auto" w:fill="FFFFFF"/>
        </w:rPr>
        <w:t>客观、公正地履行职责。</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．遵守职业道德，遵守大赛纪律，确定大赛组委会及秘书处成员身份后至大赛结束前，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私下接触参赛单位和个人，不参与以大赛名义举办的收费培训。</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收受他人的财物或其他好处。</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．遵守大赛管理规定，严守相关的保密协议，不透漏与大赛有关的涉密信息。</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．遵守公正、公平原则，不干预裁判员、仲裁员工作及参赛单位、团队成员比赛，影响比赛成绩。</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lastRenderedPageBreak/>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w:t>
      </w:r>
      <w:r>
        <w:rPr>
          <w:rFonts w:ascii="仿宋" w:eastAsia="仿宋" w:hAnsi="仿宋" w:cs="方正仿宋_GBK" w:hint="eastAsia"/>
          <w:color w:val="auto"/>
          <w:sz w:val="28"/>
          <w:szCs w:val="28"/>
          <w:shd w:val="clear" w:color="auto" w:fill="FFFFFF"/>
        </w:rPr>
        <w:t>题，自愿承担相关责任。</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特此承诺！</w:t>
      </w:r>
    </w:p>
    <w:p w:rsidR="00F46274" w:rsidRDefault="0055009D">
      <w:pPr>
        <w:pStyle w:val="a5"/>
        <w:shd w:val="clear" w:color="auto" w:fill="FFFFFF"/>
        <w:adjustRightInd w:val="0"/>
        <w:spacing w:before="0" w:beforeAutospacing="0" w:after="0" w:afterAutospacing="0" w:line="500" w:lineRule="exact"/>
        <w:ind w:firstLineChars="200" w:firstLine="560"/>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承诺人（签名）：</w:t>
      </w:r>
    </w:p>
    <w:p w:rsidR="00F46274" w:rsidRDefault="0055009D">
      <w:pPr>
        <w:pStyle w:val="a5"/>
        <w:shd w:val="clear" w:color="auto" w:fill="FFFFFF"/>
        <w:adjustRightInd w:val="0"/>
        <w:spacing w:before="0" w:beforeAutospacing="0" w:after="0" w:afterAutospacing="0" w:line="500" w:lineRule="exact"/>
        <w:ind w:firstLineChars="200" w:firstLine="560"/>
        <w:rPr>
          <w:color w:val="auto"/>
        </w:rPr>
      </w:pPr>
      <w:r>
        <w:rPr>
          <w:rFonts w:ascii="仿宋" w:eastAsia="仿宋" w:hAnsi="仿宋" w:cs="方正仿宋_GBK" w:hint="eastAsia"/>
          <w:color w:val="auto"/>
          <w:sz w:val="28"/>
          <w:szCs w:val="28"/>
          <w:shd w:val="clear" w:color="auto" w:fill="FFFFFF"/>
        </w:rPr>
        <w:t>日期：</w:t>
      </w:r>
    </w:p>
    <w:p w:rsidR="00F46274" w:rsidRDefault="00F46274">
      <w:pPr>
        <w:spacing w:beforeLines="100" w:before="312" w:line="240" w:lineRule="exact"/>
        <w:jc w:val="center"/>
        <w:rPr>
          <w:bCs/>
          <w:sz w:val="28"/>
          <w:szCs w:val="28"/>
        </w:rPr>
      </w:pPr>
    </w:p>
    <w:p w:rsidR="00F46274" w:rsidRDefault="00F46274">
      <w:pPr>
        <w:spacing w:beforeLines="100" w:before="312" w:line="240" w:lineRule="exact"/>
        <w:jc w:val="center"/>
        <w:rPr>
          <w:bCs/>
          <w:sz w:val="28"/>
          <w:szCs w:val="28"/>
        </w:rPr>
      </w:pPr>
    </w:p>
    <w:p w:rsidR="00F46274" w:rsidRDefault="00F46274">
      <w:pPr>
        <w:spacing w:beforeLines="100" w:before="312" w:line="240" w:lineRule="exact"/>
        <w:jc w:val="center"/>
        <w:rPr>
          <w:bCs/>
          <w:sz w:val="28"/>
          <w:szCs w:val="28"/>
        </w:rPr>
      </w:pPr>
    </w:p>
    <w:sectPr w:rsidR="00F46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仿宋_GBK">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336CF"/>
    <w:multiLevelType w:val="singleLevel"/>
    <w:tmpl w:val="59C336CF"/>
    <w:lvl w:ilvl="0">
      <w:start w:val="1"/>
      <w:numFmt w:val="decimal"/>
      <w:suff w:val="nothing"/>
      <w:lvlText w:val="%1．"/>
      <w:lvlJc w:val="left"/>
      <w:rPr>
        <w:rFonts w:cs="Times New Roman"/>
      </w:rPr>
    </w:lvl>
  </w:abstractNum>
  <w:abstractNum w:abstractNumId="1" w15:restartNumberingAfterBreak="0">
    <w:nsid w:val="5AB30A31"/>
    <w:multiLevelType w:val="singleLevel"/>
    <w:tmpl w:val="5AB30A31"/>
    <w:lvl w:ilvl="0">
      <w:start w:val="2"/>
      <w:numFmt w:val="chineseCounting"/>
      <w:suff w:val="nothing"/>
      <w:lvlText w:val="%1、"/>
      <w:lvlJc w:val="left"/>
    </w:lvl>
  </w:abstractNum>
  <w:abstractNum w:abstractNumId="2" w15:restartNumberingAfterBreak="0">
    <w:nsid w:val="5EAA8453"/>
    <w:multiLevelType w:val="singleLevel"/>
    <w:tmpl w:val="5EAA8453"/>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7E"/>
    <w:rsid w:val="001D12CC"/>
    <w:rsid w:val="00265388"/>
    <w:rsid w:val="002E27BB"/>
    <w:rsid w:val="003065BF"/>
    <w:rsid w:val="004351AE"/>
    <w:rsid w:val="004668DA"/>
    <w:rsid w:val="00475519"/>
    <w:rsid w:val="004E3738"/>
    <w:rsid w:val="0050735D"/>
    <w:rsid w:val="00526CED"/>
    <w:rsid w:val="0055009D"/>
    <w:rsid w:val="0058211D"/>
    <w:rsid w:val="006340EE"/>
    <w:rsid w:val="0064557E"/>
    <w:rsid w:val="006702B1"/>
    <w:rsid w:val="006861F1"/>
    <w:rsid w:val="006C1CFD"/>
    <w:rsid w:val="007404D7"/>
    <w:rsid w:val="00787788"/>
    <w:rsid w:val="008032C6"/>
    <w:rsid w:val="00897296"/>
    <w:rsid w:val="00923557"/>
    <w:rsid w:val="009B733F"/>
    <w:rsid w:val="00A95310"/>
    <w:rsid w:val="00AD20AC"/>
    <w:rsid w:val="00AE73D6"/>
    <w:rsid w:val="00B75BA4"/>
    <w:rsid w:val="00BE0A19"/>
    <w:rsid w:val="00BE233E"/>
    <w:rsid w:val="00C36429"/>
    <w:rsid w:val="00C750FB"/>
    <w:rsid w:val="00D254D5"/>
    <w:rsid w:val="00D33B39"/>
    <w:rsid w:val="00D3638C"/>
    <w:rsid w:val="00F46274"/>
    <w:rsid w:val="00FB6972"/>
    <w:rsid w:val="21752F7A"/>
    <w:rsid w:val="23B4079B"/>
    <w:rsid w:val="456948A8"/>
    <w:rsid w:val="7651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86059C-32C7-47B7-855E-7D542100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olor w:val="000066"/>
      <w:kern w:val="0"/>
      <w:sz w:val="24"/>
    </w:rPr>
  </w:style>
  <w:style w:type="table" w:styleId="a6">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a0"/>
    <w:qFormat/>
    <w:rPr>
      <w:rFonts w:ascii="仿宋" w:eastAsia="仿宋" w:hAnsi="仿宋" w:hint="eastAsia"/>
      <w:color w:val="000000"/>
      <w:sz w:val="28"/>
      <w:szCs w:val="2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1057</Words>
  <Characters>6030</Characters>
  <Application>Microsoft Office Word</Application>
  <DocSecurity>0</DocSecurity>
  <Lines>50</Lines>
  <Paragraphs>14</Paragraphs>
  <ScaleCrop>false</ScaleCrop>
  <Company>微软中国</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董桂才</dc:creator>
  <cp:lastModifiedBy>董桂才</cp:lastModifiedBy>
  <cp:revision>2</cp:revision>
  <dcterms:created xsi:type="dcterms:W3CDTF">2021-03-08T05:25:00Z</dcterms:created>
  <dcterms:modified xsi:type="dcterms:W3CDTF">2021-03-08T05:25:00Z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