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555" w:lineRule="atLeast"/>
        <w:jc w:val="both"/>
        <w:rPr>
          <w:rFonts w:hint="default" w:ascii="方正仿宋_GBK" w:hAnsi="方正仿宋_GBK" w:eastAsia="方正仿宋_GBK" w:cs="方正仿宋_GBK"/>
          <w:b w:val="0"/>
          <w:bCs w:val="0"/>
          <w:color w:val="333333"/>
          <w:sz w:val="31"/>
          <w:szCs w:val="31"/>
          <w:shd w:val="clear" w:color="auto" w:fill="FFFFFF"/>
          <w:lang w:val="en-US" w:eastAsia="zh-CN"/>
        </w:rPr>
      </w:pPr>
      <w:bookmarkStart w:id="0" w:name="_GoBack"/>
      <w:r>
        <w:rPr>
          <w:rFonts w:hint="eastAsia" w:ascii="方正仿宋_GBK" w:hAnsi="方正仿宋_GBK" w:eastAsia="方正仿宋_GBK" w:cs="方正仿宋_GBK"/>
          <w:b w:val="0"/>
          <w:bCs w:val="0"/>
          <w:color w:val="333333"/>
          <w:sz w:val="31"/>
          <w:szCs w:val="31"/>
          <w:shd w:val="clear" w:color="auto" w:fill="FFFFFF"/>
          <w:lang w:val="en-US" w:eastAsia="zh-CN"/>
        </w:rPr>
        <w:t>附件1</w:t>
      </w:r>
    </w:p>
    <w:p>
      <w:pPr>
        <w:widowControl/>
        <w:shd w:val="clear" w:color="auto" w:fill="FFFFFF"/>
        <w:spacing w:line="555" w:lineRule="atLeast"/>
        <w:ind w:firstLine="723" w:firstLineChars="200"/>
        <w:jc w:val="center"/>
        <w:rPr>
          <w:rFonts w:hint="eastAsia" w:ascii="方正小标宋_GBK" w:hAnsi="方正小标宋_GBK" w:eastAsia="方正小标宋_GBK" w:cs="方正小标宋_GBK"/>
          <w:color w:val="333333"/>
          <w:sz w:val="36"/>
          <w:szCs w:val="36"/>
          <w:shd w:val="clear" w:color="auto" w:fill="FFFFFF"/>
          <w:lang w:val="en-US" w:eastAsia="zh-CN"/>
        </w:rPr>
      </w:pPr>
      <w:r>
        <w:rPr>
          <w:rFonts w:hint="eastAsia" w:ascii="方正小标宋_GBK" w:hAnsi="方正小标宋_GBK" w:eastAsia="方正小标宋_GBK" w:cs="方正小标宋_GBK"/>
          <w:b/>
          <w:bCs/>
          <w:color w:val="333333"/>
          <w:sz w:val="36"/>
          <w:szCs w:val="36"/>
          <w:shd w:val="clear" w:color="auto" w:fill="FFFFFF"/>
          <w:lang w:val="en-US" w:eastAsia="zh-CN"/>
        </w:rPr>
        <w:t>巢湖学院第七届体育文化节开幕式暨校园迷你马拉松健康走活动开幕式仪程</w:t>
      </w:r>
    </w:p>
    <w:bookmarkEnd w:id="0"/>
    <w:p>
      <w:pPr>
        <w:widowControl/>
        <w:shd w:val="clear" w:color="auto" w:fill="FFFFFF"/>
        <w:spacing w:line="555" w:lineRule="atLeast"/>
        <w:ind w:firstLine="620" w:firstLineChars="200"/>
        <w:rPr>
          <w:rFonts w:hint="eastAsia" w:ascii="方正仿宋_GBK" w:hAnsi="方正仿宋_GBK" w:eastAsia="方正仿宋_GBK" w:cs="方正仿宋_GBK"/>
          <w:color w:val="333333"/>
          <w:sz w:val="31"/>
          <w:szCs w:val="31"/>
          <w:shd w:val="clear" w:color="auto" w:fill="FFFFFF"/>
          <w:lang w:val="en-US" w:eastAsia="zh-CN"/>
        </w:rPr>
      </w:pPr>
    </w:p>
    <w:p>
      <w:pPr>
        <w:widowControl/>
        <w:numPr>
          <w:ilvl w:val="0"/>
          <w:numId w:val="1"/>
        </w:numPr>
        <w:shd w:val="clear" w:color="auto" w:fill="FFFFFF"/>
        <w:spacing w:line="555" w:lineRule="atLeast"/>
        <w:ind w:firstLine="600" w:firstLineChars="200"/>
        <w:rPr>
          <w:rFonts w:hint="default" w:ascii="方正仿宋_GBK" w:hAnsi="方正仿宋_GBK" w:eastAsia="方正仿宋_GBK" w:cs="方正仿宋_GBK"/>
          <w:color w:val="333333"/>
          <w:sz w:val="31"/>
          <w:szCs w:val="31"/>
          <w:shd w:val="clear" w:color="auto" w:fill="FFFFFF"/>
          <w:lang w:val="en-US" w:eastAsia="zh-CN"/>
        </w:rPr>
      </w:pPr>
      <w:r>
        <w:rPr>
          <w:rFonts w:hint="eastAsia" w:ascii="方正黑体_GBK" w:hAnsi="方正黑体_GBK" w:eastAsia="方正黑体_GBK" w:cs="方正黑体_GBK"/>
          <w:color w:val="333333"/>
          <w:sz w:val="30"/>
          <w:szCs w:val="30"/>
          <w:shd w:val="clear" w:color="auto" w:fill="FFFFFF"/>
          <w:lang w:val="en-US" w:eastAsia="zh-CN"/>
        </w:rPr>
        <w:t>时间</w:t>
      </w:r>
    </w:p>
    <w:p>
      <w:pPr>
        <w:widowControl/>
        <w:numPr>
          <w:ilvl w:val="0"/>
          <w:numId w:val="0"/>
        </w:numPr>
        <w:shd w:val="clear" w:color="auto" w:fill="FFFFFF"/>
        <w:spacing w:line="555" w:lineRule="atLeast"/>
        <w:ind w:firstLine="620" w:firstLineChars="200"/>
        <w:rPr>
          <w:rFonts w:hint="default" w:ascii="方正仿宋_GBK" w:hAnsi="方正仿宋_GBK" w:eastAsia="方正仿宋_GBK" w:cs="方正仿宋_GBK"/>
          <w:color w:val="333333"/>
          <w:sz w:val="31"/>
          <w:szCs w:val="31"/>
          <w:shd w:val="clear" w:color="auto" w:fill="FFFFFF"/>
          <w:lang w:val="en-US" w:eastAsia="zh-CN"/>
        </w:rPr>
      </w:pPr>
      <w:r>
        <w:rPr>
          <w:rFonts w:hint="eastAsia" w:ascii="方正仿宋_GBK" w:hAnsi="方正仿宋_GBK" w:eastAsia="方正仿宋_GBK" w:cs="方正仿宋_GBK"/>
          <w:color w:val="333333"/>
          <w:sz w:val="31"/>
          <w:szCs w:val="31"/>
          <w:shd w:val="clear" w:color="auto" w:fill="FFFFFF"/>
          <w:lang w:val="en-US" w:eastAsia="zh-CN"/>
        </w:rPr>
        <w:t>2022年5月4日 下午16:00</w:t>
      </w:r>
    </w:p>
    <w:p>
      <w:pPr>
        <w:widowControl/>
        <w:numPr>
          <w:ilvl w:val="0"/>
          <w:numId w:val="1"/>
        </w:numPr>
        <w:shd w:val="clear" w:color="auto" w:fill="FFFFFF"/>
        <w:spacing w:line="555" w:lineRule="atLeast"/>
        <w:ind w:left="0" w:leftChars="0" w:firstLine="600" w:firstLineChars="200"/>
        <w:rPr>
          <w:rFonts w:hint="eastAsia" w:ascii="方正黑体_GBK" w:hAnsi="方正黑体_GBK" w:eastAsia="方正黑体_GBK" w:cs="方正黑体_GBK"/>
          <w:color w:val="333333"/>
          <w:sz w:val="30"/>
          <w:szCs w:val="30"/>
          <w:shd w:val="clear" w:color="auto" w:fill="FFFFFF"/>
          <w:lang w:val="en-US" w:eastAsia="zh-CN"/>
        </w:rPr>
      </w:pPr>
      <w:r>
        <w:rPr>
          <w:rFonts w:hint="eastAsia" w:ascii="方正黑体_GBK" w:hAnsi="方正黑体_GBK" w:eastAsia="方正黑体_GBK" w:cs="方正黑体_GBK"/>
          <w:color w:val="333333"/>
          <w:sz w:val="30"/>
          <w:szCs w:val="30"/>
          <w:shd w:val="clear" w:color="auto" w:fill="FFFFFF"/>
          <w:lang w:val="en-US" w:eastAsia="zh-CN"/>
        </w:rPr>
        <w:t>地点</w:t>
      </w:r>
    </w:p>
    <w:p>
      <w:pPr>
        <w:widowControl/>
        <w:numPr>
          <w:ilvl w:val="0"/>
          <w:numId w:val="0"/>
        </w:numPr>
        <w:shd w:val="clear" w:color="auto" w:fill="FFFFFF"/>
        <w:spacing w:line="555" w:lineRule="atLeast"/>
        <w:ind w:firstLine="620" w:firstLineChars="200"/>
        <w:rPr>
          <w:rFonts w:hint="eastAsia" w:ascii="方正仿宋_GBK" w:hAnsi="方正仿宋_GBK" w:eastAsia="方正仿宋_GBK" w:cs="方正仿宋_GBK"/>
          <w:color w:val="333333"/>
          <w:sz w:val="31"/>
          <w:szCs w:val="31"/>
          <w:shd w:val="clear" w:color="auto" w:fill="FFFFFF"/>
          <w:lang w:val="en-US" w:eastAsia="zh-CN"/>
        </w:rPr>
      </w:pPr>
      <w:r>
        <w:rPr>
          <w:rFonts w:hint="eastAsia" w:ascii="方正仿宋_GBK" w:hAnsi="方正仿宋_GBK" w:eastAsia="方正仿宋_GBK" w:cs="方正仿宋_GBK"/>
          <w:color w:val="333333"/>
          <w:sz w:val="31"/>
          <w:szCs w:val="31"/>
          <w:shd w:val="clear" w:color="auto" w:fill="FFFFFF"/>
          <w:lang w:val="en-US" w:eastAsia="zh-CN"/>
        </w:rPr>
        <w:t>图书馆南广场</w:t>
      </w:r>
    </w:p>
    <w:p>
      <w:pPr>
        <w:widowControl/>
        <w:shd w:val="clear" w:color="auto" w:fill="FFFFFF"/>
        <w:spacing w:line="555" w:lineRule="atLeast"/>
        <w:ind w:firstLine="600" w:firstLineChars="200"/>
        <w:rPr>
          <w:rFonts w:hint="eastAsia" w:ascii="方正黑体_GBK" w:hAnsi="方正黑体_GBK" w:eastAsia="方正黑体_GBK" w:cs="方正黑体_GBK"/>
          <w:color w:val="333333"/>
          <w:sz w:val="30"/>
          <w:szCs w:val="30"/>
          <w:shd w:val="clear" w:color="auto" w:fill="FFFFFF"/>
          <w:lang w:val="en-US" w:eastAsia="zh-CN"/>
        </w:rPr>
      </w:pPr>
      <w:r>
        <w:rPr>
          <w:rFonts w:hint="eastAsia" w:ascii="方正黑体_GBK" w:hAnsi="方正黑体_GBK" w:eastAsia="方正黑体_GBK" w:cs="方正黑体_GBK"/>
          <w:color w:val="333333"/>
          <w:sz w:val="30"/>
          <w:szCs w:val="30"/>
          <w:shd w:val="clear" w:color="auto" w:fill="FFFFFF"/>
          <w:lang w:val="en-US" w:eastAsia="zh-CN"/>
        </w:rPr>
        <w:t>三、开幕式仪程：</w:t>
      </w:r>
    </w:p>
    <w:p>
      <w:pPr>
        <w:widowControl/>
        <w:shd w:val="clear" w:color="auto" w:fill="FFFFFF"/>
        <w:spacing w:line="555" w:lineRule="atLeast"/>
        <w:ind w:firstLine="600" w:firstLineChars="200"/>
        <w:rPr>
          <w:rFonts w:hint="eastAsia" w:ascii="方正仿宋_GBK" w:hAnsi="方正仿宋_GBK" w:eastAsia="方正仿宋_GBK" w:cs="方正仿宋_GBK"/>
          <w:color w:val="333333"/>
          <w:sz w:val="30"/>
          <w:szCs w:val="30"/>
          <w:shd w:val="clear" w:color="auto" w:fill="FFFFFF"/>
          <w:lang w:val="en-US" w:eastAsia="zh-CN"/>
        </w:rPr>
      </w:pPr>
      <w:r>
        <w:rPr>
          <w:rFonts w:hint="eastAsia" w:ascii="方正仿宋_GBK" w:hAnsi="方正仿宋_GBK" w:eastAsia="方正仿宋_GBK" w:cs="方正仿宋_GBK"/>
          <w:color w:val="333333"/>
          <w:sz w:val="30"/>
          <w:szCs w:val="30"/>
          <w:shd w:val="clear" w:color="auto" w:fill="FFFFFF"/>
          <w:lang w:val="en-US" w:eastAsia="zh-CN"/>
        </w:rPr>
        <w:t>1.整队</w:t>
      </w:r>
    </w:p>
    <w:p>
      <w:pPr>
        <w:widowControl/>
        <w:shd w:val="clear" w:color="auto" w:fill="FFFFFF"/>
        <w:spacing w:line="555" w:lineRule="atLeast"/>
        <w:ind w:firstLine="600" w:firstLineChars="200"/>
        <w:rPr>
          <w:rFonts w:hint="eastAsia" w:ascii="方正仿宋_GBK" w:hAnsi="方正仿宋_GBK" w:eastAsia="方正仿宋_GBK" w:cs="方正仿宋_GBK"/>
          <w:color w:val="333333"/>
          <w:sz w:val="30"/>
          <w:szCs w:val="30"/>
          <w:shd w:val="clear" w:color="auto" w:fill="FFFFFF"/>
          <w:lang w:val="en-US" w:eastAsia="zh-CN"/>
        </w:rPr>
      </w:pPr>
      <w:r>
        <w:rPr>
          <w:rFonts w:hint="eastAsia" w:ascii="方正仿宋_GBK" w:hAnsi="方正仿宋_GBK" w:eastAsia="方正仿宋_GBK" w:cs="方正仿宋_GBK"/>
          <w:color w:val="333333"/>
          <w:sz w:val="30"/>
          <w:szCs w:val="30"/>
          <w:shd w:val="clear" w:color="auto" w:fill="FFFFFF"/>
          <w:lang w:val="en-US" w:eastAsia="zh-CN"/>
        </w:rPr>
        <w:t>自东向西（面向图书馆）：经济与法学学院、文学传媒与教育科学学院、外国语学院、数学与统计学院、机械工程学院、电子工程学院、信息工程学院、化学与材料工程学院、工商管理学院、旅游管理学院、艺术学院、马克思主义学院、机关代表队</w:t>
      </w:r>
    </w:p>
    <w:p>
      <w:pPr>
        <w:widowControl/>
        <w:shd w:val="clear" w:color="auto" w:fill="FFFFFF"/>
        <w:spacing w:line="555" w:lineRule="atLeast"/>
        <w:ind w:firstLine="600" w:firstLineChars="200"/>
        <w:rPr>
          <w:rFonts w:hint="eastAsia" w:ascii="方正仿宋_GBK" w:hAnsi="方正仿宋_GBK" w:eastAsia="方正仿宋_GBK" w:cs="方正仿宋_GBK"/>
          <w:color w:val="333333"/>
          <w:sz w:val="30"/>
          <w:szCs w:val="30"/>
          <w:shd w:val="clear" w:color="auto" w:fill="FFFFFF"/>
          <w:lang w:val="en-US" w:eastAsia="zh-CN"/>
        </w:rPr>
      </w:pPr>
      <w:r>
        <w:rPr>
          <w:rFonts w:hint="eastAsia" w:ascii="方正仿宋_GBK" w:hAnsi="方正仿宋_GBK" w:eastAsia="方正仿宋_GBK" w:cs="方正仿宋_GBK"/>
          <w:color w:val="333333"/>
          <w:sz w:val="30"/>
          <w:szCs w:val="30"/>
          <w:shd w:val="clear" w:color="auto" w:fill="FFFFFF"/>
          <w:lang w:val="en-US" w:eastAsia="zh-CN"/>
        </w:rPr>
        <w:t>2.介绍领导和嘉宾</w:t>
      </w:r>
    </w:p>
    <w:p>
      <w:pPr>
        <w:widowControl/>
        <w:shd w:val="clear" w:color="auto" w:fill="FFFFFF"/>
        <w:spacing w:line="555" w:lineRule="atLeast"/>
        <w:ind w:firstLine="600" w:firstLineChars="200"/>
        <w:rPr>
          <w:rFonts w:hint="eastAsia" w:ascii="方正仿宋_GBK" w:hAnsi="方正仿宋_GBK" w:eastAsia="方正仿宋_GBK" w:cs="方正仿宋_GBK"/>
          <w:color w:val="333333"/>
          <w:sz w:val="30"/>
          <w:szCs w:val="30"/>
          <w:shd w:val="clear" w:color="auto" w:fill="FFFFFF"/>
          <w:lang w:val="en-US" w:eastAsia="zh-CN"/>
        </w:rPr>
      </w:pPr>
      <w:r>
        <w:rPr>
          <w:rFonts w:hint="eastAsia" w:ascii="方正仿宋_GBK" w:hAnsi="方正仿宋_GBK" w:eastAsia="方正仿宋_GBK" w:cs="方正仿宋_GBK"/>
          <w:color w:val="333333"/>
          <w:sz w:val="30"/>
          <w:szCs w:val="30"/>
          <w:shd w:val="clear" w:color="auto" w:fill="FFFFFF"/>
          <w:lang w:val="en-US" w:eastAsia="zh-CN"/>
        </w:rPr>
        <w:t>3.张莉校长致词</w:t>
      </w:r>
    </w:p>
    <w:p>
      <w:pPr>
        <w:widowControl/>
        <w:shd w:val="clear" w:color="auto" w:fill="FFFFFF"/>
        <w:spacing w:line="555" w:lineRule="atLeast"/>
        <w:ind w:firstLine="600" w:firstLineChars="200"/>
        <w:rPr>
          <w:rFonts w:hint="eastAsia" w:ascii="方正仿宋_GBK" w:hAnsi="方正仿宋_GBK" w:eastAsia="方正仿宋_GBK" w:cs="方正仿宋_GBK"/>
          <w:color w:val="333333"/>
          <w:sz w:val="30"/>
          <w:szCs w:val="30"/>
          <w:shd w:val="clear" w:color="auto" w:fill="FFFFFF"/>
          <w:lang w:val="en-US" w:eastAsia="zh-CN"/>
        </w:rPr>
      </w:pPr>
      <w:r>
        <w:rPr>
          <w:rFonts w:hint="eastAsia" w:ascii="方正仿宋_GBK" w:hAnsi="方正仿宋_GBK" w:eastAsia="方正仿宋_GBK" w:cs="方正仿宋_GBK"/>
          <w:color w:val="333333"/>
          <w:sz w:val="30"/>
          <w:szCs w:val="30"/>
          <w:shd w:val="clear" w:color="auto" w:fill="FFFFFF"/>
          <w:lang w:val="en-US" w:eastAsia="zh-CN"/>
        </w:rPr>
        <w:t>4.周峰书记宣布第七届体育文化节开幕</w:t>
      </w:r>
    </w:p>
    <w:p>
      <w:pPr>
        <w:widowControl/>
        <w:shd w:val="clear" w:color="auto" w:fill="FFFFFF"/>
        <w:spacing w:line="555" w:lineRule="atLeast"/>
        <w:ind w:firstLine="600" w:firstLineChars="200"/>
        <w:rPr>
          <w:rFonts w:hint="eastAsia" w:ascii="方正仿宋_GBK" w:hAnsi="方正仿宋_GBK" w:eastAsia="方正仿宋_GBK" w:cs="方正仿宋_GBK"/>
          <w:color w:val="333333"/>
          <w:sz w:val="30"/>
          <w:szCs w:val="30"/>
          <w:shd w:val="clear" w:color="auto" w:fill="FFFFFF"/>
          <w:lang w:val="en-US" w:eastAsia="zh-CN"/>
        </w:rPr>
      </w:pPr>
      <w:r>
        <w:rPr>
          <w:rFonts w:hint="eastAsia" w:ascii="方正仿宋_GBK" w:hAnsi="方正仿宋_GBK" w:eastAsia="方正仿宋_GBK" w:cs="方正仿宋_GBK"/>
          <w:color w:val="333333"/>
          <w:sz w:val="30"/>
          <w:szCs w:val="30"/>
          <w:shd w:val="clear" w:color="auto" w:fill="FFFFFF"/>
          <w:lang w:val="en-US" w:eastAsia="zh-CN"/>
        </w:rPr>
        <w:t>5.观看师生表演：《师生健康打卡活动“本草纲目”》</w:t>
      </w:r>
    </w:p>
    <w:p>
      <w:pPr>
        <w:widowControl/>
        <w:shd w:val="clear" w:color="auto" w:fill="FFFFFF"/>
        <w:spacing w:line="555" w:lineRule="atLeast"/>
        <w:ind w:firstLine="600" w:firstLineChars="200"/>
        <w:rPr>
          <w:rFonts w:hint="eastAsia" w:ascii="方正仿宋_GBK" w:hAnsi="方正仿宋_GBK" w:eastAsia="方正仿宋_GBK" w:cs="方正仿宋_GBK"/>
          <w:color w:val="333333"/>
          <w:sz w:val="30"/>
          <w:szCs w:val="30"/>
          <w:shd w:val="clear" w:color="auto" w:fill="FFFFFF"/>
          <w:lang w:val="en-US" w:eastAsia="zh-CN"/>
        </w:rPr>
      </w:pPr>
      <w:r>
        <w:rPr>
          <w:rFonts w:hint="eastAsia" w:ascii="方正仿宋_GBK" w:hAnsi="方正仿宋_GBK" w:eastAsia="方正仿宋_GBK" w:cs="方正仿宋_GBK"/>
          <w:color w:val="333333"/>
          <w:sz w:val="30"/>
          <w:szCs w:val="30"/>
          <w:shd w:val="clear" w:color="auto" w:fill="FFFFFF"/>
          <w:lang w:val="en-US" w:eastAsia="zh-CN"/>
        </w:rPr>
        <w:t>6.校领导为校园迷你马拉松健康走活动发令开赛</w:t>
      </w:r>
    </w:p>
    <w:p>
      <w:pPr>
        <w:widowControl/>
        <w:shd w:val="clear" w:color="auto" w:fill="FFFFFF"/>
        <w:spacing w:line="555" w:lineRule="atLeast"/>
        <w:ind w:firstLine="600" w:firstLineChars="200"/>
        <w:rPr>
          <w:rFonts w:hint="eastAsia" w:ascii="方正仿宋_GBK" w:hAnsi="方正仿宋_GBK" w:eastAsia="方正仿宋_GBK" w:cs="方正仿宋_GBK"/>
          <w:color w:val="333333"/>
          <w:sz w:val="30"/>
          <w:szCs w:val="30"/>
          <w:shd w:val="clear" w:color="auto" w:fill="FFFFFF"/>
          <w:lang w:val="en-US" w:eastAsia="zh-CN"/>
        </w:rPr>
      </w:pPr>
      <w:r>
        <w:rPr>
          <w:rFonts w:hint="eastAsia" w:ascii="方正仿宋_GBK" w:hAnsi="方正仿宋_GBK" w:eastAsia="方正仿宋_GBK" w:cs="方正仿宋_GBK"/>
          <w:color w:val="333333"/>
          <w:sz w:val="30"/>
          <w:szCs w:val="30"/>
          <w:shd w:val="clear" w:color="auto" w:fill="FFFFFF"/>
          <w:lang w:val="en-US" w:eastAsia="zh-CN"/>
        </w:rPr>
        <w:t>注：</w:t>
      </w:r>
      <w:r>
        <w:rPr>
          <w:rFonts w:hint="eastAsia" w:ascii="方正仿宋_GBK" w:hAnsi="方正仿宋_GBK" w:eastAsia="方正仿宋_GBK" w:cs="方正仿宋_GBK"/>
          <w:color w:val="333333"/>
          <w:sz w:val="30"/>
          <w:szCs w:val="30"/>
          <w:shd w:val="clear" w:color="auto" w:fill="FFFFFF"/>
          <w:lang w:eastAsia="zh-CN"/>
        </w:rPr>
        <w:t>请</w:t>
      </w:r>
      <w:r>
        <w:rPr>
          <w:rFonts w:hint="eastAsia" w:ascii="方正仿宋_GBK" w:hAnsi="方正仿宋_GBK" w:eastAsia="方正仿宋_GBK" w:cs="方正仿宋_GBK"/>
          <w:color w:val="333333"/>
          <w:sz w:val="30"/>
          <w:szCs w:val="30"/>
          <w:shd w:val="clear" w:color="auto" w:fill="FFFFFF"/>
        </w:rPr>
        <w:t>各代表队及表演人员提前半小时进入指定地点。</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script"/>
    <w:pitch w:val="default"/>
    <w:sig w:usb0="00000001" w:usb1="080E0000" w:usb2="00000000" w:usb3="00000000" w:csb0="00040000" w:csb1="00000000"/>
  </w:font>
  <w:font w:name="方正小标宋_GBK">
    <w:panose1 w:val="02000000000000000000"/>
    <w:charset w:val="86"/>
    <w:family w:val="auto"/>
    <w:pitch w:val="default"/>
    <w:sig w:usb0="00000001" w:usb1="080E0000" w:usb2="00000000" w:usb3="00000000" w:csb0="00040000" w:csb1="00000000"/>
  </w:font>
  <w:font w:name="方正黑体_GBK">
    <w:panose1 w:val="02000000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601780"/>
    <w:multiLevelType w:val="singleLevel"/>
    <w:tmpl w:val="69601780"/>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754F0C"/>
    <w:rsid w:val="26754F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2022-05-03T04:20:00Z</dcterms:created>
  <dc:creator>条汽汽弹起了心爱的土琵琶</dc:creator>
  <cp:lastModifiedBy>条汽汽弹起了心爱的土琵琶</cp:lastModifiedBy>
  <dcterms:modified xsi:type="dcterms:W3CDTF">2022-05-03T04:21:48Z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33E295B9274A4180A12EE0635C332277</vt:lpwstr>
  </property>
</Properties>
</file>