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30"/>
          <w:szCs w:val="30"/>
        </w:rPr>
        <w:t>招聘简章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一、企业简介</w:t>
      </w:r>
    </w:p>
    <w:p w:rsidR="00E446FB" w:rsidRPr="00E31EAD" w:rsidRDefault="00E446FB" w:rsidP="00E446FB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31EAD">
        <w:rPr>
          <w:rFonts w:ascii="宋体" w:hAnsi="宋体" w:cs="宋体" w:hint="eastAsia"/>
          <w:color w:val="000000"/>
          <w:kern w:val="0"/>
          <w:sz w:val="24"/>
        </w:rPr>
        <w:t>中鼎控股（集团）股份有限公司创建于1980年，总部位于山清水秀的皖东南生态之城宁国市。经过30多年的滚动发展，中鼎集团现已拥有总资产超百亿元，员工2万人，涉及机械基础件、汽车零部件、液压气动密封件、机械电子、精密模具、汽车工具、发动机等产品领域的大型现代化跨国企业集团。</w:t>
      </w:r>
      <w:r>
        <w:rPr>
          <w:rFonts w:ascii="宋体" w:hAnsi="宋体" w:cs="宋体" w:hint="eastAsia"/>
          <w:color w:val="000000"/>
          <w:kern w:val="0"/>
          <w:sz w:val="24"/>
        </w:rPr>
        <w:t>2018</w:t>
      </w:r>
      <w:r w:rsidRPr="00E31EAD">
        <w:rPr>
          <w:rFonts w:ascii="宋体" w:hAnsi="宋体" w:cs="宋体" w:hint="eastAsia"/>
          <w:color w:val="000000"/>
          <w:kern w:val="0"/>
          <w:sz w:val="24"/>
        </w:rPr>
        <w:t>年，中</w:t>
      </w:r>
      <w:proofErr w:type="gramStart"/>
      <w:r w:rsidRPr="00E31EAD">
        <w:rPr>
          <w:rFonts w:ascii="宋体" w:hAnsi="宋体" w:cs="宋体" w:hint="eastAsia"/>
          <w:color w:val="000000"/>
          <w:kern w:val="0"/>
          <w:sz w:val="24"/>
        </w:rPr>
        <w:t>鼎全球</w:t>
      </w:r>
      <w:proofErr w:type="gramEnd"/>
      <w:r w:rsidRPr="00E31EAD">
        <w:rPr>
          <w:rFonts w:ascii="宋体" w:hAnsi="宋体" w:cs="宋体" w:hint="eastAsia"/>
          <w:color w:val="000000"/>
          <w:kern w:val="0"/>
          <w:sz w:val="24"/>
        </w:rPr>
        <w:t>销售</w:t>
      </w:r>
      <w:r>
        <w:rPr>
          <w:rFonts w:ascii="宋体" w:hAnsi="宋体" w:cs="宋体" w:hint="eastAsia"/>
          <w:color w:val="000000"/>
          <w:kern w:val="0"/>
          <w:sz w:val="24"/>
        </w:rPr>
        <w:t>185</w:t>
      </w:r>
      <w:r w:rsidRPr="00E31EAD">
        <w:rPr>
          <w:rFonts w:ascii="宋体" w:hAnsi="宋体" w:cs="宋体" w:hint="eastAsia"/>
          <w:color w:val="000000"/>
          <w:kern w:val="0"/>
          <w:sz w:val="24"/>
        </w:rPr>
        <w:t>亿元，各项主要经济指标雄踞国内同行业首位，自2011年起连续跻身“全球非轮胎橡胶制品50强排行榜”</w:t>
      </w:r>
      <w:r>
        <w:rPr>
          <w:rFonts w:ascii="宋体" w:hAnsi="宋体" w:cs="宋体" w:hint="eastAsia"/>
          <w:color w:val="000000"/>
          <w:kern w:val="0"/>
          <w:sz w:val="24"/>
        </w:rPr>
        <w:t>(2019</w:t>
      </w:r>
      <w:r w:rsidRPr="00E31EAD">
        <w:rPr>
          <w:rFonts w:ascii="宋体" w:hAnsi="宋体" w:cs="宋体" w:hint="eastAsia"/>
          <w:color w:val="000000"/>
          <w:kern w:val="0"/>
          <w:sz w:val="24"/>
        </w:rPr>
        <w:t>年排名第13位)，2016年名列“中国汽车工业30强”第24位。</w:t>
      </w:r>
    </w:p>
    <w:p w:rsidR="00E446FB" w:rsidRPr="00E31EAD" w:rsidRDefault="00E446FB" w:rsidP="00E446FB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31EAD">
        <w:rPr>
          <w:rFonts w:ascii="宋体" w:hAnsi="宋体" w:cs="宋体" w:hint="eastAsia"/>
          <w:color w:val="000000"/>
          <w:kern w:val="0"/>
          <w:sz w:val="24"/>
        </w:rPr>
        <w:t>中鼎旗下各类全资、控股或参股企业30余家，除宁国总部基地外，还在国内北京、上海、天津等地建立20多家生产基地，并通过海外并购和扩张过程中对欧美先进技术工艺的引进消化吸收，在美国、德国等地共设10余家境外企业，拥有KACO、WEGU、AMK、TFH等全球非轮胎橡胶制品多个细分领域的顶尖企业，在非轮胎橡胶制品的“冷却系统”、“降噪减振底盘系统”、“密封系统”</w:t>
      </w:r>
      <w:r>
        <w:rPr>
          <w:rFonts w:ascii="宋体" w:hAnsi="宋体" w:cs="宋体" w:hint="eastAsia"/>
          <w:color w:val="000000"/>
          <w:kern w:val="0"/>
          <w:sz w:val="24"/>
        </w:rPr>
        <w:t>、“</w:t>
      </w:r>
      <w:r w:rsidRPr="00B563C9">
        <w:rPr>
          <w:rFonts w:ascii="宋体" w:hAnsi="宋体" w:cs="宋体" w:hint="eastAsia"/>
          <w:color w:val="000000"/>
          <w:kern w:val="0"/>
          <w:sz w:val="24"/>
        </w:rPr>
        <w:t>空气悬挂及电机系统领域</w:t>
      </w:r>
      <w:r>
        <w:rPr>
          <w:rFonts w:ascii="宋体" w:hAnsi="宋体" w:cs="宋体" w:hint="eastAsia"/>
          <w:color w:val="000000"/>
          <w:kern w:val="0"/>
          <w:sz w:val="24"/>
        </w:rPr>
        <w:t>”四</w:t>
      </w:r>
      <w:r w:rsidRPr="00E31EAD">
        <w:rPr>
          <w:rFonts w:ascii="宋体" w:hAnsi="宋体" w:cs="宋体" w:hint="eastAsia"/>
          <w:color w:val="000000"/>
          <w:kern w:val="0"/>
          <w:sz w:val="24"/>
        </w:rPr>
        <w:t>大领域确定了行业领先地位。其中核心企业—安徽中鼎密封件股份有限公司（中鼎股份，证券代码：000887）于2006年借壳上市，为中国密封</w:t>
      </w:r>
      <w:proofErr w:type="gramStart"/>
      <w:r w:rsidRPr="00E31EAD">
        <w:rPr>
          <w:rFonts w:ascii="宋体" w:hAnsi="宋体" w:cs="宋体" w:hint="eastAsia"/>
          <w:color w:val="000000"/>
          <w:kern w:val="0"/>
          <w:sz w:val="24"/>
        </w:rPr>
        <w:t>件行业</w:t>
      </w:r>
      <w:proofErr w:type="gramEnd"/>
      <w:r w:rsidRPr="00E31EAD">
        <w:rPr>
          <w:rFonts w:ascii="宋体" w:hAnsi="宋体" w:cs="宋体" w:hint="eastAsia"/>
          <w:color w:val="000000"/>
          <w:kern w:val="0"/>
          <w:sz w:val="24"/>
        </w:rPr>
        <w:t>第一股（2017年获评中国主板上市公司价值百强）。</w:t>
      </w:r>
    </w:p>
    <w:p w:rsidR="00E446FB" w:rsidRPr="00E31EAD" w:rsidRDefault="00E446FB" w:rsidP="00E446FB">
      <w:pPr>
        <w:widowControl/>
        <w:rPr>
          <w:rFonts w:ascii="宋体" w:hAnsi="宋体" w:cs="宋体"/>
          <w:color w:val="000000"/>
          <w:kern w:val="0"/>
          <w:sz w:val="24"/>
        </w:rPr>
      </w:pPr>
      <w:r w:rsidRPr="00E31EAD">
        <w:rPr>
          <w:rFonts w:ascii="宋体" w:hAnsi="宋体" w:cs="宋体" w:hint="eastAsia"/>
          <w:color w:val="000000"/>
          <w:kern w:val="0"/>
          <w:sz w:val="24"/>
        </w:rPr>
        <w:t xml:space="preserve">     中</w:t>
      </w:r>
      <w:proofErr w:type="gramStart"/>
      <w:r w:rsidRPr="00E31EAD">
        <w:rPr>
          <w:rFonts w:ascii="宋体" w:hAnsi="宋体" w:cs="宋体" w:hint="eastAsia"/>
          <w:color w:val="000000"/>
          <w:kern w:val="0"/>
          <w:sz w:val="24"/>
        </w:rPr>
        <w:t>鼎拥有</w:t>
      </w:r>
      <w:proofErr w:type="gramEnd"/>
      <w:r w:rsidRPr="00E31EAD">
        <w:rPr>
          <w:rFonts w:ascii="宋体" w:hAnsi="宋体" w:cs="宋体" w:hint="eastAsia"/>
          <w:color w:val="000000"/>
          <w:kern w:val="0"/>
          <w:sz w:val="24"/>
        </w:rPr>
        <w:t>国内同行业唯一的“国家认定企业技术中心”和“博士后科研工作站”、“院士工作站”。中鼎一直秉持“因人才而鼎盛，助人才以成功”的人才观，热忱欢迎有识之士、才</w:t>
      </w:r>
      <w:proofErr w:type="gramStart"/>
      <w:r w:rsidRPr="00E31EAD">
        <w:rPr>
          <w:rFonts w:ascii="宋体" w:hAnsi="宋体" w:cs="宋体" w:hint="eastAsia"/>
          <w:color w:val="000000"/>
          <w:kern w:val="0"/>
          <w:sz w:val="24"/>
        </w:rPr>
        <w:t>彦</w:t>
      </w:r>
      <w:proofErr w:type="gramEnd"/>
      <w:r w:rsidRPr="00E31EAD">
        <w:rPr>
          <w:rFonts w:ascii="宋体" w:hAnsi="宋体" w:cs="宋体" w:hint="eastAsia"/>
          <w:color w:val="000000"/>
          <w:kern w:val="0"/>
          <w:sz w:val="24"/>
        </w:rPr>
        <w:t>俊杰加盟中鼎，携手共创美好未来！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二、招聘岗位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736"/>
        <w:gridCol w:w="6187"/>
      </w:tblGrid>
      <w:tr w:rsidR="00EB2461" w:rsidRPr="00EB2461" w:rsidTr="00EB2461">
        <w:trPr>
          <w:trHeight w:val="780"/>
        </w:trPr>
        <w:tc>
          <w:tcPr>
            <w:tcW w:w="1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6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招聘要求</w:t>
            </w:r>
          </w:p>
        </w:tc>
      </w:tr>
      <w:tr w:rsidR="00EB2461" w:rsidRPr="00EB2461" w:rsidTr="00EB2461">
        <w:trPr>
          <w:trHeight w:val="600"/>
        </w:trPr>
        <w:tc>
          <w:tcPr>
            <w:tcW w:w="1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结构研发工程师</w:t>
            </w:r>
          </w:p>
        </w:tc>
        <w:tc>
          <w:tcPr>
            <w:tcW w:w="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6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本科以上学历；机械设计与制造、材料成型及控制、车辆工程等机械类专业；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CET-4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及以上</w:t>
            </w:r>
          </w:p>
        </w:tc>
      </w:tr>
      <w:tr w:rsidR="00EB2461" w:rsidRPr="00EB2461" w:rsidTr="00EB2461">
        <w:trPr>
          <w:trHeight w:val="600"/>
        </w:trPr>
        <w:tc>
          <w:tcPr>
            <w:tcW w:w="1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材料研发工程师</w:t>
            </w:r>
          </w:p>
        </w:tc>
        <w:tc>
          <w:tcPr>
            <w:tcW w:w="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本科以上学历；高分子材料科学与工程、材料化学等专业；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CET-4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及以上</w:t>
            </w:r>
          </w:p>
        </w:tc>
      </w:tr>
      <w:tr w:rsidR="00EB2461" w:rsidRPr="00EB2461" w:rsidTr="00EB2461">
        <w:trPr>
          <w:trHeight w:val="600"/>
        </w:trPr>
        <w:tc>
          <w:tcPr>
            <w:tcW w:w="1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实验工程师</w:t>
            </w:r>
          </w:p>
        </w:tc>
        <w:tc>
          <w:tcPr>
            <w:tcW w:w="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本科以上学历；机械类、材料化学等相关专业；具备基本的英语阅读能力</w:t>
            </w:r>
          </w:p>
        </w:tc>
      </w:tr>
      <w:tr w:rsidR="00EB2461" w:rsidRPr="00EB2461" w:rsidTr="00EB2461">
        <w:trPr>
          <w:trHeight w:val="600"/>
        </w:trPr>
        <w:tc>
          <w:tcPr>
            <w:tcW w:w="1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质量工程师</w:t>
            </w:r>
          </w:p>
        </w:tc>
        <w:tc>
          <w:tcPr>
            <w:tcW w:w="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6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大专以上学历；机械类、材料化学等相关专业；具备良好的英语听说读写能力</w:t>
            </w:r>
          </w:p>
        </w:tc>
      </w:tr>
      <w:tr w:rsidR="00EB2461" w:rsidRPr="00EB2461" w:rsidTr="00EB2461">
        <w:trPr>
          <w:trHeight w:val="945"/>
        </w:trPr>
        <w:tc>
          <w:tcPr>
            <w:tcW w:w="1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其他岗位</w:t>
            </w:r>
          </w:p>
        </w:tc>
        <w:tc>
          <w:tcPr>
            <w:tcW w:w="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6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461" w:rsidRPr="00EB2461" w:rsidRDefault="00EB2461" w:rsidP="00EB2461">
            <w:pPr>
              <w:widowControl/>
              <w:spacing w:line="400" w:lineRule="exact"/>
              <w:jc w:val="left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人力资源：本科学历；人力资源、工商、法学等相关专业；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CET-4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以上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br/>
              <w:t> 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财务管理：本科学历；财务管理、会计、金融等专业；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CET-4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以上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br/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lastRenderedPageBreak/>
              <w:t> 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计划及物流：本科学历；物流管理、国际贸易等专业；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CET-4</w:t>
            </w:r>
            <w:r w:rsidRPr="00EB246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以上</w:t>
            </w:r>
          </w:p>
        </w:tc>
      </w:tr>
    </w:tbl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lastRenderedPageBreak/>
        <w:t>三、福利待遇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1、薪酬待遇：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（1）薪资标准：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公司提供具有竞争力的薪酬待遇；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（2）薪酬组成:</w:t>
      </w:r>
      <w:r w:rsidRPr="00EB2461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年度薪酬=月度工资 年终奖金 效益奖金 其他奖金 各项补贴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（3）奖金、福利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◇五险</w:t>
      </w:r>
      <w:proofErr w:type="gramStart"/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一</w:t>
      </w:r>
      <w:proofErr w:type="gramEnd"/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金：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为员工购买住房公积金，办理养老、工伤、医疗、失业、生育等各项社会保险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◇ 公司购房补贴：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公司的技术研发类等关键岗位人才可享受高达70%的公司购房补贴（硕士定岗满2年，本科定岗满3年）；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◇ 股权激励：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对骨干员工实施股权激励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◇有薪假期：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享有国家法定假、婚假等；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◇</w:t>
      </w:r>
      <w:r w:rsidRPr="00EB2461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其他补贴：</w:t>
      </w:r>
      <w:r w:rsidRPr="00EB246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毕业生到公司就业，可享受免费体检、车费补贴等额外津贴。</w:t>
      </w:r>
    </w:p>
    <w:p w:rsidR="00EB2461" w:rsidRPr="00EB2461" w:rsidRDefault="00EB2461" w:rsidP="00EB2461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2、培训管理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：①工作业绩突出者有机会赴美国、欧洲等地参观学习；②公司与安徽大学等知名高校建立产学研合作平台，公司员工可享受高校平台资源；</w:t>
      </w:r>
    </w:p>
    <w:p w:rsidR="00EB2461" w:rsidRPr="00EB2461" w:rsidRDefault="00EB2461" w:rsidP="00EB2461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3、食宿条件：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公司设有餐厅、食堂，提供自费工作餐（标准：早餐2元左右，中、晚餐4元左右）；住宿条件：大学生公寓楼-内设卫生间、空调、热水器、数字电视、覆盖免费无线</w:t>
      </w:r>
      <w:proofErr w:type="spellStart"/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WiFi</w:t>
      </w:r>
      <w:proofErr w:type="spellEnd"/>
      <w:r w:rsidR="00143C4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；</w:t>
      </w:r>
    </w:p>
    <w:p w:rsidR="00EB2461" w:rsidRPr="00EB2461" w:rsidRDefault="00EB2461" w:rsidP="00EB2461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4、作息制度：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每周五天8小时工作制；</w:t>
      </w:r>
    </w:p>
    <w:p w:rsidR="00EB2461" w:rsidRPr="00EB2461" w:rsidRDefault="00EB2461" w:rsidP="00EB2461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5、文娱活动：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公司生活区内有篮球场、图书室及乒乓球室可供大家在工作之余运动休闲。公司工会每年举办文艺晚会、运动会、联谊会、卡拉OK大奖赛、篮球、足球赛</w:t>
      </w:r>
      <w:r w:rsidRPr="00EB246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、郊游等大型文娱活动。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四、公司地点及联系人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1、地方网站：http://www.ningguo.gov.cn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2、公司网站：http：//www.zhongdinggroup.com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3、公司地址：安徽省宁国市经济技术开发区中鼎减震工业园</w:t>
      </w:r>
    </w:p>
    <w:p w:rsidR="00EB2461" w:rsidRPr="00EB2461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lastRenderedPageBreak/>
        <w:t>4、简历投递邮箱:xuzl@zhongdinggroup.com</w:t>
      </w:r>
    </w:p>
    <w:p w:rsidR="0049339A" w:rsidRDefault="00EB2461" w:rsidP="00EB246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5、联系人：</w:t>
      </w:r>
      <w:r w:rsidR="009A7197"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  <w:r w:rsidRPr="00EB2461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(0563)4185026/18956399196</w:t>
      </w:r>
      <w:bookmarkStart w:id="0" w:name="_GoBack"/>
      <w:bookmarkEnd w:id="0"/>
    </w:p>
    <w:p w:rsidR="00757176" w:rsidRDefault="00757176" w:rsidP="00EB2461">
      <w:pPr>
        <w:widowControl/>
        <w:shd w:val="clear" w:color="auto" w:fill="FFFFFF"/>
        <w:spacing w:before="100" w:beforeAutospacing="1" w:after="100" w:afterAutospacing="1"/>
        <w:jc w:val="left"/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          15956271617</w:t>
      </w:r>
    </w:p>
    <w:sectPr w:rsidR="0075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14" w:rsidRDefault="00881314" w:rsidP="009A7197">
      <w:r>
        <w:separator/>
      </w:r>
    </w:p>
  </w:endnote>
  <w:endnote w:type="continuationSeparator" w:id="0">
    <w:p w:rsidR="00881314" w:rsidRDefault="00881314" w:rsidP="009A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14" w:rsidRDefault="00881314" w:rsidP="009A7197">
      <w:r>
        <w:separator/>
      </w:r>
    </w:p>
  </w:footnote>
  <w:footnote w:type="continuationSeparator" w:id="0">
    <w:p w:rsidR="00881314" w:rsidRDefault="00881314" w:rsidP="009A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61"/>
    <w:rsid w:val="00143C48"/>
    <w:rsid w:val="0049339A"/>
    <w:rsid w:val="00757176"/>
    <w:rsid w:val="00881314"/>
    <w:rsid w:val="009A7197"/>
    <w:rsid w:val="00E446FB"/>
    <w:rsid w:val="00EB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2461"/>
    <w:rPr>
      <w:b/>
      <w:bCs/>
    </w:rPr>
  </w:style>
  <w:style w:type="paragraph" w:styleId="a5">
    <w:name w:val="header"/>
    <w:basedOn w:val="a"/>
    <w:link w:val="Char"/>
    <w:uiPriority w:val="99"/>
    <w:unhideWhenUsed/>
    <w:rsid w:val="009A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71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71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2461"/>
    <w:rPr>
      <w:b/>
      <w:bCs/>
    </w:rPr>
  </w:style>
  <w:style w:type="paragraph" w:styleId="a5">
    <w:name w:val="header"/>
    <w:basedOn w:val="a"/>
    <w:link w:val="Char"/>
    <w:uiPriority w:val="99"/>
    <w:unhideWhenUsed/>
    <w:rsid w:val="009A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71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7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8915-04CB-462F-A2EF-0D257EE3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2021-10-18T00:37:00Z</dcterms:created>
  <dcterms:modified xsi:type="dcterms:W3CDTF">2021-11-03T06:39:00Z</dcterms:modified>
</cp:coreProperties>
</file>