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4C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附件3：</w:t>
      </w:r>
    </w:p>
    <w:p w14:paraId="488F264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黑体" w:eastAsia="方正小标宋_GBK" w:cs="黑体"/>
          <w:bCs/>
          <w:sz w:val="40"/>
          <w:szCs w:val="40"/>
          <w:lang w:val="en-US" w:eastAsia="zh-CN"/>
        </w:rPr>
      </w:pPr>
      <w:r>
        <w:rPr>
          <w:rFonts w:hint="eastAsia" w:ascii="方正小标宋_GBK" w:hAnsi="黑体" w:eastAsia="方正小标宋_GBK" w:cs="黑体"/>
          <w:bCs/>
          <w:sz w:val="40"/>
          <w:szCs w:val="40"/>
        </w:rPr>
        <w:t>巢湖学院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val="en-US" w:eastAsia="zh-CN"/>
        </w:rPr>
        <w:t>2024</w:t>
      </w:r>
      <w:r>
        <w:rPr>
          <w:rFonts w:hint="eastAsia" w:ascii="方正小标宋_GBK" w:hAnsi="黑体" w:eastAsia="方正小标宋_GBK" w:cs="黑体"/>
          <w:bCs/>
          <w:sz w:val="40"/>
          <w:szCs w:val="40"/>
        </w:rPr>
        <w:t>级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eastAsia="zh-CN"/>
        </w:rPr>
        <w:t>学生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val="en-US" w:eastAsia="zh-CN"/>
        </w:rPr>
        <w:t>2025-2026学年</w:t>
      </w:r>
      <w:r>
        <w:rPr>
          <w:rFonts w:hint="eastAsia" w:ascii="方正小标宋_GBK" w:hAnsi="黑体" w:eastAsia="方正小标宋_GBK" w:cs="黑体"/>
          <w:bCs/>
          <w:sz w:val="40"/>
          <w:szCs w:val="40"/>
        </w:rPr>
        <w:t>收费标准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val="en-US" w:eastAsia="zh-CN"/>
        </w:rPr>
        <w:t xml:space="preserve">   </w:t>
      </w:r>
    </w:p>
    <w:p w14:paraId="6BEBE7D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单位：元</w:t>
      </w:r>
    </w:p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11"/>
        <w:gridCol w:w="932"/>
        <w:gridCol w:w="868"/>
        <w:gridCol w:w="790"/>
        <w:gridCol w:w="773"/>
        <w:gridCol w:w="1146"/>
      </w:tblGrid>
      <w:tr w14:paraId="28D2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收费项目</w:t>
            </w:r>
          </w:p>
        </w:tc>
      </w:tr>
      <w:tr w14:paraId="5805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7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7F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学费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教材费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医疗保险费</w:t>
            </w:r>
          </w:p>
        </w:tc>
      </w:tr>
      <w:tr w14:paraId="5BF0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D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50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六人间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8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3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5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 </w:t>
            </w:r>
            <w:r>
              <w:rPr>
                <w:rStyle w:val="4"/>
                <w:lang w:val="en-US" w:eastAsia="zh-CN" w:bidi="ar"/>
              </w:rPr>
              <w:t xml:space="preserve">    （四年）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金融工程、法学、英语、商务英语、网络与新媒体、汉语言文学、学前教育、广告学、会计学、财务管理、电子商务、大数据管理与应用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收费标准暂未确定，请后期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公布最新收费标准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缴费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081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国际经济与贸易、市场营销、旅游管理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C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运动训练、社会体育指导与管理、应用心理学、应用统计学、机械设计制造及其自动化、材料成型及控制工程、机械电子工程、微电子科学与工程、电子科学与技术、数据科学与大数据技术、 人工智能、物联网工程、应用化学、化学工程与工艺、生物工程、生物制药、新能源材料与器件、环境生态工程、新能源科学与工程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9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F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数学与应用数学、电气工程及其自动化、电子信息工程、计算机科学与技术、软件工程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2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C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体育教育、网络工程、无机非金属材料工程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8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2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E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美术学、动画、视觉传达设计、环境设计、音乐表演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2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酒店管理（中外合作办学）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D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专升本 </w:t>
            </w:r>
            <w:r>
              <w:rPr>
                <w:rStyle w:val="4"/>
                <w:lang w:val="en-US" w:eastAsia="zh-CN" w:bidi="ar"/>
              </w:rPr>
              <w:t xml:space="preserve"> （两年）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汉语言文学、学前教育、酒店管理、电子商务、商务英语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0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632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.学费、住宿费标准依据：皖发改价费〔2021〕348号、皖教秘高〔</w:t>
      </w: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22〕180号、教计〔</w:t>
      </w: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2006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〕</w:t>
      </w: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15号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、皖价费〔2003〕257号。</w:t>
      </w:r>
    </w:p>
    <w:p w14:paraId="1CF8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.学费、住宿费、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教材费、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医疗保险费按学年收取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住宿费六人间800元/生，四人间标准1000元/生。</w:t>
      </w:r>
    </w:p>
    <w:p w14:paraId="66CAD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3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bookmarkStart w:id="0" w:name="OLE_LINK1"/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因上级部门暂未发布202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年度基本医疗保险参保标准，收费标准暂未确定，后期学校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上级文件公布最新收费标准，请及时关注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学校相关通知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bookmarkEnd w:id="0"/>
    </w:p>
    <w:p w14:paraId="3D22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根据学校教材管理要求，学生教材由学校统一采购、发放、代收代支，2025—2026学年预收202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级学生教材费1000元/生，学年末根据学生领用教材情况结算，多退少补。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F66D0-8D58-4EE3-AAF7-470456192E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BB2E44C-A7BB-4B5A-A486-18BE0092343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B5F856-EB40-40CB-AF00-9940690DF0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65D0"/>
    <w:rsid w:val="1DCE7051"/>
    <w:rsid w:val="21606BC8"/>
    <w:rsid w:val="393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828</Characters>
  <Lines>0</Lines>
  <Paragraphs>0</Paragraphs>
  <TotalTime>0</TotalTime>
  <ScaleCrop>false</ScaleCrop>
  <LinksUpToDate>false</LinksUpToDate>
  <CharactersWithSpaces>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2025-08-06T10:56:42Z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eyJoZGlkIjoiOGJjNmVlNWZjNTIwMzZjY2RhYTBkOTVkOGE0MjAyMjgiLCJ1c2VySWQiOiIzNDQ1ODA1NzgifQ==</vt:lpwstr>
  </property>
  <property fmtid="{D5CDD505-2E9C-101B-9397-08002B2CF9AE}" pid="4" name="ICV">
    <vt:lpwstr>009F55BE20844D4B918DE087555AB8D9_13</vt:lpwstr>
  </property>
</Properties>
</file>