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2166" w:rsidRDefault="00FF0148">
      <w:pPr>
        <w:spacing w:line="440" w:lineRule="exact"/>
        <w:jc w:val="left"/>
        <w:rPr>
          <w:sz w:val="24"/>
          <w:szCs w:val="24"/>
        </w:rPr>
      </w:pPr>
      <w:r>
        <w:rPr>
          <w:rFonts w:ascii="黑体" w:eastAsia="黑体" w:hAnsi="黑体" w:cs="黑体" w:hint="eastAsia"/>
          <w:color w:val="000000"/>
          <w:kern w:val="0"/>
          <w:sz w:val="28"/>
          <w:szCs w:val="28"/>
        </w:rPr>
        <w:t>附</w:t>
      </w:r>
      <w:r>
        <w:rPr>
          <w:rFonts w:ascii="黑体" w:eastAsia="黑体" w:hAnsi="黑体" w:cs="黑体" w:hint="eastAsia"/>
          <w:color w:val="000000"/>
          <w:kern w:val="0"/>
          <w:sz w:val="28"/>
          <w:szCs w:val="28"/>
        </w:rPr>
        <w:t>件三</w:t>
      </w:r>
      <w:r>
        <w:rPr>
          <w:rFonts w:ascii="黑体" w:eastAsia="黑体" w:hAnsi="黑体" w:cs="黑体" w:hint="eastAsia"/>
          <w:color w:val="000000"/>
          <w:kern w:val="0"/>
          <w:sz w:val="28"/>
          <w:szCs w:val="28"/>
        </w:rPr>
        <w:t>：</w:t>
      </w:r>
    </w:p>
    <w:p w:rsidR="00902166" w:rsidRDefault="00FF0148">
      <w:pPr>
        <w:spacing w:line="44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商务谈判策划书参考框架</w:t>
      </w:r>
    </w:p>
    <w:p w:rsidR="00902166" w:rsidRDefault="00902166">
      <w:pPr>
        <w:spacing w:line="440" w:lineRule="exact"/>
        <w:rPr>
          <w:rFonts w:ascii="黑体" w:eastAsia="黑体"/>
          <w:sz w:val="28"/>
          <w:szCs w:val="28"/>
        </w:rPr>
      </w:pPr>
    </w:p>
    <w:p w:rsidR="00902166" w:rsidRDefault="00FF0148">
      <w:pPr>
        <w:spacing w:line="440" w:lineRule="exact"/>
        <w:ind w:firstLineChars="200" w:firstLine="560"/>
        <w:rPr>
          <w:rFonts w:ascii="黑体" w:eastAsia="黑体"/>
          <w:sz w:val="28"/>
          <w:szCs w:val="28"/>
        </w:rPr>
      </w:pPr>
      <w:r>
        <w:rPr>
          <w:rFonts w:ascii="黑体" w:eastAsia="黑体" w:hint="eastAsia"/>
          <w:sz w:val="28"/>
          <w:szCs w:val="28"/>
        </w:rPr>
        <w:t>一、谈判双方公司背景介绍</w:t>
      </w:r>
    </w:p>
    <w:p w:rsidR="00902166" w:rsidRDefault="00FF014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．分别对双方公司的背景进行分析</w:t>
      </w:r>
    </w:p>
    <w:p w:rsidR="00902166" w:rsidRDefault="00FF0148">
      <w:pPr>
        <w:spacing w:line="440" w:lineRule="exact"/>
        <w:ind w:firstLineChars="200" w:firstLine="480"/>
        <w:rPr>
          <w:rFonts w:ascii="宋体" w:hAnsi="宋体"/>
          <w:sz w:val="24"/>
          <w:szCs w:val="22"/>
        </w:rPr>
      </w:pPr>
      <w:r>
        <w:rPr>
          <w:rFonts w:ascii="宋体" w:hAnsi="宋体" w:hint="eastAsia"/>
          <w:sz w:val="24"/>
          <w:szCs w:val="22"/>
        </w:rPr>
        <w:t>2.</w:t>
      </w:r>
      <w:r>
        <w:rPr>
          <w:rFonts w:ascii="宋体" w:hAnsi="宋体" w:hint="eastAsia"/>
          <w:sz w:val="24"/>
          <w:szCs w:val="22"/>
        </w:rPr>
        <w:t>双方的合作基础分析：玻利维亚国家水泥公司根据当地日益增长的市场需求计划在首都拉巴斯新建一条日产</w:t>
      </w:r>
      <w:r>
        <w:rPr>
          <w:rFonts w:ascii="宋体" w:hAnsi="宋体" w:hint="eastAsia"/>
          <w:sz w:val="24"/>
          <w:szCs w:val="22"/>
        </w:rPr>
        <w:t>2500</w:t>
      </w:r>
      <w:r>
        <w:rPr>
          <w:rFonts w:ascii="宋体" w:hAnsi="宋体" w:hint="eastAsia"/>
          <w:sz w:val="24"/>
          <w:szCs w:val="22"/>
        </w:rPr>
        <w:t>吨水泥生产线。工程范围由原料进厂开始，</w:t>
      </w:r>
      <w:proofErr w:type="gramStart"/>
      <w:r>
        <w:rPr>
          <w:rFonts w:ascii="宋体" w:hAnsi="宋体" w:hint="eastAsia"/>
          <w:sz w:val="24"/>
          <w:szCs w:val="22"/>
        </w:rPr>
        <w:t>经原料</w:t>
      </w:r>
      <w:proofErr w:type="gramEnd"/>
      <w:r>
        <w:rPr>
          <w:rFonts w:ascii="宋体" w:hAnsi="宋体" w:hint="eastAsia"/>
          <w:sz w:val="24"/>
          <w:szCs w:val="22"/>
        </w:rPr>
        <w:t>破碎、均化、</w:t>
      </w:r>
      <w:proofErr w:type="gramStart"/>
      <w:r>
        <w:rPr>
          <w:rFonts w:ascii="宋体" w:hAnsi="宋体" w:hint="eastAsia"/>
          <w:sz w:val="24"/>
          <w:szCs w:val="22"/>
        </w:rPr>
        <w:t>预粉磨</w:t>
      </w:r>
      <w:proofErr w:type="gramEnd"/>
      <w:r>
        <w:rPr>
          <w:rFonts w:ascii="宋体" w:hAnsi="宋体" w:hint="eastAsia"/>
          <w:sz w:val="24"/>
          <w:szCs w:val="22"/>
        </w:rPr>
        <w:t>后进入烧成系统形成水泥熟料进入水泥粉磨系统，成品水泥将以袋装和散装两种形式出厂。包含全部的工艺设计，电气设计和土建设计，全部的机械和电气设备供货以及安装调试指导工作。</w:t>
      </w:r>
      <w:r>
        <w:rPr>
          <w:rFonts w:asciiTheme="minorEastAsia" w:hAnsiTheme="minorEastAsia" w:hint="eastAsia"/>
          <w:sz w:val="24"/>
          <w:szCs w:val="24"/>
        </w:rPr>
        <w:t>此项目采用的是邀请招标的形式，</w:t>
      </w:r>
      <w:r>
        <w:rPr>
          <w:rFonts w:asciiTheme="minorEastAsia" w:hAnsiTheme="minorEastAsia" w:hint="eastAsia"/>
          <w:sz w:val="24"/>
          <w:szCs w:val="24"/>
        </w:rPr>
        <w:t>招标</w:t>
      </w:r>
      <w:r>
        <w:rPr>
          <w:rFonts w:asciiTheme="minorEastAsia" w:hAnsiTheme="minorEastAsia" w:hint="eastAsia"/>
          <w:sz w:val="24"/>
          <w:szCs w:val="24"/>
        </w:rPr>
        <w:t>安徽省技术进出口股份有限公司</w:t>
      </w:r>
      <w:r>
        <w:rPr>
          <w:rFonts w:asciiTheme="minorEastAsia" w:hAnsiTheme="minorEastAsia" w:hint="eastAsia"/>
          <w:sz w:val="24"/>
          <w:szCs w:val="24"/>
        </w:rPr>
        <w:t>。</w:t>
      </w:r>
      <w:r>
        <w:rPr>
          <w:rFonts w:ascii="宋体" w:hAnsi="宋体" w:hint="eastAsia"/>
          <w:sz w:val="24"/>
          <w:szCs w:val="22"/>
        </w:rPr>
        <w:t>（这就是双方合作的基础，</w:t>
      </w:r>
      <w:proofErr w:type="gramStart"/>
      <w:r>
        <w:rPr>
          <w:rFonts w:ascii="宋体" w:hAnsi="宋体" w:hint="eastAsia"/>
          <w:sz w:val="24"/>
          <w:szCs w:val="22"/>
        </w:rPr>
        <w:t>各队伍写</w:t>
      </w:r>
      <w:proofErr w:type="gramEnd"/>
      <w:r>
        <w:rPr>
          <w:rFonts w:ascii="宋体" w:hAnsi="宋体" w:hint="eastAsia"/>
          <w:sz w:val="24"/>
          <w:szCs w:val="22"/>
        </w:rPr>
        <w:t>策划书时可以稍微参考一下）</w:t>
      </w:r>
    </w:p>
    <w:p w:rsidR="00902166" w:rsidRDefault="00902166">
      <w:pPr>
        <w:spacing w:line="440" w:lineRule="exact"/>
        <w:ind w:firstLineChars="200" w:firstLine="480"/>
        <w:rPr>
          <w:rFonts w:ascii="宋体" w:hAnsi="宋体"/>
          <w:sz w:val="24"/>
          <w:szCs w:val="22"/>
        </w:rPr>
      </w:pPr>
    </w:p>
    <w:p w:rsidR="00902166" w:rsidRDefault="00FF0148">
      <w:pPr>
        <w:spacing w:line="440" w:lineRule="exact"/>
        <w:ind w:firstLineChars="200" w:firstLine="560"/>
        <w:rPr>
          <w:rFonts w:ascii="黑体" w:eastAsia="黑体"/>
          <w:sz w:val="28"/>
          <w:szCs w:val="28"/>
        </w:rPr>
      </w:pPr>
      <w:r>
        <w:rPr>
          <w:rFonts w:ascii="黑体" w:eastAsia="黑体" w:hint="eastAsia"/>
          <w:sz w:val="28"/>
          <w:szCs w:val="28"/>
        </w:rPr>
        <w:t>二、团队建设</w:t>
      </w:r>
    </w:p>
    <w:p w:rsidR="00902166" w:rsidRDefault="00FF014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团队名称</w:t>
      </w:r>
    </w:p>
    <w:p w:rsidR="00902166" w:rsidRDefault="00FF0148">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人员设置（例如</w:t>
      </w:r>
      <w:r>
        <w:rPr>
          <w:rFonts w:ascii="宋体" w:hAnsi="宋体" w:hint="eastAsia"/>
          <w:sz w:val="24"/>
        </w:rPr>
        <w:t>CEO</w:t>
      </w:r>
      <w:r>
        <w:rPr>
          <w:rFonts w:ascii="宋体" w:hAnsi="宋体" w:hint="eastAsia"/>
          <w:sz w:val="24"/>
        </w:rPr>
        <w:t>，市场总监，财务总监，法律顾问等等，</w:t>
      </w:r>
      <w:proofErr w:type="gramStart"/>
      <w:r>
        <w:rPr>
          <w:rFonts w:ascii="宋体" w:hAnsi="宋体" w:hint="eastAsia"/>
          <w:sz w:val="24"/>
        </w:rPr>
        <w:t>各队伍</w:t>
      </w:r>
      <w:proofErr w:type="gramEnd"/>
      <w:r>
        <w:rPr>
          <w:rFonts w:ascii="宋体" w:hAnsi="宋体" w:hint="eastAsia"/>
          <w:sz w:val="24"/>
        </w:rPr>
        <w:t>可以根据自己公司谈判所需要的角色来</w:t>
      </w:r>
      <w:r>
        <w:rPr>
          <w:rFonts w:ascii="宋体" w:hAnsi="宋体" w:hint="eastAsia"/>
          <w:sz w:val="24"/>
        </w:rPr>
        <w:t>设定</w:t>
      </w:r>
      <w:r>
        <w:rPr>
          <w:rFonts w:ascii="宋体" w:hAnsi="宋体" w:hint="eastAsia"/>
          <w:sz w:val="24"/>
        </w:rPr>
        <w:t>）</w:t>
      </w:r>
    </w:p>
    <w:p w:rsidR="00902166" w:rsidRDefault="00902166">
      <w:pPr>
        <w:spacing w:line="440" w:lineRule="exact"/>
        <w:rPr>
          <w:rFonts w:ascii="黑体" w:eastAsia="黑体"/>
          <w:sz w:val="28"/>
          <w:szCs w:val="28"/>
        </w:rPr>
      </w:pPr>
    </w:p>
    <w:p w:rsidR="00902166" w:rsidRDefault="00FF0148">
      <w:pPr>
        <w:spacing w:line="440" w:lineRule="exact"/>
        <w:ind w:firstLineChars="200" w:firstLine="560"/>
        <w:rPr>
          <w:rFonts w:ascii="黑体" w:eastAsia="黑体"/>
          <w:sz w:val="28"/>
          <w:szCs w:val="28"/>
        </w:rPr>
      </w:pPr>
      <w:r>
        <w:rPr>
          <w:rFonts w:ascii="黑体" w:eastAsia="黑体" w:hint="eastAsia"/>
          <w:sz w:val="28"/>
          <w:szCs w:val="28"/>
        </w:rPr>
        <w:t>三、谈判主题</w:t>
      </w:r>
    </w:p>
    <w:p w:rsidR="00902166" w:rsidRDefault="00FF014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．谈判主题</w:t>
      </w:r>
      <w:r>
        <w:rPr>
          <w:rFonts w:ascii="宋体" w:hAnsi="宋体" w:hint="eastAsia"/>
          <w:sz w:val="24"/>
        </w:rPr>
        <w:t>(</w:t>
      </w:r>
      <w:r>
        <w:rPr>
          <w:rFonts w:ascii="宋体" w:hAnsi="宋体" w:hint="eastAsia"/>
          <w:sz w:val="24"/>
          <w:szCs w:val="22"/>
        </w:rPr>
        <w:t>以玻利维亚国家水泥公司</w:t>
      </w:r>
      <w:r>
        <w:rPr>
          <w:rFonts w:ascii="宋体" w:hAnsi="宋体" w:hint="eastAsia"/>
          <w:sz w:val="24"/>
          <w:szCs w:val="22"/>
        </w:rPr>
        <w:t>招标</w:t>
      </w:r>
      <w:r>
        <w:rPr>
          <w:rFonts w:ascii="宋体" w:hAnsi="宋体" w:hint="eastAsia"/>
          <w:sz w:val="24"/>
          <w:szCs w:val="22"/>
        </w:rPr>
        <w:t>安徽省技术进出口股份有限公司</w:t>
      </w:r>
      <w:r>
        <w:rPr>
          <w:rFonts w:ascii="宋体" w:hAnsi="宋体" w:hint="eastAsia"/>
          <w:sz w:val="24"/>
          <w:szCs w:val="22"/>
        </w:rPr>
        <w:t>为例</w:t>
      </w:r>
      <w:r>
        <w:rPr>
          <w:rFonts w:ascii="宋体" w:hAnsi="宋体" w:hint="eastAsia"/>
          <w:sz w:val="24"/>
          <w:szCs w:val="22"/>
        </w:rPr>
        <w:t>，玻利维亚国家水泥公司根据当地日益增长的市场需求计划在首都拉巴斯新建一条日产</w:t>
      </w:r>
      <w:r>
        <w:rPr>
          <w:rFonts w:ascii="宋体" w:hAnsi="宋体" w:hint="eastAsia"/>
          <w:sz w:val="24"/>
          <w:szCs w:val="22"/>
        </w:rPr>
        <w:t>2500</w:t>
      </w:r>
      <w:r>
        <w:rPr>
          <w:rFonts w:ascii="宋体" w:hAnsi="宋体" w:hint="eastAsia"/>
          <w:sz w:val="24"/>
          <w:szCs w:val="22"/>
        </w:rPr>
        <w:t>吨水泥生产线</w:t>
      </w:r>
      <w:r>
        <w:rPr>
          <w:rFonts w:ascii="宋体" w:hAnsi="宋体" w:hint="eastAsia"/>
          <w:sz w:val="24"/>
          <w:szCs w:val="22"/>
        </w:rPr>
        <w:t>，</w:t>
      </w:r>
      <w:r>
        <w:rPr>
          <w:rFonts w:ascii="宋体" w:hAnsi="宋体" w:hint="eastAsia"/>
          <w:sz w:val="24"/>
          <w:szCs w:val="22"/>
        </w:rPr>
        <w:t>安徽省技术进出口股份有限公司是首次参与该地区的水泥工程项目竞标，在激烈的竞标后凭借先进的技术方案和价格获得了玻利维亚国家水泥公司的认可，双方约定在拉巴斯进行商务洽谈以确定最终价格及相关商务条件。</w:t>
      </w:r>
      <w:r>
        <w:rPr>
          <w:rFonts w:ascii="宋体" w:hAnsi="宋体" w:hint="eastAsia"/>
          <w:sz w:val="24"/>
        </w:rPr>
        <w:t>)</w:t>
      </w:r>
    </w:p>
    <w:p w:rsidR="00902166" w:rsidRDefault="00FF0148">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．谈判期望</w:t>
      </w:r>
    </w:p>
    <w:p w:rsidR="00902166" w:rsidRDefault="00FF0148">
      <w:pPr>
        <w:spacing w:line="44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双方优劣势分析及核心利益</w:t>
      </w:r>
    </w:p>
    <w:p w:rsidR="00902166" w:rsidRDefault="00FF0148">
      <w:pPr>
        <w:spacing w:line="44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谈判目标（可分为最高目标，可接受目标，底线目标</w:t>
      </w:r>
      <w:r>
        <w:rPr>
          <w:rFonts w:ascii="宋体" w:hAnsi="宋体" w:hint="eastAsia"/>
          <w:sz w:val="24"/>
        </w:rPr>
        <w:t>(</w:t>
      </w:r>
      <w:r>
        <w:rPr>
          <w:rFonts w:ascii="宋体" w:hAnsi="宋体" w:hint="eastAsia"/>
          <w:sz w:val="24"/>
        </w:rPr>
        <w:t>设置底线是非常重要的，如果低于底线，将有损公司利益，谈判就没有意义了</w:t>
      </w:r>
      <w:r>
        <w:rPr>
          <w:rFonts w:ascii="宋体" w:hAnsi="宋体" w:hint="eastAsia"/>
          <w:sz w:val="24"/>
        </w:rPr>
        <w:t>)</w:t>
      </w:r>
      <w:r>
        <w:rPr>
          <w:rFonts w:ascii="宋体" w:hAnsi="宋体" w:hint="eastAsia"/>
          <w:sz w:val="24"/>
        </w:rPr>
        <w:t>，从股权、技术与人员组成等方面去分析）</w:t>
      </w:r>
    </w:p>
    <w:p w:rsidR="00902166" w:rsidRDefault="00902166">
      <w:pPr>
        <w:spacing w:line="440" w:lineRule="exact"/>
      </w:pPr>
    </w:p>
    <w:p w:rsidR="00902166" w:rsidRDefault="00FF0148">
      <w:pPr>
        <w:spacing w:line="440" w:lineRule="exact"/>
        <w:ind w:firstLineChars="200" w:firstLine="560"/>
        <w:rPr>
          <w:rFonts w:ascii="黑体" w:eastAsia="黑体"/>
          <w:sz w:val="28"/>
          <w:szCs w:val="28"/>
        </w:rPr>
      </w:pPr>
      <w:r>
        <w:rPr>
          <w:rFonts w:ascii="黑体" w:eastAsia="黑体" w:hint="eastAsia"/>
          <w:sz w:val="28"/>
          <w:szCs w:val="28"/>
        </w:rPr>
        <w:lastRenderedPageBreak/>
        <w:t>四、谈判资料的准备及资料分析</w:t>
      </w:r>
    </w:p>
    <w:p w:rsidR="00902166" w:rsidRDefault="00902166">
      <w:pPr>
        <w:spacing w:line="440" w:lineRule="exact"/>
        <w:ind w:firstLineChars="200" w:firstLine="560"/>
        <w:rPr>
          <w:rFonts w:ascii="黑体" w:eastAsia="黑体"/>
          <w:sz w:val="28"/>
          <w:szCs w:val="28"/>
        </w:rPr>
      </w:pPr>
    </w:p>
    <w:p w:rsidR="00902166" w:rsidRDefault="00902166">
      <w:pPr>
        <w:spacing w:line="440" w:lineRule="exact"/>
        <w:ind w:firstLineChars="200" w:firstLine="560"/>
        <w:rPr>
          <w:rFonts w:ascii="黑体" w:eastAsia="黑体"/>
          <w:sz w:val="28"/>
          <w:szCs w:val="28"/>
        </w:rPr>
      </w:pPr>
    </w:p>
    <w:p w:rsidR="00902166" w:rsidRDefault="00FF0148">
      <w:pPr>
        <w:spacing w:line="440" w:lineRule="exact"/>
        <w:ind w:firstLineChars="200" w:firstLine="560"/>
        <w:rPr>
          <w:rFonts w:ascii="黑体" w:eastAsia="黑体"/>
          <w:sz w:val="28"/>
          <w:szCs w:val="28"/>
        </w:rPr>
      </w:pPr>
      <w:r>
        <w:rPr>
          <w:rFonts w:ascii="黑体" w:eastAsia="黑体" w:hint="eastAsia"/>
          <w:sz w:val="28"/>
          <w:szCs w:val="28"/>
        </w:rPr>
        <w:t>五、谈判过程及策略</w:t>
      </w:r>
    </w:p>
    <w:p w:rsidR="00902166" w:rsidRDefault="00FF014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．开局——申明价值（例如，可采取温和式开局策略</w:t>
      </w:r>
      <w:r>
        <w:rPr>
          <w:rFonts w:ascii="宋体" w:hAnsi="宋体" w:hint="eastAsia"/>
          <w:sz w:val="24"/>
        </w:rPr>
        <w:t>，阐述我方和对方公司合作的诚意，使谈判能更顺利地进行）</w:t>
      </w:r>
      <w:r>
        <w:rPr>
          <w:rFonts w:ascii="宋体" w:hAnsi="宋体" w:hint="eastAsia"/>
          <w:color w:val="FF0000"/>
          <w:sz w:val="24"/>
        </w:rPr>
        <w:t>当然，这里可以设多种开局策略，以便根据实际情况改变策略</w:t>
      </w:r>
    </w:p>
    <w:p w:rsidR="00902166" w:rsidRDefault="00FF0148">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．中期——创造价值</w:t>
      </w:r>
    </w:p>
    <w:p w:rsidR="00902166" w:rsidRDefault="00FF0148">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proofErr w:type="gramStart"/>
      <w:r>
        <w:rPr>
          <w:rFonts w:ascii="宋体" w:hAnsi="宋体" w:hint="eastAsia"/>
          <w:sz w:val="24"/>
        </w:rPr>
        <w:t>休局阶段</w:t>
      </w:r>
      <w:proofErr w:type="gramEnd"/>
      <w:r>
        <w:rPr>
          <w:rFonts w:ascii="宋体" w:hAnsi="宋体" w:hint="eastAsia"/>
          <w:sz w:val="24"/>
        </w:rPr>
        <w:t>——打破僵局</w:t>
      </w:r>
    </w:p>
    <w:p w:rsidR="00902166" w:rsidRDefault="00FF0148">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．最后谈判阶段——促成合作（可采取多种方案来促成两公司的合作）</w:t>
      </w:r>
    </w:p>
    <w:p w:rsidR="00902166" w:rsidRDefault="00902166">
      <w:pPr>
        <w:spacing w:line="440" w:lineRule="exact"/>
        <w:rPr>
          <w:rFonts w:ascii="黑体" w:eastAsia="黑体" w:hAnsi="宋体"/>
          <w:sz w:val="28"/>
          <w:szCs w:val="28"/>
        </w:rPr>
      </w:pPr>
    </w:p>
    <w:p w:rsidR="00902166" w:rsidRDefault="00FF0148">
      <w:pPr>
        <w:spacing w:line="440" w:lineRule="exact"/>
        <w:ind w:firstLineChars="200" w:firstLine="560"/>
        <w:rPr>
          <w:rFonts w:ascii="黑体" w:eastAsia="黑体" w:hAnsi="宋体"/>
          <w:sz w:val="28"/>
          <w:szCs w:val="28"/>
        </w:rPr>
      </w:pPr>
      <w:r>
        <w:rPr>
          <w:rFonts w:ascii="黑体" w:eastAsia="黑体" w:hAnsi="宋体" w:hint="eastAsia"/>
          <w:sz w:val="28"/>
          <w:szCs w:val="28"/>
        </w:rPr>
        <w:t>六、应急方案</w:t>
      </w:r>
    </w:p>
    <w:p w:rsidR="00902166" w:rsidRDefault="00FF0148">
      <w:pPr>
        <w:spacing w:line="440" w:lineRule="exact"/>
        <w:rPr>
          <w:rFonts w:ascii="宋体" w:hAnsi="宋体"/>
          <w:sz w:val="24"/>
        </w:rPr>
      </w:pPr>
      <w:r>
        <w:rPr>
          <w:rFonts w:ascii="宋体" w:hAnsi="宋体" w:hint="eastAsia"/>
          <w:sz w:val="24"/>
        </w:rPr>
        <w:t>例如：</w:t>
      </w:r>
      <w:r>
        <w:rPr>
          <w:rFonts w:ascii="宋体" w:hAnsi="宋体" w:hint="eastAsia"/>
          <w:sz w:val="24"/>
        </w:rPr>
        <w:t xml:space="preserve">1. </w:t>
      </w:r>
      <w:r>
        <w:rPr>
          <w:rFonts w:ascii="宋体" w:hAnsi="宋体" w:hint="eastAsia"/>
          <w:sz w:val="24"/>
        </w:rPr>
        <w:t>对方公司仗势欺人，轻视本公司的市场地位，抢夺主动权</w:t>
      </w:r>
    </w:p>
    <w:p w:rsidR="00902166" w:rsidRDefault="00FF0148">
      <w:pPr>
        <w:spacing w:line="440" w:lineRule="exact"/>
        <w:ind w:firstLineChars="300" w:firstLine="720"/>
        <w:rPr>
          <w:rFonts w:ascii="宋体" w:hAnsi="宋体"/>
          <w:sz w:val="24"/>
        </w:rPr>
      </w:pPr>
      <w:r>
        <w:rPr>
          <w:rFonts w:ascii="宋体" w:hAnsi="宋体" w:hint="eastAsia"/>
          <w:sz w:val="24"/>
        </w:rPr>
        <w:t xml:space="preserve">2. </w:t>
      </w:r>
      <w:r>
        <w:rPr>
          <w:rFonts w:ascii="宋体" w:hAnsi="宋体" w:hint="eastAsia"/>
          <w:sz w:val="24"/>
        </w:rPr>
        <w:t>对方公司几番推脱，拒绝本公司提出的条件</w:t>
      </w:r>
    </w:p>
    <w:p w:rsidR="00902166" w:rsidRDefault="00FF0148">
      <w:pPr>
        <w:spacing w:line="440" w:lineRule="exact"/>
        <w:ind w:firstLineChars="300" w:firstLine="720"/>
        <w:rPr>
          <w:rFonts w:ascii="宋体" w:hAnsi="宋体"/>
          <w:sz w:val="24"/>
        </w:rPr>
      </w:pPr>
      <w:r>
        <w:rPr>
          <w:rFonts w:ascii="宋体" w:hAnsi="宋体" w:hint="eastAsia"/>
          <w:sz w:val="24"/>
        </w:rPr>
        <w:t xml:space="preserve">3. </w:t>
      </w:r>
      <w:r>
        <w:rPr>
          <w:rFonts w:ascii="宋体" w:hAnsi="宋体" w:hint="eastAsia"/>
          <w:sz w:val="24"/>
        </w:rPr>
        <w:t>……</w:t>
      </w:r>
    </w:p>
    <w:p w:rsidR="00902166" w:rsidRDefault="00FF0148">
      <w:pPr>
        <w:spacing w:line="440" w:lineRule="exact"/>
        <w:rPr>
          <w:rFonts w:ascii="宋体" w:hAnsi="宋体"/>
          <w:sz w:val="24"/>
        </w:rPr>
      </w:pPr>
      <w:r>
        <w:rPr>
          <w:rFonts w:ascii="宋体" w:hAnsi="宋体" w:hint="eastAsia"/>
          <w:sz w:val="24"/>
        </w:rPr>
        <w:t>（这些所设想会遇到的情况都要有所对应的应急方案）</w:t>
      </w:r>
    </w:p>
    <w:p w:rsidR="00902166" w:rsidRDefault="00902166">
      <w:pPr>
        <w:spacing w:line="440" w:lineRule="exact"/>
        <w:rPr>
          <w:rFonts w:ascii="宋体" w:hAnsi="宋体"/>
          <w:sz w:val="24"/>
        </w:rPr>
      </w:pPr>
    </w:p>
    <w:p w:rsidR="00902166" w:rsidRDefault="00902166">
      <w:pPr>
        <w:spacing w:line="440" w:lineRule="exact"/>
        <w:ind w:left="720"/>
      </w:pPr>
    </w:p>
    <w:p w:rsidR="00902166" w:rsidRDefault="00FF0148" w:rsidP="00891A80">
      <w:pPr>
        <w:spacing w:line="440" w:lineRule="exact"/>
        <w:rPr>
          <w:sz w:val="24"/>
          <w:szCs w:val="24"/>
        </w:rPr>
      </w:pPr>
      <w:r>
        <w:rPr>
          <w:rFonts w:hint="eastAsia"/>
          <w:b/>
          <w:color w:val="FF0000"/>
          <w:sz w:val="24"/>
        </w:rPr>
        <w:t>备注：这个框架所运用的例子都是根据玻利维亚国家水泥公司招标安徽省技术进出口股份有限公司</w:t>
      </w:r>
      <w:r>
        <w:rPr>
          <w:rFonts w:hint="eastAsia"/>
          <w:b/>
          <w:color w:val="FF0000"/>
          <w:sz w:val="24"/>
        </w:rPr>
        <w:t>的案例</w:t>
      </w:r>
      <w:r>
        <w:rPr>
          <w:rFonts w:hint="eastAsia"/>
          <w:b/>
          <w:color w:val="FF0000"/>
          <w:sz w:val="24"/>
        </w:rPr>
        <w:t>给出的，</w:t>
      </w:r>
      <w:proofErr w:type="gramStart"/>
      <w:r>
        <w:rPr>
          <w:rFonts w:hint="eastAsia"/>
          <w:b/>
          <w:color w:val="FF0000"/>
          <w:sz w:val="24"/>
        </w:rPr>
        <w:t>各队伍</w:t>
      </w:r>
      <w:proofErr w:type="gramEnd"/>
      <w:r>
        <w:rPr>
          <w:rFonts w:hint="eastAsia"/>
          <w:b/>
          <w:color w:val="FF0000"/>
          <w:sz w:val="24"/>
        </w:rPr>
        <w:t>需要根据实际案例进行分析。</w:t>
      </w:r>
      <w:bookmarkStart w:id="0" w:name="_GoBack"/>
      <w:bookmarkEnd w:id="0"/>
    </w:p>
    <w:sectPr w:rsidR="009021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48" w:rsidRDefault="00FF0148" w:rsidP="00891A80">
      <w:r>
        <w:separator/>
      </w:r>
    </w:p>
  </w:endnote>
  <w:endnote w:type="continuationSeparator" w:id="0">
    <w:p w:rsidR="00FF0148" w:rsidRDefault="00FF0148" w:rsidP="0089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48" w:rsidRDefault="00FF0148" w:rsidP="00891A80">
      <w:r>
        <w:separator/>
      </w:r>
    </w:p>
  </w:footnote>
  <w:footnote w:type="continuationSeparator" w:id="0">
    <w:p w:rsidR="00FF0148" w:rsidRDefault="00FF0148" w:rsidP="0089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009F"/>
    <w:rsid w:val="002F6991"/>
    <w:rsid w:val="007A43A4"/>
    <w:rsid w:val="00891A80"/>
    <w:rsid w:val="00902166"/>
    <w:rsid w:val="00AF65CB"/>
    <w:rsid w:val="00B74932"/>
    <w:rsid w:val="00C31E05"/>
    <w:rsid w:val="00DD5EDA"/>
    <w:rsid w:val="00EA2A92"/>
    <w:rsid w:val="00FD7893"/>
    <w:rsid w:val="00FF0148"/>
    <w:rsid w:val="0DD15C2A"/>
    <w:rsid w:val="157E2B8E"/>
    <w:rsid w:val="1E185939"/>
    <w:rsid w:val="30656601"/>
    <w:rsid w:val="3279350C"/>
    <w:rsid w:val="3AD4009F"/>
    <w:rsid w:val="3E2B7985"/>
    <w:rsid w:val="3E3020A8"/>
    <w:rsid w:val="5120094C"/>
    <w:rsid w:val="529F6D39"/>
    <w:rsid w:val="5E852C24"/>
    <w:rsid w:val="65860166"/>
    <w:rsid w:val="73EF1360"/>
    <w:rsid w:val="796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header"/>
    <w:basedOn w:val="a"/>
    <w:link w:val="Char"/>
    <w:unhideWhenUsed/>
    <w:rsid w:val="00891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1A80"/>
    <w:rPr>
      <w:kern w:val="2"/>
      <w:sz w:val="18"/>
      <w:szCs w:val="18"/>
    </w:rPr>
  </w:style>
  <w:style w:type="paragraph" w:styleId="a5">
    <w:name w:val="footer"/>
    <w:basedOn w:val="a"/>
    <w:link w:val="Char0"/>
    <w:unhideWhenUsed/>
    <w:rsid w:val="00891A80"/>
    <w:pPr>
      <w:tabs>
        <w:tab w:val="center" w:pos="4153"/>
        <w:tab w:val="right" w:pos="8306"/>
      </w:tabs>
      <w:snapToGrid w:val="0"/>
      <w:jc w:val="left"/>
    </w:pPr>
    <w:rPr>
      <w:sz w:val="18"/>
      <w:szCs w:val="18"/>
    </w:rPr>
  </w:style>
  <w:style w:type="character" w:customStyle="1" w:styleId="Char0">
    <w:name w:val="页脚 Char"/>
    <w:basedOn w:val="a0"/>
    <w:link w:val="a5"/>
    <w:rsid w:val="00891A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header"/>
    <w:basedOn w:val="a"/>
    <w:link w:val="Char"/>
    <w:unhideWhenUsed/>
    <w:rsid w:val="00891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1A80"/>
    <w:rPr>
      <w:kern w:val="2"/>
      <w:sz w:val="18"/>
      <w:szCs w:val="18"/>
    </w:rPr>
  </w:style>
  <w:style w:type="paragraph" w:styleId="a5">
    <w:name w:val="footer"/>
    <w:basedOn w:val="a"/>
    <w:link w:val="Char0"/>
    <w:unhideWhenUsed/>
    <w:rsid w:val="00891A80"/>
    <w:pPr>
      <w:tabs>
        <w:tab w:val="center" w:pos="4153"/>
        <w:tab w:val="right" w:pos="8306"/>
      </w:tabs>
      <w:snapToGrid w:val="0"/>
      <w:jc w:val="left"/>
    </w:pPr>
    <w:rPr>
      <w:sz w:val="18"/>
      <w:szCs w:val="18"/>
    </w:rPr>
  </w:style>
  <w:style w:type="character" w:customStyle="1" w:styleId="Char0">
    <w:name w:val="页脚 Char"/>
    <w:basedOn w:val="a0"/>
    <w:link w:val="a5"/>
    <w:rsid w:val="00891A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共青团经济与管理学院总支委员会</dc:title>
  <dc:creator>zx</dc:creator>
  <cp:lastModifiedBy>lenovo</cp:lastModifiedBy>
  <cp:revision>5</cp:revision>
  <dcterms:created xsi:type="dcterms:W3CDTF">2016-08-09T07:23:00Z</dcterms:created>
  <dcterms:modified xsi:type="dcterms:W3CDTF">2021-10-25T08:51:00Z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