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785" w:rsidRDefault="00246844">
      <w:pPr>
        <w:pStyle w:val="1"/>
        <w:jc w:val="center"/>
        <w:rPr>
          <w:sz w:val="36"/>
        </w:rPr>
      </w:pPr>
      <w:bookmarkStart w:id="0" w:name="_Toc534815583"/>
      <w:bookmarkStart w:id="1" w:name="_Toc534815987"/>
      <w:bookmarkStart w:id="2" w:name="_Toc534816015"/>
      <w:bookmarkStart w:id="3" w:name="_Toc534901772"/>
      <w:r>
        <w:rPr>
          <w:rFonts w:hint="eastAsia"/>
          <w:sz w:val="36"/>
        </w:rPr>
        <w:t>巢院云盘操作手册</w:t>
      </w:r>
      <w:bookmarkEnd w:id="0"/>
      <w:bookmarkEnd w:id="1"/>
      <w:bookmarkEnd w:id="2"/>
      <w:bookmarkEnd w:id="3"/>
    </w:p>
    <w:p w:rsidR="001C3785" w:rsidRDefault="001C3785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763119972"/>
        <w:docPartObj>
          <w:docPartGallery w:val="Table of Contents"/>
          <w:docPartUnique/>
        </w:docPartObj>
      </w:sdtPr>
      <w:sdtEndPr/>
      <w:sdtContent>
        <w:p w:rsidR="001C3785" w:rsidRDefault="00246844">
          <w:pPr>
            <w:pStyle w:val="TOC1"/>
            <w:spacing w:after="100" w:afterAutospacing="1"/>
            <w:jc w:val="center"/>
            <w:rPr>
              <w:sz w:val="32"/>
            </w:rPr>
          </w:pPr>
          <w:r>
            <w:rPr>
              <w:sz w:val="32"/>
              <w:lang w:val="zh-CN"/>
            </w:rPr>
            <w:t>目录</w:t>
          </w:r>
        </w:p>
        <w:p w:rsidR="002C5031" w:rsidRPr="002C5031" w:rsidRDefault="00246844">
          <w:pPr>
            <w:pStyle w:val="11"/>
            <w:tabs>
              <w:tab w:val="right" w:leader="dot" w:pos="8296"/>
            </w:tabs>
            <w:rPr>
              <w:rFonts w:asciiTheme="majorEastAsia" w:eastAsiaTheme="majorEastAsia" w:hAnsiTheme="majorEastAsia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4901772" w:history="1">
            <w:r w:rsidR="002C5031" w:rsidRPr="002C5031">
              <w:rPr>
                <w:rStyle w:val="a9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巢院云盘操作手册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_Toc534901772 \h </w:instrTex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1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031" w:rsidRPr="002C5031" w:rsidRDefault="00476D7D">
          <w:pPr>
            <w:pStyle w:val="21"/>
            <w:tabs>
              <w:tab w:val="right" w:leader="dot" w:pos="8296"/>
            </w:tabs>
            <w:rPr>
              <w:rFonts w:asciiTheme="majorEastAsia" w:eastAsiaTheme="majorEastAsia" w:hAnsiTheme="majorEastAsia"/>
              <w:b w:val="0"/>
              <w:bCs w:val="0"/>
              <w:noProof/>
              <w:sz w:val="28"/>
              <w:szCs w:val="28"/>
            </w:rPr>
          </w:pPr>
          <w:hyperlink w:anchor="_Toc534901773" w:history="1">
            <w:r w:rsidR="002C5031" w:rsidRPr="002C5031">
              <w:rPr>
                <w:rStyle w:val="a9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一、上传文件功能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_Toc534901773 \h </w:instrTex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2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031" w:rsidRPr="002C5031" w:rsidRDefault="00476D7D">
          <w:pPr>
            <w:pStyle w:val="21"/>
            <w:tabs>
              <w:tab w:val="right" w:leader="dot" w:pos="8296"/>
            </w:tabs>
            <w:rPr>
              <w:rFonts w:asciiTheme="majorEastAsia" w:eastAsiaTheme="majorEastAsia" w:hAnsiTheme="majorEastAsia"/>
              <w:b w:val="0"/>
              <w:bCs w:val="0"/>
              <w:noProof/>
              <w:sz w:val="28"/>
              <w:szCs w:val="28"/>
            </w:rPr>
          </w:pPr>
          <w:hyperlink w:anchor="_Toc534901774" w:history="1">
            <w:r w:rsidR="002C5031" w:rsidRPr="002C5031">
              <w:rPr>
                <w:rStyle w:val="a9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二、分享文件功能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_Toc534901774 \h </w:instrTex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2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031" w:rsidRPr="002C5031" w:rsidRDefault="00476D7D">
          <w:pPr>
            <w:pStyle w:val="21"/>
            <w:tabs>
              <w:tab w:val="right" w:leader="dot" w:pos="8296"/>
            </w:tabs>
            <w:rPr>
              <w:rFonts w:asciiTheme="majorEastAsia" w:eastAsiaTheme="majorEastAsia" w:hAnsiTheme="majorEastAsia"/>
              <w:b w:val="0"/>
              <w:bCs w:val="0"/>
              <w:noProof/>
              <w:sz w:val="28"/>
              <w:szCs w:val="28"/>
            </w:rPr>
          </w:pPr>
          <w:hyperlink w:anchor="_Toc534901775" w:history="1">
            <w:r w:rsidR="002C5031" w:rsidRPr="002C5031">
              <w:rPr>
                <w:rStyle w:val="a9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三、外链接分享功能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_Toc534901775 \h </w:instrTex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4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031" w:rsidRPr="002C5031" w:rsidRDefault="00476D7D">
          <w:pPr>
            <w:pStyle w:val="21"/>
            <w:tabs>
              <w:tab w:val="right" w:leader="dot" w:pos="8296"/>
            </w:tabs>
            <w:rPr>
              <w:rFonts w:asciiTheme="majorEastAsia" w:eastAsiaTheme="majorEastAsia" w:hAnsiTheme="majorEastAsia"/>
              <w:b w:val="0"/>
              <w:bCs w:val="0"/>
              <w:noProof/>
              <w:sz w:val="28"/>
              <w:szCs w:val="28"/>
            </w:rPr>
          </w:pPr>
          <w:hyperlink w:anchor="_Toc534901776" w:history="1">
            <w:r w:rsidR="002C5031" w:rsidRPr="002C5031">
              <w:rPr>
                <w:rStyle w:val="a9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四、本地数据同步功能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_Toc534901776 \h </w:instrTex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5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5031" w:rsidRDefault="00476D7D">
          <w:pPr>
            <w:pStyle w:val="21"/>
            <w:tabs>
              <w:tab w:val="right" w:leader="dot" w:pos="8296"/>
            </w:tabs>
            <w:rPr>
              <w:b w:val="0"/>
              <w:bCs w:val="0"/>
              <w:noProof/>
              <w:sz w:val="21"/>
            </w:rPr>
          </w:pPr>
          <w:hyperlink w:anchor="_Toc534901777" w:history="1">
            <w:r w:rsidR="002C5031" w:rsidRPr="002C5031">
              <w:rPr>
                <w:rStyle w:val="a9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五、移动端应用功能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_Toc534901777 \h </w:instrTex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7</w:t>
            </w:r>
            <w:r w:rsidR="002C5031" w:rsidRPr="002C503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3785" w:rsidRDefault="00246844">
          <w:r>
            <w:rPr>
              <w:b/>
              <w:bCs/>
              <w:lang w:val="zh-CN"/>
            </w:rPr>
            <w:fldChar w:fldCharType="end"/>
          </w:r>
        </w:p>
      </w:sdtContent>
    </w:sdt>
    <w:p w:rsidR="001C3785" w:rsidRDefault="00246844">
      <w:r>
        <w:br w:type="page"/>
      </w:r>
    </w:p>
    <w:p w:rsidR="001C3785" w:rsidRDefault="00246844">
      <w:pPr>
        <w:pStyle w:val="2"/>
        <w:spacing w:before="240" w:after="120" w:line="240" w:lineRule="auto"/>
        <w:rPr>
          <w:sz w:val="28"/>
        </w:rPr>
      </w:pPr>
      <w:bookmarkStart w:id="4" w:name="_Toc534815584"/>
      <w:bookmarkStart w:id="5" w:name="_Toc534815988"/>
      <w:bookmarkStart w:id="6" w:name="_Toc534816016"/>
      <w:bookmarkStart w:id="7" w:name="_Toc534901773"/>
      <w:bookmarkStart w:id="8" w:name="_GoBack"/>
      <w:r>
        <w:rPr>
          <w:rFonts w:hint="eastAsia"/>
          <w:sz w:val="28"/>
        </w:rPr>
        <w:lastRenderedPageBreak/>
        <w:t>一、上传</w:t>
      </w:r>
      <w:r>
        <w:rPr>
          <w:sz w:val="28"/>
        </w:rPr>
        <w:t>文件功能</w:t>
      </w:r>
      <w:bookmarkEnd w:id="4"/>
      <w:bookmarkEnd w:id="5"/>
      <w:bookmarkEnd w:id="6"/>
      <w:bookmarkEnd w:id="7"/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1.登录“智慧巢院”后选择“我的云盘”</w:t>
      </w:r>
      <w:r w:rsidR="00BB04A7">
        <w:rPr>
          <w:rFonts w:asciiTheme="minorEastAsia" w:hAnsiTheme="minorEastAsia" w:hint="eastAsia"/>
          <w:sz w:val="24"/>
        </w:rPr>
        <w:t>，见图1</w:t>
      </w:r>
    </w:p>
    <w:p w:rsidR="001C3785" w:rsidRDefault="00246844">
      <w:r>
        <w:rPr>
          <w:noProof/>
        </w:rPr>
        <w:drawing>
          <wp:inline distT="0" distB="0" distL="0" distR="0">
            <wp:extent cx="5125720" cy="1922780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14" cy="19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A7" w:rsidRDefault="00BB04A7" w:rsidP="00BB04A7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  </w:t>
      </w:r>
      <w:r>
        <w:rPr>
          <w:rFonts w:hint="eastAsia"/>
        </w:rPr>
        <w:t>云盘位置图</w:t>
      </w:r>
    </w:p>
    <w:p w:rsidR="00BB04A7" w:rsidRDefault="00BB04A7">
      <w:pPr>
        <w:rPr>
          <w:rFonts w:hint="eastAsia"/>
        </w:rPr>
      </w:pPr>
    </w:p>
    <w:p w:rsidR="001C3785" w:rsidRDefault="001C3785"/>
    <w:p w:rsidR="001C3785" w:rsidRDefault="00BB04A7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2</w:t>
      </w:r>
      <w:r w:rsidR="00246844">
        <w:rPr>
          <w:rFonts w:asciiTheme="minorEastAsia" w:hAnsiTheme="minorEastAsia" w:hint="eastAsia"/>
          <w:sz w:val="24"/>
        </w:rPr>
        <w:t>.进入云盘后，请选择“个人文档”再点击“个人文档”。</w:t>
      </w:r>
      <w:r>
        <w:rPr>
          <w:rFonts w:asciiTheme="minorEastAsia" w:hAnsiTheme="minorEastAsia" w:hint="eastAsia"/>
          <w:sz w:val="24"/>
        </w:rPr>
        <w:t>见图2</w:t>
      </w:r>
    </w:p>
    <w:p w:rsidR="001C3785" w:rsidRDefault="00246844">
      <w:r>
        <w:rPr>
          <w:noProof/>
        </w:rPr>
        <w:drawing>
          <wp:inline distT="0" distB="0" distL="0" distR="0">
            <wp:extent cx="5126990" cy="22110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8811" cy="221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A7" w:rsidRDefault="00BB04A7" w:rsidP="00BB04A7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  </w:t>
      </w:r>
      <w:r>
        <w:rPr>
          <w:rFonts w:hint="eastAsia"/>
        </w:rPr>
        <w:t>个人文档图</w:t>
      </w:r>
    </w:p>
    <w:p w:rsidR="001C3785" w:rsidRDefault="001C3785"/>
    <w:p w:rsidR="001C3785" w:rsidRDefault="00BB04A7">
      <w:pPr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3</w:t>
      </w:r>
      <w:r w:rsidR="00246844">
        <w:rPr>
          <w:rFonts w:asciiTheme="minorEastAsia" w:hAnsiTheme="minorEastAsia" w:hint="eastAsia"/>
          <w:sz w:val="24"/>
        </w:rPr>
        <w:t>.进入个人文件夹后点击“上传”选择本地文件。注意：网页上单次上传文件不能超过1G，如果文件过大建议使用云盘客户端。</w:t>
      </w:r>
      <w:r>
        <w:rPr>
          <w:rFonts w:asciiTheme="minorEastAsia" w:hAnsiTheme="minorEastAsia" w:hint="eastAsia"/>
          <w:sz w:val="24"/>
        </w:rPr>
        <w:t>见图3</w:t>
      </w:r>
    </w:p>
    <w:p w:rsidR="001C3785" w:rsidRDefault="00246844">
      <w:pPr>
        <w:rPr>
          <w:rFonts w:asciiTheme="minorEastAsia" w:hAnsiTheme="minorEastAsia"/>
          <w:sz w:val="22"/>
        </w:rPr>
      </w:pPr>
      <w:r>
        <w:rPr>
          <w:noProof/>
        </w:rPr>
        <w:drawing>
          <wp:inline distT="0" distB="0" distL="0" distR="0">
            <wp:extent cx="5126990" cy="17691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5240" cy="17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BB04A7" w:rsidP="00BB04A7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上传文件</w:t>
      </w:r>
      <w:r>
        <w:rPr>
          <w:rFonts w:hint="eastAsia"/>
        </w:rPr>
        <w:t>/</w:t>
      </w:r>
      <w:r>
        <w:rPr>
          <w:rFonts w:hint="eastAsia"/>
        </w:rPr>
        <w:t>文件夹图</w:t>
      </w:r>
    </w:p>
    <w:p w:rsidR="001C3785" w:rsidRDefault="00246844">
      <w:pPr>
        <w:pStyle w:val="2"/>
        <w:spacing w:before="240" w:after="120" w:line="240" w:lineRule="auto"/>
        <w:rPr>
          <w:sz w:val="28"/>
        </w:rPr>
      </w:pPr>
      <w:bookmarkStart w:id="9" w:name="_Toc534815585"/>
      <w:bookmarkStart w:id="10" w:name="_Toc534815989"/>
      <w:bookmarkStart w:id="11" w:name="_Toc534816017"/>
      <w:bookmarkStart w:id="12" w:name="_Toc534901774"/>
      <w:r>
        <w:rPr>
          <w:rFonts w:hint="eastAsia"/>
          <w:sz w:val="28"/>
        </w:rPr>
        <w:lastRenderedPageBreak/>
        <w:t>二、分享文件功能</w:t>
      </w:r>
      <w:bookmarkEnd w:id="9"/>
      <w:bookmarkEnd w:id="10"/>
      <w:bookmarkEnd w:id="11"/>
      <w:bookmarkEnd w:id="12"/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1.第一步进入</w:t>
      </w:r>
      <w:r w:rsidR="00253654"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 w:hint="eastAsia"/>
          <w:sz w:val="24"/>
        </w:rPr>
        <w:t>“个人文档”后选择需要分享的文件或者文件夹，第二步点击“</w:t>
      </w:r>
      <w:r w:rsidR="00BB04A7">
        <w:rPr>
          <w:rFonts w:asciiTheme="minorEastAsia" w:hAnsiTheme="minorEastAsia" w:hint="eastAsia"/>
          <w:sz w:val="24"/>
        </w:rPr>
        <w:t>共享</w:t>
      </w:r>
      <w:r>
        <w:rPr>
          <w:rFonts w:asciiTheme="minorEastAsia" w:hAnsiTheme="minorEastAsia" w:hint="eastAsia"/>
          <w:sz w:val="24"/>
        </w:rPr>
        <w:t>”</w:t>
      </w:r>
      <w:r w:rsidR="00BB04A7">
        <w:rPr>
          <w:rFonts w:asciiTheme="minorEastAsia" w:hAnsiTheme="minorEastAsia" w:hint="eastAsia"/>
          <w:sz w:val="24"/>
        </w:rPr>
        <w:t>，弹出共享对话框，选择“添加更多”，见图4、图5</w:t>
      </w:r>
    </w:p>
    <w:p w:rsidR="001C3785" w:rsidRDefault="00BB04A7">
      <w:pPr>
        <w:rPr>
          <w:rFonts w:asciiTheme="minorEastAsia" w:hAnsiTheme="minorEastAsia"/>
          <w:sz w:val="22"/>
        </w:rPr>
      </w:pPr>
      <w:r>
        <w:rPr>
          <w:noProof/>
        </w:rPr>
        <w:drawing>
          <wp:inline distT="0" distB="0" distL="0" distR="0" wp14:anchorId="3EB3AE2C" wp14:editId="536BD783">
            <wp:extent cx="5274310" cy="11664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A7" w:rsidRDefault="00BB04A7" w:rsidP="00BB04A7">
      <w:pPr>
        <w:jc w:val="center"/>
        <w:rPr>
          <w:rFonts w:asciiTheme="minorEastAsia" w:hAnsiTheme="minorEastAsia" w:hint="eastAsia"/>
          <w:sz w:val="22"/>
        </w:rPr>
      </w:pPr>
      <w:r>
        <w:rPr>
          <w:rFonts w:asciiTheme="minorEastAsia" w:hAnsiTheme="minorEastAsia" w:hint="eastAsia"/>
          <w:sz w:val="22"/>
        </w:rPr>
        <w:t>图4</w:t>
      </w:r>
      <w:r>
        <w:rPr>
          <w:rFonts w:asciiTheme="minorEastAsia" w:hAnsiTheme="minorEastAsia"/>
          <w:sz w:val="22"/>
        </w:rPr>
        <w:t xml:space="preserve"> </w:t>
      </w:r>
      <w:r>
        <w:rPr>
          <w:rFonts w:asciiTheme="minorEastAsia" w:hAnsiTheme="minorEastAsia" w:hint="eastAsia"/>
          <w:sz w:val="22"/>
        </w:rPr>
        <w:t>共享按钮图</w:t>
      </w:r>
    </w:p>
    <w:p w:rsidR="00BB04A7" w:rsidRDefault="00BB04A7">
      <w:pPr>
        <w:rPr>
          <w:rFonts w:asciiTheme="minorEastAsia" w:hAnsiTheme="minorEastAsia"/>
          <w:sz w:val="22"/>
        </w:rPr>
      </w:pPr>
      <w:r>
        <w:rPr>
          <w:noProof/>
        </w:rPr>
        <w:drawing>
          <wp:inline distT="0" distB="0" distL="0" distR="0" wp14:anchorId="03EFDFAD" wp14:editId="11F85208">
            <wp:extent cx="5274310" cy="1809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A7" w:rsidRDefault="00BB04A7" w:rsidP="00BB04A7">
      <w:pPr>
        <w:jc w:val="center"/>
        <w:rPr>
          <w:rFonts w:asciiTheme="minorEastAsia" w:hAnsiTheme="minorEastAsia" w:hint="eastAsia"/>
          <w:sz w:val="22"/>
        </w:rPr>
      </w:pPr>
      <w:r>
        <w:rPr>
          <w:rFonts w:asciiTheme="minorEastAsia" w:hAnsiTheme="minorEastAsia" w:hint="eastAsia"/>
          <w:sz w:val="22"/>
        </w:rPr>
        <w:t>图5</w:t>
      </w:r>
      <w:r>
        <w:rPr>
          <w:rFonts w:asciiTheme="minorEastAsia" w:hAnsiTheme="minorEastAsia"/>
          <w:sz w:val="22"/>
        </w:rPr>
        <w:t xml:space="preserve">  </w:t>
      </w:r>
      <w:r>
        <w:rPr>
          <w:rFonts w:asciiTheme="minorEastAsia" w:hAnsiTheme="minorEastAsia" w:hint="eastAsia"/>
          <w:sz w:val="22"/>
        </w:rPr>
        <w:t>共享对话框图</w:t>
      </w:r>
    </w:p>
    <w:p w:rsidR="00BB04A7" w:rsidRDefault="00BB04A7">
      <w:pPr>
        <w:rPr>
          <w:rFonts w:asciiTheme="minorEastAsia" w:hAnsiTheme="minorEastAsia" w:hint="eastAsia"/>
          <w:sz w:val="22"/>
        </w:rPr>
      </w:pP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</w:t>
      </w:r>
      <w:r w:rsidR="00BB04A7">
        <w:rPr>
          <w:rFonts w:asciiTheme="minorEastAsia" w:hAnsiTheme="minorEastAsia" w:hint="eastAsia"/>
          <w:sz w:val="24"/>
        </w:rPr>
        <w:t>根据组织结构，选择分享的</w:t>
      </w:r>
      <w:r>
        <w:rPr>
          <w:rFonts w:asciiTheme="minorEastAsia" w:hAnsiTheme="minorEastAsia" w:hint="eastAsia"/>
          <w:sz w:val="24"/>
        </w:rPr>
        <w:t>用户组，点击“确定”</w:t>
      </w:r>
      <w:r w:rsidR="00BB04A7">
        <w:rPr>
          <w:rFonts w:asciiTheme="minorEastAsia" w:hAnsiTheme="minorEastAsia" w:hint="eastAsia"/>
          <w:sz w:val="24"/>
        </w:rPr>
        <w:t>，即完成分享</w:t>
      </w:r>
      <w:r>
        <w:rPr>
          <w:rFonts w:asciiTheme="minorEastAsia" w:hAnsiTheme="minorEastAsia" w:hint="eastAsia"/>
          <w:sz w:val="24"/>
        </w:rPr>
        <w:t>。</w:t>
      </w:r>
      <w:r w:rsidR="00BB04A7">
        <w:rPr>
          <w:rFonts w:asciiTheme="minorEastAsia" w:hAnsiTheme="minorEastAsia" w:hint="eastAsia"/>
          <w:sz w:val="24"/>
        </w:rPr>
        <w:t>见图6</w:t>
      </w:r>
    </w:p>
    <w:p w:rsidR="001C3785" w:rsidRDefault="00BB04A7">
      <w:pPr>
        <w:jc w:val="center"/>
      </w:pPr>
      <w:r>
        <w:rPr>
          <w:noProof/>
        </w:rPr>
        <w:drawing>
          <wp:inline distT="0" distB="0" distL="0" distR="0" wp14:anchorId="31897858" wp14:editId="7EC35F67">
            <wp:extent cx="3911837" cy="347525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6832" cy="34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A7" w:rsidRDefault="00BB04A7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6</w:t>
      </w:r>
      <w:r>
        <w:t xml:space="preserve"> </w:t>
      </w:r>
      <w:r>
        <w:rPr>
          <w:rFonts w:hint="eastAsia"/>
        </w:rPr>
        <w:t>文件分享用户组织结构图</w:t>
      </w:r>
    </w:p>
    <w:p w:rsidR="001C3785" w:rsidRDefault="00246844" w:rsidP="00B06D4F">
      <w:pPr>
        <w:pStyle w:val="2"/>
        <w:spacing w:before="240" w:after="120" w:line="240" w:lineRule="auto"/>
        <w:ind w:firstLineChars="150" w:firstLine="422"/>
        <w:rPr>
          <w:sz w:val="28"/>
        </w:rPr>
      </w:pPr>
      <w:bookmarkStart w:id="13" w:name="_Toc534815586"/>
      <w:bookmarkStart w:id="14" w:name="_Toc534815990"/>
      <w:bookmarkStart w:id="15" w:name="_Toc534816018"/>
      <w:bookmarkStart w:id="16" w:name="_Toc534901775"/>
      <w:bookmarkEnd w:id="8"/>
      <w:r>
        <w:rPr>
          <w:sz w:val="28"/>
        </w:rPr>
        <w:lastRenderedPageBreak/>
        <w:t>三</w:t>
      </w:r>
      <w:r>
        <w:rPr>
          <w:rFonts w:hint="eastAsia"/>
          <w:sz w:val="28"/>
        </w:rPr>
        <w:t>、</w:t>
      </w:r>
      <w:r>
        <w:rPr>
          <w:sz w:val="28"/>
        </w:rPr>
        <w:t>外链接分享功能</w:t>
      </w:r>
      <w:bookmarkEnd w:id="13"/>
      <w:bookmarkEnd w:id="14"/>
      <w:bookmarkEnd w:id="15"/>
      <w:bookmarkEnd w:id="16"/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场景介绍：</w:t>
      </w:r>
    </w:p>
    <w:p w:rsidR="001C3785" w:rsidRDefault="00246844">
      <w:pPr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当分享的用户在文档云盘用户组织架构中找不到时（或者分享的用户不是本校的师生），可以使用外链接分享功能。</w:t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1.第一步在“个人文档”中选择要分享的文件或文件夹，第二步点击“外链”，第三步点击“开启链接”。</w:t>
      </w:r>
    </w:p>
    <w:p w:rsidR="001C3785" w:rsidRDefault="00246844">
      <w:pPr>
        <w:jc w:val="left"/>
      </w:pPr>
      <w:r>
        <w:rPr>
          <w:noProof/>
        </w:rPr>
        <w:drawing>
          <wp:inline distT="0" distB="0" distL="0" distR="0">
            <wp:extent cx="5099050" cy="164782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0326" cy="165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2.进入“外链共享”界面后 第一步选择“复制链接”或者下载界面中的二维码分享给其他人；第二步关闭界面。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2948940" cy="2780665"/>
            <wp:effectExtent l="0" t="0" r="38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3755" cy="278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3.取消外链接共享功能；第一步选择“外链共享”，第二步选择需要关闭外链的文件，第三步点击“关闭外链”。</w:t>
      </w:r>
    </w:p>
    <w:p w:rsidR="001C3785" w:rsidRDefault="00246844">
      <w:pPr>
        <w:pStyle w:val="aa"/>
        <w:ind w:left="420" w:firstLineChars="0" w:firstLine="0"/>
        <w:jc w:val="left"/>
      </w:pPr>
      <w:r>
        <w:rPr>
          <w:noProof/>
        </w:rPr>
        <w:drawing>
          <wp:inline distT="0" distB="0" distL="0" distR="0">
            <wp:extent cx="5123815" cy="1749425"/>
            <wp:effectExtent l="0" t="0" r="635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9109" cy="175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>
      <w:pPr>
        <w:pStyle w:val="aa"/>
        <w:ind w:left="420" w:firstLineChars="0" w:firstLine="0"/>
        <w:jc w:val="left"/>
      </w:pPr>
    </w:p>
    <w:p w:rsidR="001C3785" w:rsidRDefault="00246844">
      <w:pPr>
        <w:pStyle w:val="2"/>
        <w:spacing w:before="240" w:after="120" w:line="240" w:lineRule="auto"/>
        <w:rPr>
          <w:sz w:val="28"/>
        </w:rPr>
      </w:pPr>
      <w:bookmarkStart w:id="17" w:name="_Toc534815587"/>
      <w:bookmarkStart w:id="18" w:name="_Toc534815991"/>
      <w:bookmarkStart w:id="19" w:name="_Toc534816019"/>
      <w:bookmarkStart w:id="20" w:name="_Toc534901776"/>
      <w:bookmarkStart w:id="21" w:name="OLE_LINK1"/>
      <w:r>
        <w:rPr>
          <w:rFonts w:hint="eastAsia"/>
          <w:sz w:val="28"/>
        </w:rPr>
        <w:t>四、本地数据同步</w:t>
      </w:r>
      <w:bookmarkEnd w:id="17"/>
      <w:bookmarkEnd w:id="18"/>
      <w:bookmarkEnd w:id="19"/>
      <w:r w:rsidR="00806A81">
        <w:rPr>
          <w:rFonts w:hint="eastAsia"/>
          <w:sz w:val="28"/>
        </w:rPr>
        <w:t>功能</w:t>
      </w:r>
      <w:bookmarkEnd w:id="20"/>
    </w:p>
    <w:bookmarkEnd w:id="21"/>
    <w:p w:rsidR="001C3785" w:rsidRDefault="00246844">
      <w:pPr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功能介绍：本地数据备份，可以将电脑上的某个文件夹中的数据实现实时备份到云盘。</w:t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1.在登录云盘系统，根据自己操作系统选择客户端</w:t>
      </w:r>
    </w:p>
    <w:p w:rsidR="001C3785" w:rsidRDefault="00246844">
      <w:r>
        <w:rPr>
          <w:noProof/>
        </w:rPr>
        <w:drawing>
          <wp:inline distT="0" distB="0" distL="0" distR="0">
            <wp:extent cx="5307965" cy="164592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5876" cy="164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Pr="00287A51" w:rsidRDefault="00287A51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</w:t>
      </w:r>
      <w:r w:rsidR="00246844">
        <w:rPr>
          <w:rFonts w:asciiTheme="minorEastAsia" w:hAnsiTheme="minorEastAsia" w:hint="eastAsia"/>
          <w:sz w:val="24"/>
        </w:rPr>
        <w:t>.</w:t>
      </w:r>
      <w:r>
        <w:rPr>
          <w:rFonts w:asciiTheme="minorEastAsia" w:hAnsiTheme="minorEastAsia" w:hint="eastAsia"/>
          <w:sz w:val="24"/>
        </w:rPr>
        <w:t>客户端</w:t>
      </w:r>
      <w:r w:rsidR="00EE2CF2">
        <w:rPr>
          <w:rFonts w:asciiTheme="minorEastAsia" w:hAnsiTheme="minorEastAsia" w:hint="eastAsia"/>
          <w:sz w:val="24"/>
        </w:rPr>
        <w:t>下载并</w:t>
      </w:r>
      <w:r>
        <w:rPr>
          <w:rFonts w:asciiTheme="minorEastAsia" w:hAnsiTheme="minorEastAsia" w:hint="eastAsia"/>
          <w:sz w:val="24"/>
        </w:rPr>
        <w:t>安装完成后</w:t>
      </w:r>
      <w:r w:rsidR="00246844" w:rsidRPr="00287A51">
        <w:rPr>
          <w:rFonts w:asciiTheme="minorEastAsia" w:hAnsiTheme="minorEastAsia" w:hint="eastAsia"/>
          <w:sz w:val="24"/>
        </w:rPr>
        <w:t>第一步，在“服务器地址”框中输入210.45.92.40，第二步，点击“确定”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2979420" cy="27819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2752" cy="279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491" w:rsidRDefault="00983491" w:rsidP="00983491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3.</w:t>
      </w:r>
      <w:r w:rsidRPr="00287A51">
        <w:rPr>
          <w:rFonts w:asciiTheme="minorEastAsia" w:hAnsiTheme="minorEastAsia" w:hint="eastAsia"/>
          <w:sz w:val="24"/>
        </w:rPr>
        <w:t>设置完成后再点击“第三方登录”进入统一身份认证后输入账号和密码登录云盘系统。</w:t>
      </w:r>
    </w:p>
    <w:p w:rsidR="00983491" w:rsidRDefault="00983491" w:rsidP="003006EB">
      <w:pPr>
        <w:jc w:val="left"/>
      </w:pPr>
      <w:r>
        <w:rPr>
          <w:noProof/>
        </w:rPr>
        <w:lastRenderedPageBreak/>
        <w:drawing>
          <wp:inline distT="0" distB="0" distL="0" distR="0" wp14:anchorId="5EE218E1" wp14:editId="22E145E8">
            <wp:extent cx="5255260" cy="26574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695" cy="266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1" w:rsidRDefault="00983491" w:rsidP="00287A51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4</w:t>
      </w:r>
      <w:r w:rsidR="00287A51">
        <w:rPr>
          <w:rFonts w:asciiTheme="minorEastAsia" w:hAnsiTheme="minorEastAsia" w:hint="eastAsia"/>
          <w:sz w:val="24"/>
        </w:rPr>
        <w:t>.进入“安装向导”界面后直接点击“下一步”。</w:t>
      </w:r>
    </w:p>
    <w:p w:rsidR="00287A51" w:rsidRDefault="00287A51" w:rsidP="00287A51">
      <w:pPr>
        <w:jc w:val="center"/>
      </w:pPr>
      <w:r>
        <w:rPr>
          <w:noProof/>
        </w:rPr>
        <w:drawing>
          <wp:inline distT="0" distB="0" distL="0" distR="0" wp14:anchorId="2A9D02BB" wp14:editId="647E8E88">
            <wp:extent cx="2969895" cy="2358390"/>
            <wp:effectExtent l="0" t="0" r="190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2942" cy="236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51" w:rsidRDefault="00287A51">
      <w:pPr>
        <w:jc w:val="center"/>
      </w:pP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5.</w:t>
      </w:r>
      <w:r w:rsidR="00E7748B">
        <w:rPr>
          <w:rFonts w:asciiTheme="minorEastAsia" w:hAnsiTheme="minorEastAsia" w:hint="eastAsia"/>
          <w:sz w:val="24"/>
        </w:rPr>
        <w:t>界面最大化后</w:t>
      </w:r>
      <w:r w:rsidR="00FC5D9B"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 w:hint="eastAsia"/>
          <w:sz w:val="24"/>
        </w:rPr>
        <w:t>进入如下界面后，请选择右下角“设置”功能</w:t>
      </w:r>
    </w:p>
    <w:p w:rsidR="001C3785" w:rsidRDefault="00246844">
      <w:r>
        <w:rPr>
          <w:noProof/>
        </w:rPr>
        <w:drawing>
          <wp:inline distT="0" distB="0" distL="0" distR="0">
            <wp:extent cx="5109210" cy="252730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8103" cy="252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6.进入设置界面后，第一步选择“本地同步”，第二步选择“添加”。</w:t>
      </w:r>
    </w:p>
    <w:p w:rsidR="001C3785" w:rsidRDefault="00246844">
      <w:pPr>
        <w:jc w:val="center"/>
      </w:pPr>
      <w:r>
        <w:rPr>
          <w:noProof/>
        </w:rPr>
        <w:lastRenderedPageBreak/>
        <w:drawing>
          <wp:inline distT="0" distB="0" distL="0" distR="0">
            <wp:extent cx="3288665" cy="3125470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04944" cy="3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>
      <w:pPr>
        <w:jc w:val="center"/>
      </w:pP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7.第一步，选择本地需要备份的文件夹，第二步，选择备份到云盘的位置，第三步选择“确定”，数据同步设置完成。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3422015" cy="3284855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8626" cy="330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246844">
      <w:pPr>
        <w:pStyle w:val="2"/>
        <w:spacing w:before="240" w:after="120" w:line="240" w:lineRule="auto"/>
        <w:rPr>
          <w:sz w:val="28"/>
        </w:rPr>
      </w:pPr>
      <w:bookmarkStart w:id="22" w:name="_Toc534815992"/>
      <w:bookmarkStart w:id="23" w:name="_Toc534816020"/>
      <w:bookmarkStart w:id="24" w:name="_Toc534901777"/>
      <w:r>
        <w:rPr>
          <w:rFonts w:hint="eastAsia"/>
          <w:sz w:val="28"/>
        </w:rPr>
        <w:t>五、移动端应用功能</w:t>
      </w:r>
      <w:bookmarkEnd w:id="22"/>
      <w:bookmarkEnd w:id="23"/>
      <w:bookmarkEnd w:id="24"/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1.登录“今日校园”APP找到“个人云盘”</w:t>
      </w:r>
    </w:p>
    <w:p w:rsidR="001C3785" w:rsidRDefault="00246844">
      <w:pPr>
        <w:jc w:val="center"/>
      </w:pPr>
      <w:r>
        <w:rPr>
          <w:noProof/>
        </w:rPr>
        <w:lastRenderedPageBreak/>
        <w:drawing>
          <wp:inline distT="0" distB="0" distL="0" distR="0">
            <wp:extent cx="2040890" cy="36277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824" cy="364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>
      <w:pPr>
        <w:jc w:val="center"/>
      </w:pP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2.直接进</w:t>
      </w:r>
      <w:r w:rsidR="00253654">
        <w:rPr>
          <w:rFonts w:asciiTheme="minorEastAsia" w:hAnsiTheme="minorEastAsia" w:hint="eastAsia"/>
          <w:sz w:val="24"/>
        </w:rPr>
        <w:t>入</w:t>
      </w:r>
      <w:r w:rsidR="00253654" w:rsidRPr="00AD745C">
        <w:rPr>
          <w:rFonts w:asciiTheme="minorEastAsia" w:hAnsiTheme="minorEastAsia" w:hint="eastAsia"/>
          <w:sz w:val="24"/>
        </w:rPr>
        <w:t>“</w:t>
      </w:r>
      <w:r w:rsidRPr="00AD745C">
        <w:rPr>
          <w:rFonts w:asciiTheme="minorEastAsia" w:hAnsiTheme="minorEastAsia" w:hint="eastAsia"/>
          <w:sz w:val="24"/>
        </w:rPr>
        <w:t>个人文档”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2059305" cy="3667760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3863" cy="367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/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3.第一步选择右上角“+”图标 ，第二步点击“上传”选择本地文件上传到云盘</w:t>
      </w:r>
    </w:p>
    <w:p w:rsidR="001C3785" w:rsidRDefault="00246844">
      <w:pPr>
        <w:jc w:val="center"/>
      </w:pPr>
      <w:r>
        <w:rPr>
          <w:noProof/>
        </w:rPr>
        <w:lastRenderedPageBreak/>
        <w:drawing>
          <wp:inline distT="0" distB="0" distL="0" distR="0">
            <wp:extent cx="2178050" cy="3859530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9708" cy="38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>
      <w:pPr>
        <w:jc w:val="center"/>
      </w:pPr>
    </w:p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4.第一步，选择需要共享的文件夹或者文件，第二步内链共享。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2232660" cy="39497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2429" cy="396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/>
    <w:p w:rsidR="001C3785" w:rsidRDefault="0024684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5.选择“添加访问者”根据自己情况选择共享用户或共享用户组，第二步选择“保</w:t>
      </w:r>
      <w:r>
        <w:rPr>
          <w:rFonts w:asciiTheme="minorEastAsia" w:hAnsiTheme="minorEastAsia" w:hint="eastAsia"/>
          <w:sz w:val="24"/>
        </w:rPr>
        <w:lastRenderedPageBreak/>
        <w:t>存”；手机共享操作结束。</w:t>
      </w:r>
    </w:p>
    <w:p w:rsidR="001C3785" w:rsidRDefault="00246844">
      <w:pPr>
        <w:jc w:val="center"/>
      </w:pPr>
      <w:r>
        <w:rPr>
          <w:noProof/>
        </w:rPr>
        <w:drawing>
          <wp:inline distT="0" distB="0" distL="0" distR="0">
            <wp:extent cx="2245995" cy="3975100"/>
            <wp:effectExtent l="0" t="0" r="190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6171" cy="39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5" w:rsidRDefault="001C3785">
      <w:pPr>
        <w:jc w:val="center"/>
      </w:pPr>
    </w:p>
    <w:sectPr w:rsidR="001C3785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D7D" w:rsidRDefault="00476D7D">
      <w:r>
        <w:separator/>
      </w:r>
    </w:p>
  </w:endnote>
  <w:endnote w:type="continuationSeparator" w:id="0">
    <w:p w:rsidR="00476D7D" w:rsidRDefault="00476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4243639"/>
      <w:docPartObj>
        <w:docPartGallery w:val="AutoText"/>
      </w:docPartObj>
    </w:sdtPr>
    <w:sdtEndPr/>
    <w:sdtContent>
      <w:p w:rsidR="001C3785" w:rsidRDefault="0024684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432" w:rsidRPr="00BD3432">
          <w:rPr>
            <w:noProof/>
            <w:lang w:val="zh-CN"/>
          </w:rPr>
          <w:t>4</w:t>
        </w:r>
        <w:r>
          <w:fldChar w:fldCharType="end"/>
        </w:r>
      </w:p>
    </w:sdtContent>
  </w:sdt>
  <w:p w:rsidR="001C3785" w:rsidRDefault="001C378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D7D" w:rsidRDefault="00476D7D">
      <w:r>
        <w:separator/>
      </w:r>
    </w:p>
  </w:footnote>
  <w:footnote w:type="continuationSeparator" w:id="0">
    <w:p w:rsidR="00476D7D" w:rsidRDefault="00476D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D9D"/>
    <w:rsid w:val="00020130"/>
    <w:rsid w:val="00032D9D"/>
    <w:rsid w:val="00094358"/>
    <w:rsid w:val="000C2A91"/>
    <w:rsid w:val="00106B33"/>
    <w:rsid w:val="00150B4C"/>
    <w:rsid w:val="00175022"/>
    <w:rsid w:val="001C3785"/>
    <w:rsid w:val="001E18C0"/>
    <w:rsid w:val="001F6D34"/>
    <w:rsid w:val="002216DC"/>
    <w:rsid w:val="00246844"/>
    <w:rsid w:val="00253654"/>
    <w:rsid w:val="002721A9"/>
    <w:rsid w:val="00287A51"/>
    <w:rsid w:val="002C5031"/>
    <w:rsid w:val="002E3B2E"/>
    <w:rsid w:val="003006EB"/>
    <w:rsid w:val="00310366"/>
    <w:rsid w:val="003271BC"/>
    <w:rsid w:val="00345843"/>
    <w:rsid w:val="004018E5"/>
    <w:rsid w:val="00412A24"/>
    <w:rsid w:val="00416413"/>
    <w:rsid w:val="00422B5D"/>
    <w:rsid w:val="00476D7D"/>
    <w:rsid w:val="004D3AD8"/>
    <w:rsid w:val="004F4FEE"/>
    <w:rsid w:val="005100AE"/>
    <w:rsid w:val="00523AC6"/>
    <w:rsid w:val="0061094C"/>
    <w:rsid w:val="00647B80"/>
    <w:rsid w:val="00655A13"/>
    <w:rsid w:val="00702C53"/>
    <w:rsid w:val="00747939"/>
    <w:rsid w:val="00756955"/>
    <w:rsid w:val="00761CB5"/>
    <w:rsid w:val="00785E25"/>
    <w:rsid w:val="007B781A"/>
    <w:rsid w:val="007C6CF6"/>
    <w:rsid w:val="007C6E31"/>
    <w:rsid w:val="00806A81"/>
    <w:rsid w:val="008272ED"/>
    <w:rsid w:val="00855FB8"/>
    <w:rsid w:val="008D2756"/>
    <w:rsid w:val="00915540"/>
    <w:rsid w:val="00927A84"/>
    <w:rsid w:val="00983491"/>
    <w:rsid w:val="009F65B9"/>
    <w:rsid w:val="00A40B37"/>
    <w:rsid w:val="00A4223E"/>
    <w:rsid w:val="00A564EB"/>
    <w:rsid w:val="00AD745C"/>
    <w:rsid w:val="00B06D4F"/>
    <w:rsid w:val="00B1510D"/>
    <w:rsid w:val="00B2743E"/>
    <w:rsid w:val="00B743CD"/>
    <w:rsid w:val="00BB04A7"/>
    <w:rsid w:val="00BD3432"/>
    <w:rsid w:val="00BD7976"/>
    <w:rsid w:val="00C13EC6"/>
    <w:rsid w:val="00CA68E9"/>
    <w:rsid w:val="00CB7BA7"/>
    <w:rsid w:val="00CC0378"/>
    <w:rsid w:val="00CC05C7"/>
    <w:rsid w:val="00CC2CB3"/>
    <w:rsid w:val="00CC4FDB"/>
    <w:rsid w:val="00CE53EC"/>
    <w:rsid w:val="00D118E1"/>
    <w:rsid w:val="00D3421E"/>
    <w:rsid w:val="00D35301"/>
    <w:rsid w:val="00D41932"/>
    <w:rsid w:val="00DB2187"/>
    <w:rsid w:val="00DD1D3E"/>
    <w:rsid w:val="00E06E9A"/>
    <w:rsid w:val="00E2103E"/>
    <w:rsid w:val="00E70214"/>
    <w:rsid w:val="00E7748B"/>
    <w:rsid w:val="00E94024"/>
    <w:rsid w:val="00E9465E"/>
    <w:rsid w:val="00E97C2C"/>
    <w:rsid w:val="00EA1EE7"/>
    <w:rsid w:val="00EE2CF2"/>
    <w:rsid w:val="00F93233"/>
    <w:rsid w:val="00FA796E"/>
    <w:rsid w:val="00FC5D9B"/>
    <w:rsid w:val="00FE789D"/>
    <w:rsid w:val="08922F6B"/>
    <w:rsid w:val="11144B5A"/>
    <w:rsid w:val="24B00AB3"/>
    <w:rsid w:val="2C9D0482"/>
    <w:rsid w:val="7A41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37AD5B"/>
  <w15:docId w15:val="{6BEBCDC4-8683-47EE-A128-ED38B38F9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sz w:val="20"/>
      <w:szCs w:val="20"/>
    </w:rPr>
  </w:style>
  <w:style w:type="paragraph" w:styleId="5">
    <w:name w:val="toc 5"/>
    <w:basedOn w:val="a"/>
    <w:next w:val="a"/>
    <w:uiPriority w:val="39"/>
    <w:unhideWhenUsed/>
    <w:qFormat/>
    <w:pPr>
      <w:ind w:left="840"/>
      <w:jc w:val="left"/>
    </w:pPr>
    <w:rPr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pPr>
      <w:ind w:left="420"/>
      <w:jc w:val="left"/>
    </w:pPr>
    <w:rPr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spacing w:before="120"/>
      <w:jc w:val="left"/>
    </w:pPr>
    <w:rPr>
      <w:b/>
      <w:bCs/>
      <w:i/>
      <w:iCs/>
      <w:sz w:val="24"/>
      <w:szCs w:val="24"/>
    </w:rPr>
  </w:style>
  <w:style w:type="paragraph" w:styleId="4">
    <w:name w:val="toc 4"/>
    <w:basedOn w:val="a"/>
    <w:next w:val="a"/>
    <w:uiPriority w:val="39"/>
    <w:unhideWhenUsed/>
    <w:qFormat/>
    <w:pPr>
      <w:ind w:left="630"/>
      <w:jc w:val="left"/>
    </w:pPr>
    <w:rPr>
      <w:sz w:val="20"/>
      <w:szCs w:val="20"/>
    </w:rPr>
  </w:style>
  <w:style w:type="paragraph" w:styleId="6">
    <w:name w:val="toc 6"/>
    <w:basedOn w:val="a"/>
    <w:next w:val="a"/>
    <w:uiPriority w:val="39"/>
    <w:unhideWhenUsed/>
    <w:pPr>
      <w:ind w:left="1050"/>
      <w:jc w:val="left"/>
    </w:pPr>
    <w:rPr>
      <w:sz w:val="20"/>
      <w:szCs w:val="20"/>
    </w:rPr>
  </w:style>
  <w:style w:type="paragraph" w:styleId="21">
    <w:name w:val="toc 2"/>
    <w:basedOn w:val="a"/>
    <w:next w:val="a"/>
    <w:uiPriority w:val="39"/>
    <w:unhideWhenUsed/>
    <w:qFormat/>
    <w:pPr>
      <w:spacing w:before="120"/>
      <w:ind w:left="210"/>
      <w:jc w:val="left"/>
    </w:pPr>
    <w:rPr>
      <w:b/>
      <w:bCs/>
      <w:sz w:val="22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sz w:val="20"/>
      <w:szCs w:val="20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25C6D0-4B80-423A-9135-35A686EBA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霍文强</dc:creator>
  <cp:lastModifiedBy>侯加兵</cp:lastModifiedBy>
  <cp:revision>2</cp:revision>
  <dcterms:created xsi:type="dcterms:W3CDTF">2020-02-19T05:06:00Z</dcterms:created>
  <dcterms:modified xsi:type="dcterms:W3CDTF">2020-02-19T05:06:00Z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