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附件2         </w:t>
      </w:r>
    </w:p>
    <w:p>
      <w:pPr>
        <w:spacing w:line="520" w:lineRule="exact"/>
        <w:ind w:firstLine="723" w:firstLineChars="200"/>
        <w:jc w:val="center"/>
        <w:rPr>
          <w:rFonts w:ascii="方正小标宋_GBK" w:hAnsi="方正仿宋_GBK" w:eastAsia="方正小标宋_GBK" w:cs="方正仿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121212"/>
          <w:kern w:val="0"/>
          <w:sz w:val="36"/>
          <w:szCs w:val="36"/>
          <w:lang w:eastAsia="zh-CN"/>
        </w:rPr>
        <w:t>“权益维护周</w:t>
      </w:r>
      <w:r>
        <w:rPr>
          <w:rFonts w:hint="default" w:ascii="方正小标宋_GBK" w:hAnsi="方正小标宋_GBK" w:eastAsia="方正小标宋_GBK" w:cs="方正小标宋_GBK"/>
          <w:b/>
          <w:bCs/>
          <w:color w:val="121212"/>
          <w:kern w:val="0"/>
          <w:sz w:val="36"/>
          <w:szCs w:val="36"/>
          <w:lang w:val="en-US" w:eastAsia="zh-CN"/>
        </w:rPr>
        <w:t>”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主题演绎大赛</w:t>
      </w:r>
    </w:p>
    <w:bookmarkEnd w:id="0"/>
    <w:p>
      <w:pPr>
        <w:spacing w:line="520" w:lineRule="exact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spacing w:line="520" w:lineRule="exact"/>
        <w:ind w:firstLine="602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一、活动时间：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2021年3月26日</w:t>
      </w:r>
    </w:p>
    <w:p>
      <w:pPr>
        <w:spacing w:line="520" w:lineRule="exact"/>
        <w:ind w:firstLine="602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二、活动地点：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求实楼报告厅</w:t>
      </w:r>
    </w:p>
    <w:p>
      <w:pPr>
        <w:spacing w:line="520" w:lineRule="exact"/>
        <w:ind w:firstLine="602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三、活动对象：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巢湖全体在校大学生</w:t>
      </w:r>
    </w:p>
    <w:p>
      <w:pPr>
        <w:spacing w:line="520" w:lineRule="exact"/>
        <w:ind w:firstLine="602" w:firstLineChars="200"/>
        <w:rPr>
          <w:rFonts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四、活动目的：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为培养当代大学生的维权意识，提高同学们维权的道德法律素养，使大学生认识到权力与义务的辩证关系，正确行使自身合法权利，认真履行个人应尽义务，帮助大学生树立正确的价值观、人生观和世界观，同时了解校内工作人员的日常工作，增进学生与工作人员间的感情，特此开展此次主题演绎大赛。 </w:t>
      </w:r>
    </w:p>
    <w:p>
      <w:pPr>
        <w:spacing w:line="520" w:lineRule="exact"/>
        <w:ind w:firstLine="602" w:firstLineChars="200"/>
        <w:rPr>
          <w:rFonts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五、活动内容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（一）活动宣传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1.线上宣传：巢湖学院学生会和巢湖学院学生权益服务平台官Q同时推送宣传信息。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2.线下宣传：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（1）慎思楼一楼及博学楼一楼大厅摆放宣传海报。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（2）通知各二级学院，各学院间进行宣传。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（二）活动流程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 各学院通过自主评选进行内部选拔，最终确定一支队伍（2-8人）进入校级比赛，并于3月20日下午5: 00之前将纸质档和电子档报名表报送至老行政楼三楼301办公室；</w:t>
      </w:r>
    </w:p>
    <w:p>
      <w:pPr>
        <w:spacing w:line="52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2. 各学院负责人须于3月22日中午12: 00至老行政楼三楼301办公室抽签决定本学院参赛队伍上场顺序。</w:t>
      </w:r>
    </w:p>
    <w:p>
      <w:pPr>
        <w:spacing w:line="520" w:lineRule="exact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（三）比赛要求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 参赛作品须围绕“大学生如何正确维护自身权益”这一主题，通过相声、小品、话剧或情景剧等形式（歌曲、朗诵除外）生动演绎校园内的日常维权生活；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 每支参赛队伍的参赛人数须控制在2-8人范围内，建议邀请1-3名校内工作人员配合参演（老师、宿管人员或食堂工作人员等）；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 参演作品须符合主题，贴近生活，可适当借鉴，但切忌照搬照抄，参演剧本须提前提交给活动举办方，且比赛当天须脱稿进行表演；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 校级比赛将于3月26日晚上7: 00在求实楼报告厅举行，参赛队伍须于晚上6:30之前到场进行检录。</w:t>
      </w:r>
    </w:p>
    <w:p>
      <w:pPr>
        <w:spacing w:line="520" w:lineRule="exact"/>
        <w:ind w:firstLine="602" w:firstLineChars="200"/>
        <w:rPr>
          <w:rFonts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六、注意事项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（一）表演时长须控制在8-12分钟，超过或未到规定时长总分扣2分。演绎中需要使用背景音乐或其他素材道具的队伍须自行准备，影评等播放类素材须与剧本一起上交；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（二）各学院观众人员现场秩序情况纳入参赛人员总体得分；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（三）比赛过程中设有中场休息，休息时需保持现场秩序良好，避免出现随意走动、喧哗吵闹以及中途离场的现象；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（四）工作人员须提前40分钟到场，参赛人员须提前30分钟到场，观众须提前15分钟到场；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（五）参赛选手须于3月25日下午7：00在学校求实楼报告厅进行彩排；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（六）比赛开始后15分钟，未到场参赛选手视为自动弃权；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（七）比赛过程中参赛选手如有异议，可在比赛结束后与活动主办方进行沟通。</w:t>
      </w:r>
    </w:p>
    <w:p>
      <w:pPr>
        <w:spacing w:line="520" w:lineRule="exact"/>
        <w:ind w:firstLine="602" w:firstLineChars="200"/>
        <w:rPr>
          <w:rFonts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七、奖项设置</w:t>
      </w:r>
    </w:p>
    <w:p>
      <w:pPr>
        <w:spacing w:line="52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一等奖1名、二等奖1名、三等奖1名、优秀奖1名。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C0C06"/>
    <w:rsid w:val="458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2021-03-12T09:48:00Z</dcterms:created>
  <dc:creator>郭超</dc:creator>
  <cp:lastModifiedBy>郭超</cp:lastModifiedBy>
  <dcterms:modified xsi:type="dcterms:W3CDTF">2021-03-12T09:49:16Z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5D17783BCEC34B4F975BC6FA70D186DE</vt:lpwstr>
  </property>
</Properties>
</file>