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F09" w:rsidRPr="00213F09" w:rsidRDefault="00213F09" w:rsidP="00213F09">
      <w:pPr>
        <w:widowControl/>
        <w:shd w:val="clear" w:color="auto" w:fill="FFFFFF"/>
        <w:spacing w:line="640" w:lineRule="exact"/>
        <w:jc w:val="center"/>
        <w:rPr>
          <w:rFonts w:ascii="方正小标宋_GBK" w:eastAsia="方正小标宋_GBK" w:hAnsi="宋体"/>
          <w:bCs/>
          <w:color w:val="000000"/>
          <w:spacing w:val="-10"/>
          <w:kern w:val="0"/>
          <w:sz w:val="36"/>
          <w:szCs w:val="36"/>
        </w:rPr>
      </w:pPr>
      <w:r w:rsidRPr="00213F09">
        <w:rPr>
          <w:rFonts w:ascii="方正小标宋_GBK" w:eastAsia="方正小标宋_GBK" w:hAnsi="宋体" w:hint="eastAsia"/>
          <w:bCs/>
          <w:color w:val="000000"/>
          <w:spacing w:val="-10"/>
          <w:kern w:val="0"/>
          <w:sz w:val="36"/>
          <w:szCs w:val="36"/>
        </w:rPr>
        <w:t>巢湖学院申报专业技术职务人员教学质量评价实施办法（试行）</w:t>
      </w:r>
    </w:p>
    <w:p w:rsidR="00213F09" w:rsidRPr="006E2333" w:rsidRDefault="00213F09" w:rsidP="00213F09">
      <w:pPr>
        <w:widowControl/>
        <w:ind w:leftChars="-135" w:left="-37" w:hangingChars="88" w:hanging="246"/>
        <w:jc w:val="center"/>
        <w:rPr>
          <w:rFonts w:ascii="方正仿宋_GBK" w:eastAsia="方正仿宋_GBK" w:hAnsi="宋体"/>
          <w:bCs/>
          <w:color w:val="000000"/>
          <w:kern w:val="0"/>
          <w:sz w:val="28"/>
          <w:szCs w:val="28"/>
        </w:rPr>
      </w:pPr>
      <w:r w:rsidRPr="006E2333">
        <w:rPr>
          <w:rFonts w:ascii="方正仿宋_GBK" w:eastAsia="方正仿宋_GBK" w:hAnsi="新宋体" w:hint="eastAsia"/>
          <w:color w:val="000000"/>
          <w:sz w:val="28"/>
          <w:szCs w:val="28"/>
        </w:rPr>
        <w:t>校字〔2018〕127号</w:t>
      </w:r>
    </w:p>
    <w:p w:rsidR="00213F09" w:rsidRPr="006E2333" w:rsidRDefault="00213F09" w:rsidP="00213F09">
      <w:pPr>
        <w:widowControl/>
        <w:spacing w:line="480" w:lineRule="exact"/>
        <w:rPr>
          <w:rFonts w:ascii="方正仿宋_GBK" w:eastAsia="方正仿宋_GBK" w:hAnsi="宋体"/>
          <w:color w:val="000000"/>
          <w:kern w:val="0"/>
          <w:sz w:val="30"/>
          <w:szCs w:val="30"/>
        </w:rPr>
      </w:pPr>
      <w:r w:rsidRPr="006E2333">
        <w:rPr>
          <w:rFonts w:ascii="方正仿宋_GBK" w:eastAsia="方正仿宋_GBK" w:hAnsi="宋体" w:hint="eastAsia"/>
          <w:color w:val="000000"/>
          <w:kern w:val="0"/>
          <w:sz w:val="32"/>
          <w:szCs w:val="32"/>
        </w:rPr>
        <w:t xml:space="preserve">    </w:t>
      </w:r>
    </w:p>
    <w:p w:rsidR="00213F09" w:rsidRPr="009376D5" w:rsidRDefault="00213F09" w:rsidP="00213F09">
      <w:pPr>
        <w:widowControl/>
        <w:spacing w:line="480" w:lineRule="exact"/>
        <w:ind w:firstLineChars="200" w:firstLine="560"/>
        <w:rPr>
          <w:rFonts w:ascii="方正仿宋_GBK" w:eastAsia="方正仿宋_GBK" w:hAnsi="宋体" w:hint="eastAsia"/>
          <w:color w:val="000000"/>
          <w:kern w:val="0"/>
          <w:sz w:val="28"/>
          <w:szCs w:val="28"/>
        </w:rPr>
      </w:pPr>
      <w:r w:rsidRPr="009376D5">
        <w:rPr>
          <w:rFonts w:ascii="方正仿宋_GBK" w:eastAsia="方正仿宋_GBK" w:hAnsi="宋体" w:hint="eastAsia"/>
          <w:color w:val="000000"/>
          <w:kern w:val="0"/>
          <w:sz w:val="28"/>
          <w:szCs w:val="28"/>
        </w:rPr>
        <w:t>根据《</w:t>
      </w:r>
      <w:hyperlink r:id="rId6" w:tgtFrame="_blank" w:history="1">
        <w:r w:rsidRPr="009376D5">
          <w:rPr>
            <w:rStyle w:val="a4"/>
            <w:rFonts w:ascii="方正仿宋_GBK" w:eastAsia="方正仿宋_GBK" w:hAnsi="宋体" w:hint="eastAsia"/>
            <w:color w:val="000000"/>
            <w:sz w:val="28"/>
            <w:szCs w:val="28"/>
            <w:u w:val="none"/>
          </w:rPr>
          <w:t>巢湖学院专业技术职务评审实施办法（试行）》（校字〔2017〕161号）</w:t>
        </w:r>
      </w:hyperlink>
      <w:r w:rsidRPr="009376D5">
        <w:rPr>
          <w:rFonts w:ascii="方正仿宋_GBK" w:eastAsia="方正仿宋_GBK" w:hAnsi="宋体" w:hint="eastAsia"/>
          <w:sz w:val="28"/>
          <w:szCs w:val="28"/>
        </w:rPr>
        <w:t>和《教育部关于深化高校教师考核评价制度改革的指导意见》（教师〔2016〕7号）文件精神，为进一步促进职称评审的公平、公正，体现教学质量在职称评审中的重要作用，发挥职称评审对教学质量提升的导向作用，结合学校实际，制定本实施办法。</w:t>
      </w:r>
    </w:p>
    <w:p w:rsidR="00213F09" w:rsidRPr="006E2333" w:rsidRDefault="00213F09" w:rsidP="00213F09">
      <w:pPr>
        <w:widowControl/>
        <w:spacing w:line="480" w:lineRule="exact"/>
        <w:ind w:firstLineChars="200" w:firstLine="560"/>
        <w:jc w:val="left"/>
        <w:rPr>
          <w:rFonts w:ascii="方正黑体_GBK" w:eastAsia="方正黑体_GBK" w:hAnsi="宋体"/>
          <w:bCs/>
          <w:color w:val="000000"/>
          <w:kern w:val="0"/>
          <w:sz w:val="28"/>
          <w:szCs w:val="28"/>
        </w:rPr>
      </w:pPr>
      <w:r w:rsidRPr="006E2333">
        <w:rPr>
          <w:rFonts w:ascii="方正黑体_GBK" w:eastAsia="方正黑体_GBK" w:hAnsi="宋体" w:hint="eastAsia"/>
          <w:bCs/>
          <w:color w:val="000000"/>
          <w:kern w:val="0"/>
          <w:sz w:val="28"/>
          <w:szCs w:val="28"/>
        </w:rPr>
        <w:t>一、评价对象</w:t>
      </w:r>
    </w:p>
    <w:p w:rsidR="00213F09" w:rsidRPr="006E2333" w:rsidRDefault="00213F09" w:rsidP="00213F09">
      <w:pPr>
        <w:widowControl/>
        <w:spacing w:line="480" w:lineRule="exact"/>
        <w:ind w:firstLineChars="200" w:firstLine="560"/>
        <w:jc w:val="left"/>
        <w:rPr>
          <w:rFonts w:ascii="方正仿宋_GBK" w:eastAsia="方正仿宋_GBK" w:hAnsi="宋体"/>
          <w:color w:val="000000"/>
          <w:kern w:val="0"/>
          <w:sz w:val="28"/>
          <w:szCs w:val="28"/>
        </w:rPr>
      </w:pPr>
      <w:r w:rsidRPr="006E2333">
        <w:rPr>
          <w:rFonts w:ascii="方正仿宋_GBK" w:eastAsia="方正仿宋_GBK" w:hAnsi="宋体" w:hint="eastAsia"/>
          <w:color w:val="000000"/>
          <w:kern w:val="0"/>
          <w:sz w:val="28"/>
          <w:szCs w:val="28"/>
        </w:rPr>
        <w:t>申报教师和实验系列中级及以上专业技术职务的人员。</w:t>
      </w:r>
    </w:p>
    <w:p w:rsidR="00213F09" w:rsidRPr="006E2333" w:rsidRDefault="00213F09" w:rsidP="00213F09">
      <w:pPr>
        <w:widowControl/>
        <w:spacing w:line="480" w:lineRule="exact"/>
        <w:ind w:firstLineChars="200" w:firstLine="560"/>
        <w:jc w:val="left"/>
        <w:rPr>
          <w:rFonts w:ascii="方正黑体_GBK" w:eastAsia="方正黑体_GBK" w:hAnsi="宋体"/>
          <w:bCs/>
          <w:color w:val="000000"/>
          <w:kern w:val="0"/>
          <w:sz w:val="28"/>
          <w:szCs w:val="28"/>
        </w:rPr>
      </w:pPr>
      <w:r w:rsidRPr="006E2333">
        <w:rPr>
          <w:rFonts w:ascii="方正黑体_GBK" w:eastAsia="方正黑体_GBK" w:hAnsi="宋体" w:hint="eastAsia"/>
          <w:bCs/>
          <w:color w:val="000000"/>
          <w:kern w:val="0"/>
          <w:sz w:val="28"/>
          <w:szCs w:val="28"/>
        </w:rPr>
        <w:t>二、评价内容</w:t>
      </w:r>
    </w:p>
    <w:p w:rsidR="00213F09" w:rsidRPr="006E2333" w:rsidRDefault="00213F09" w:rsidP="00213F09">
      <w:pPr>
        <w:widowControl/>
        <w:spacing w:line="480" w:lineRule="exact"/>
        <w:ind w:firstLineChars="200" w:firstLine="560"/>
        <w:jc w:val="left"/>
        <w:rPr>
          <w:rFonts w:ascii="方正仿宋_GBK" w:eastAsia="方正仿宋_GBK" w:hAnsi="宋体"/>
          <w:color w:val="000000"/>
          <w:kern w:val="0"/>
          <w:sz w:val="28"/>
          <w:szCs w:val="28"/>
        </w:rPr>
      </w:pPr>
      <w:r w:rsidRPr="006E2333">
        <w:rPr>
          <w:rFonts w:ascii="方正楷体_GBK" w:eastAsia="方正楷体_GBK" w:hAnsi="宋体" w:hint="eastAsia"/>
          <w:bCs/>
          <w:color w:val="000000"/>
          <w:kern w:val="0"/>
          <w:sz w:val="28"/>
          <w:szCs w:val="28"/>
        </w:rPr>
        <w:t>1.课堂教学。</w:t>
      </w:r>
      <w:r w:rsidRPr="006E2333">
        <w:rPr>
          <w:rFonts w:ascii="方正仿宋_GBK" w:eastAsia="方正仿宋_GBK" w:hAnsi="宋体" w:hint="eastAsia"/>
          <w:color w:val="000000"/>
          <w:kern w:val="0"/>
          <w:sz w:val="28"/>
          <w:szCs w:val="28"/>
        </w:rPr>
        <w:t>教师课堂教学，包括理论课和实验、实训课程等教学。</w:t>
      </w:r>
    </w:p>
    <w:p w:rsidR="00213F09" w:rsidRPr="006E2333" w:rsidRDefault="00213F09" w:rsidP="00213F09">
      <w:pPr>
        <w:spacing w:line="480" w:lineRule="exact"/>
        <w:ind w:firstLineChars="200" w:firstLine="560"/>
        <w:rPr>
          <w:rFonts w:ascii="方正仿宋_GBK" w:eastAsia="方正仿宋_GBK" w:hAnsi="宋体"/>
          <w:color w:val="000000"/>
          <w:kern w:val="0"/>
          <w:sz w:val="28"/>
          <w:szCs w:val="28"/>
        </w:rPr>
      </w:pPr>
      <w:r w:rsidRPr="006E2333">
        <w:rPr>
          <w:rFonts w:ascii="方正楷体_GBK" w:eastAsia="方正楷体_GBK" w:hAnsi="宋体" w:hint="eastAsia"/>
          <w:bCs/>
          <w:color w:val="000000"/>
          <w:kern w:val="0"/>
          <w:sz w:val="28"/>
          <w:szCs w:val="28"/>
        </w:rPr>
        <w:t>2.教学材料。</w:t>
      </w:r>
      <w:r w:rsidRPr="006E2333">
        <w:rPr>
          <w:rFonts w:ascii="方正仿宋_GBK" w:eastAsia="方正仿宋_GBK" w:hAnsi="宋体" w:hint="eastAsia"/>
          <w:color w:val="000000"/>
          <w:kern w:val="0"/>
          <w:sz w:val="28"/>
          <w:szCs w:val="28"/>
        </w:rPr>
        <w:t>教学材料主要包括课程教学大纲、教学进度表、教案或讲稿、学生作业等。根据需要，可延伸到教师评价学生平时成绩的过程材料。</w:t>
      </w:r>
    </w:p>
    <w:p w:rsidR="00213F09" w:rsidRPr="006E2333" w:rsidRDefault="00213F09" w:rsidP="00213F09">
      <w:pPr>
        <w:spacing w:line="480" w:lineRule="exact"/>
        <w:ind w:firstLineChars="200" w:firstLine="560"/>
        <w:rPr>
          <w:rFonts w:ascii="方正仿宋_GBK" w:eastAsia="方正仿宋_GBK" w:hAnsi="宋体"/>
          <w:bCs/>
          <w:color w:val="000000"/>
          <w:kern w:val="0"/>
          <w:sz w:val="28"/>
          <w:szCs w:val="28"/>
        </w:rPr>
      </w:pPr>
      <w:r w:rsidRPr="006E2333">
        <w:rPr>
          <w:rFonts w:ascii="方正楷体_GBK" w:eastAsia="方正楷体_GBK" w:hAnsi="宋体" w:hint="eastAsia"/>
          <w:bCs/>
          <w:color w:val="000000"/>
          <w:kern w:val="0"/>
          <w:sz w:val="28"/>
          <w:szCs w:val="28"/>
        </w:rPr>
        <w:t>3.课程考核。</w:t>
      </w:r>
      <w:r w:rsidRPr="006E2333">
        <w:rPr>
          <w:rFonts w:ascii="方正仿宋_GBK" w:eastAsia="方正仿宋_GBK" w:hAnsi="宋体" w:hint="eastAsia"/>
          <w:bCs/>
          <w:color w:val="000000"/>
          <w:kern w:val="0"/>
          <w:sz w:val="28"/>
          <w:szCs w:val="28"/>
        </w:rPr>
        <w:t>课程考核材料包括课程考试材料、课程考查材料等。承担过课程设计、课程论文指导任务的教师，还包括课程设计和课程论文等材料。</w:t>
      </w:r>
    </w:p>
    <w:p w:rsidR="00213F09" w:rsidRPr="006E2333" w:rsidRDefault="00213F09" w:rsidP="00213F09">
      <w:pPr>
        <w:spacing w:line="480" w:lineRule="exact"/>
        <w:ind w:firstLineChars="200" w:firstLine="560"/>
        <w:rPr>
          <w:rFonts w:ascii="方正仿宋_GBK" w:eastAsia="方正仿宋_GBK" w:hAnsi="宋体"/>
          <w:bCs/>
          <w:color w:val="000000"/>
          <w:kern w:val="0"/>
          <w:sz w:val="28"/>
          <w:szCs w:val="28"/>
        </w:rPr>
      </w:pPr>
      <w:r w:rsidRPr="006E2333">
        <w:rPr>
          <w:rFonts w:ascii="方正楷体_GBK" w:eastAsia="方正楷体_GBK" w:hAnsi="宋体" w:hint="eastAsia"/>
          <w:bCs/>
          <w:color w:val="000000"/>
          <w:kern w:val="0"/>
          <w:sz w:val="28"/>
          <w:szCs w:val="28"/>
        </w:rPr>
        <w:t>4.毕业论文（设计）。</w:t>
      </w:r>
      <w:r w:rsidRPr="006E2333">
        <w:rPr>
          <w:rFonts w:ascii="方正仿宋_GBK" w:eastAsia="方正仿宋_GBK" w:hAnsi="宋体" w:hint="eastAsia"/>
          <w:bCs/>
          <w:color w:val="000000"/>
          <w:kern w:val="0"/>
          <w:sz w:val="28"/>
          <w:szCs w:val="28"/>
        </w:rPr>
        <w:t>教师指导学生毕业论文（设计）工作，实行毕业论文（设计）改革的专业，评价替代毕业论文（设计）材料。</w:t>
      </w:r>
    </w:p>
    <w:p w:rsidR="00213F09" w:rsidRPr="006E2333" w:rsidRDefault="00213F09" w:rsidP="00213F09">
      <w:pPr>
        <w:spacing w:line="480" w:lineRule="exact"/>
        <w:ind w:firstLineChars="200" w:firstLine="560"/>
        <w:rPr>
          <w:rFonts w:ascii="方正仿宋_GBK" w:eastAsia="方正仿宋_GBK" w:hAnsi="宋体"/>
          <w:b/>
          <w:bCs/>
          <w:color w:val="000000"/>
          <w:kern w:val="0"/>
          <w:sz w:val="28"/>
          <w:szCs w:val="28"/>
        </w:rPr>
      </w:pPr>
      <w:r w:rsidRPr="006E2333">
        <w:rPr>
          <w:rFonts w:ascii="方正楷体_GBK" w:eastAsia="方正楷体_GBK" w:hAnsi="宋体" w:hint="eastAsia"/>
          <w:color w:val="000000"/>
          <w:kern w:val="0"/>
          <w:sz w:val="28"/>
          <w:szCs w:val="28"/>
        </w:rPr>
        <w:t>5.教学质量。</w:t>
      </w:r>
      <w:r w:rsidRPr="006E2333">
        <w:rPr>
          <w:rFonts w:ascii="方正仿宋_GBK" w:eastAsia="方正仿宋_GBK" w:hAnsi="宋体" w:hint="eastAsia"/>
          <w:bCs/>
          <w:color w:val="000000"/>
          <w:kern w:val="0"/>
          <w:sz w:val="28"/>
          <w:szCs w:val="28"/>
        </w:rPr>
        <w:t>学年度教师教学质量考核情况。</w:t>
      </w:r>
    </w:p>
    <w:p w:rsidR="00213F09" w:rsidRPr="006E2333" w:rsidRDefault="00213F09" w:rsidP="00213F09">
      <w:pPr>
        <w:spacing w:line="480" w:lineRule="exact"/>
        <w:ind w:firstLineChars="200" w:firstLine="560"/>
        <w:rPr>
          <w:rFonts w:ascii="方正黑体_GBK" w:eastAsia="方正黑体_GBK" w:hAnsi="宋体"/>
          <w:bCs/>
          <w:color w:val="000000"/>
          <w:kern w:val="0"/>
          <w:sz w:val="28"/>
          <w:szCs w:val="28"/>
        </w:rPr>
      </w:pPr>
      <w:r w:rsidRPr="006E2333">
        <w:rPr>
          <w:rFonts w:ascii="方正黑体_GBK" w:eastAsia="方正黑体_GBK" w:hAnsi="宋体" w:hint="eastAsia"/>
          <w:bCs/>
          <w:color w:val="000000"/>
          <w:kern w:val="0"/>
          <w:sz w:val="28"/>
          <w:szCs w:val="28"/>
        </w:rPr>
        <w:t>三、评价标准</w:t>
      </w:r>
    </w:p>
    <w:p w:rsidR="00213F09" w:rsidRPr="006E2333" w:rsidRDefault="00213F09" w:rsidP="00213F09">
      <w:pPr>
        <w:spacing w:line="480" w:lineRule="exact"/>
        <w:ind w:firstLineChars="200" w:firstLine="560"/>
        <w:rPr>
          <w:rFonts w:ascii="方正仿宋_GBK" w:eastAsia="方正仿宋_GBK" w:hAnsi="宋体"/>
          <w:color w:val="000000"/>
          <w:kern w:val="0"/>
          <w:sz w:val="28"/>
          <w:szCs w:val="28"/>
        </w:rPr>
      </w:pPr>
      <w:r w:rsidRPr="006E2333">
        <w:rPr>
          <w:rFonts w:ascii="方正仿宋_GBK" w:eastAsia="方正仿宋_GBK" w:hAnsi="宋体" w:hint="eastAsia"/>
          <w:color w:val="000000"/>
          <w:kern w:val="0"/>
          <w:sz w:val="28"/>
          <w:szCs w:val="28"/>
        </w:rPr>
        <w:t>根据上述评价内容，制定评价指标体系（详见附件1），其中第1-4项合计100分，第5项100分。</w:t>
      </w:r>
    </w:p>
    <w:p w:rsidR="00213F09" w:rsidRPr="006E2333" w:rsidRDefault="00213F09" w:rsidP="00213F09">
      <w:pPr>
        <w:spacing w:line="480" w:lineRule="exact"/>
        <w:ind w:firstLineChars="200" w:firstLine="560"/>
        <w:rPr>
          <w:rFonts w:ascii="方正黑体_GBK" w:eastAsia="方正黑体_GBK" w:hAnsi="宋体"/>
          <w:bCs/>
          <w:color w:val="000000"/>
          <w:kern w:val="0"/>
          <w:sz w:val="28"/>
          <w:szCs w:val="28"/>
        </w:rPr>
      </w:pPr>
      <w:r w:rsidRPr="006E2333">
        <w:rPr>
          <w:rFonts w:ascii="方正黑体_GBK" w:eastAsia="方正黑体_GBK" w:hAnsi="宋体" w:hint="eastAsia"/>
          <w:bCs/>
          <w:color w:val="000000"/>
          <w:kern w:val="0"/>
          <w:sz w:val="28"/>
          <w:szCs w:val="28"/>
        </w:rPr>
        <w:t>四、评价方法</w:t>
      </w:r>
    </w:p>
    <w:p w:rsidR="00213F09" w:rsidRPr="006E2333" w:rsidRDefault="00213F09" w:rsidP="00213F09">
      <w:pPr>
        <w:spacing w:line="480" w:lineRule="exact"/>
        <w:ind w:firstLineChars="200" w:firstLine="560"/>
        <w:rPr>
          <w:rFonts w:ascii="方正仿宋_GBK" w:eastAsia="方正仿宋_GBK" w:hAnsi="宋体"/>
          <w:color w:val="000000"/>
          <w:kern w:val="0"/>
          <w:sz w:val="28"/>
          <w:szCs w:val="28"/>
        </w:rPr>
      </w:pPr>
      <w:r w:rsidRPr="006E2333">
        <w:rPr>
          <w:rFonts w:ascii="方正仿宋_GBK" w:eastAsia="方正仿宋_GBK" w:hAnsi="宋体" w:hint="eastAsia"/>
          <w:color w:val="000000"/>
          <w:kern w:val="0"/>
          <w:sz w:val="28"/>
          <w:szCs w:val="28"/>
        </w:rPr>
        <w:t>1.评价采用集中组织评价和平时评价相结合的办法，平时教学管</w:t>
      </w:r>
      <w:r w:rsidRPr="006E2333">
        <w:rPr>
          <w:rFonts w:ascii="方正仿宋_GBK" w:eastAsia="方正仿宋_GBK" w:hAnsi="宋体" w:hint="eastAsia"/>
          <w:color w:val="000000"/>
          <w:kern w:val="0"/>
          <w:sz w:val="28"/>
          <w:szCs w:val="28"/>
        </w:rPr>
        <w:lastRenderedPageBreak/>
        <w:t>理和检查中的评价纳入教学质量评价，平时评价没有记录的，以集中组织的评价为主。</w:t>
      </w:r>
    </w:p>
    <w:p w:rsidR="00213F09" w:rsidRPr="006E2333" w:rsidRDefault="00213F09" w:rsidP="00213F09">
      <w:pPr>
        <w:spacing w:line="480" w:lineRule="exact"/>
        <w:ind w:firstLineChars="200" w:firstLine="560"/>
        <w:rPr>
          <w:rFonts w:ascii="方正仿宋_GBK" w:eastAsia="方正仿宋_GBK" w:hAnsi="宋体"/>
          <w:color w:val="000000"/>
          <w:kern w:val="0"/>
          <w:sz w:val="28"/>
          <w:szCs w:val="28"/>
        </w:rPr>
      </w:pPr>
      <w:r w:rsidRPr="006E2333">
        <w:rPr>
          <w:rFonts w:ascii="方正仿宋_GBK" w:eastAsia="方正仿宋_GBK" w:hAnsi="宋体" w:hint="eastAsia"/>
          <w:color w:val="000000"/>
          <w:kern w:val="0"/>
          <w:sz w:val="28"/>
          <w:szCs w:val="28"/>
        </w:rPr>
        <w:t>2.教师课堂教学评价由学校组织听课，主要按学科门类分组进行，听课时间原则上为申报职称当年。</w:t>
      </w:r>
    </w:p>
    <w:p w:rsidR="00213F09" w:rsidRPr="006E2333" w:rsidRDefault="00213F09" w:rsidP="00213F09">
      <w:pPr>
        <w:spacing w:line="480" w:lineRule="exact"/>
        <w:ind w:firstLineChars="200" w:firstLine="560"/>
        <w:rPr>
          <w:rFonts w:ascii="方正仿宋_GBK" w:eastAsia="方正仿宋_GBK" w:hAnsi="宋体"/>
          <w:b/>
          <w:bCs/>
          <w:color w:val="000000"/>
          <w:kern w:val="0"/>
          <w:sz w:val="28"/>
          <w:szCs w:val="28"/>
        </w:rPr>
      </w:pPr>
      <w:r w:rsidRPr="006E2333">
        <w:rPr>
          <w:rFonts w:ascii="方正仿宋_GBK" w:eastAsia="方正仿宋_GBK" w:hAnsi="宋体" w:hint="eastAsia"/>
          <w:color w:val="000000"/>
          <w:kern w:val="0"/>
          <w:sz w:val="28"/>
          <w:szCs w:val="28"/>
        </w:rPr>
        <w:t>3.具体评价时，参照学校相关文件和质量标准，先根据评价指标体系从规范性、质量等方面进行评分，然后再在所得评分基础上减分。其中教师教学质量考核根据指标体系核算得分。</w:t>
      </w:r>
    </w:p>
    <w:p w:rsidR="00213F09" w:rsidRPr="006E2333" w:rsidRDefault="00213F09" w:rsidP="00213F09">
      <w:pPr>
        <w:spacing w:line="480" w:lineRule="exact"/>
        <w:ind w:firstLineChars="200" w:firstLine="560"/>
        <w:rPr>
          <w:rFonts w:ascii="方正仿宋_GBK" w:eastAsia="方正仿宋_GBK" w:hAnsi="宋体"/>
          <w:color w:val="000000"/>
          <w:kern w:val="0"/>
          <w:sz w:val="28"/>
          <w:szCs w:val="28"/>
        </w:rPr>
      </w:pPr>
      <w:r w:rsidRPr="006E2333">
        <w:rPr>
          <w:rFonts w:ascii="方正仿宋_GBK" w:eastAsia="方正仿宋_GBK" w:hAnsi="宋体" w:hint="eastAsia"/>
          <w:color w:val="000000"/>
          <w:kern w:val="0"/>
          <w:sz w:val="28"/>
          <w:szCs w:val="28"/>
        </w:rPr>
        <w:t>4.根据职称评审需要，抽查的材料根据学校有关规定和实际情况，相应由教务处、教师工作部、二级学院和申报人等提供。</w:t>
      </w:r>
    </w:p>
    <w:p w:rsidR="00213F09" w:rsidRPr="006E2333" w:rsidRDefault="00213F09" w:rsidP="00213F09">
      <w:pPr>
        <w:spacing w:line="480" w:lineRule="exact"/>
        <w:ind w:firstLineChars="200" w:firstLine="560"/>
        <w:rPr>
          <w:rFonts w:ascii="方正黑体_GBK" w:eastAsia="方正黑体_GBK" w:hAnsi="宋体"/>
          <w:bCs/>
          <w:color w:val="000000"/>
          <w:kern w:val="0"/>
          <w:sz w:val="28"/>
          <w:szCs w:val="28"/>
        </w:rPr>
      </w:pPr>
      <w:r w:rsidRPr="006E2333">
        <w:rPr>
          <w:rFonts w:ascii="方正黑体_GBK" w:eastAsia="方正黑体_GBK" w:hAnsi="宋体" w:hint="eastAsia"/>
          <w:bCs/>
          <w:color w:val="000000"/>
          <w:kern w:val="0"/>
          <w:sz w:val="28"/>
          <w:szCs w:val="28"/>
        </w:rPr>
        <w:t>五、组织实施</w:t>
      </w:r>
    </w:p>
    <w:p w:rsidR="00213F09" w:rsidRPr="006E2333" w:rsidRDefault="00213F09" w:rsidP="00213F09">
      <w:pPr>
        <w:spacing w:line="480" w:lineRule="exact"/>
        <w:ind w:firstLineChars="200" w:firstLine="560"/>
        <w:rPr>
          <w:rFonts w:ascii="方正楷体_GBK" w:eastAsia="方正楷体_GBK" w:hAnsi="宋体"/>
          <w:bCs/>
          <w:color w:val="000000"/>
          <w:kern w:val="0"/>
          <w:sz w:val="28"/>
          <w:szCs w:val="28"/>
        </w:rPr>
      </w:pPr>
      <w:r w:rsidRPr="006E2333">
        <w:rPr>
          <w:rFonts w:ascii="方正楷体_GBK" w:eastAsia="方正楷体_GBK" w:hAnsi="宋体" w:hint="eastAsia"/>
          <w:bCs/>
          <w:color w:val="000000"/>
          <w:kern w:val="0"/>
          <w:sz w:val="28"/>
          <w:szCs w:val="28"/>
        </w:rPr>
        <w:t>1.组织领导</w:t>
      </w:r>
    </w:p>
    <w:p w:rsidR="00213F09" w:rsidRPr="006E2333" w:rsidRDefault="00213F09" w:rsidP="00213F09">
      <w:pPr>
        <w:spacing w:line="480" w:lineRule="exact"/>
        <w:ind w:firstLineChars="200" w:firstLine="560"/>
        <w:rPr>
          <w:rFonts w:ascii="方正仿宋_GBK" w:eastAsia="方正仿宋_GBK" w:hAnsi="宋体"/>
          <w:color w:val="000000"/>
          <w:kern w:val="0"/>
          <w:sz w:val="28"/>
          <w:szCs w:val="28"/>
        </w:rPr>
      </w:pPr>
      <w:r w:rsidRPr="006E2333">
        <w:rPr>
          <w:rFonts w:ascii="方正仿宋_GBK" w:eastAsia="方正仿宋_GBK" w:hAnsi="宋体" w:hint="eastAsia"/>
          <w:color w:val="000000"/>
          <w:kern w:val="0"/>
          <w:sz w:val="28"/>
          <w:szCs w:val="28"/>
        </w:rPr>
        <w:t>（1）学校和二级学院分别成立申报专业技术职务教师教学质量评价领导组，负责组织实施教师教学质量评价工作。学校申报专业技术职务教师教学质量评价领导组组长由分管教学副校长担任，副组长由教务处、教师工作部负责人担任，各二级学院院长为委员，办公室设在教务处。二级学院申报专业技术职务教师教学质量评价领导组由二级学院确定。</w:t>
      </w:r>
    </w:p>
    <w:p w:rsidR="00213F09" w:rsidRPr="006E2333" w:rsidRDefault="00213F09" w:rsidP="00213F09">
      <w:pPr>
        <w:widowControl/>
        <w:spacing w:line="480" w:lineRule="exact"/>
        <w:ind w:firstLineChars="200" w:firstLine="560"/>
        <w:jc w:val="left"/>
        <w:rPr>
          <w:rFonts w:ascii="方正仿宋_GBK" w:eastAsia="方正仿宋_GBK" w:hAnsi="宋体"/>
          <w:color w:val="000000"/>
          <w:kern w:val="0"/>
          <w:sz w:val="28"/>
          <w:szCs w:val="28"/>
        </w:rPr>
      </w:pPr>
      <w:r w:rsidRPr="006E2333">
        <w:rPr>
          <w:rFonts w:ascii="方正仿宋_GBK" w:eastAsia="方正仿宋_GBK" w:hAnsi="宋体" w:hint="eastAsia"/>
          <w:color w:val="000000"/>
          <w:kern w:val="0"/>
          <w:sz w:val="28"/>
          <w:szCs w:val="28"/>
        </w:rPr>
        <w:t>（2）教务处具体负责组织对申报副高及以上专业技术职务人员的教学质量进行评价；二级学院具体负责组织对申报中级专业技术职务人员进行教学质量评价。</w:t>
      </w:r>
    </w:p>
    <w:p w:rsidR="00213F09" w:rsidRPr="006E2333" w:rsidRDefault="00213F09" w:rsidP="00213F09">
      <w:pPr>
        <w:widowControl/>
        <w:spacing w:line="480" w:lineRule="exact"/>
        <w:ind w:firstLineChars="200" w:firstLine="560"/>
        <w:jc w:val="left"/>
        <w:rPr>
          <w:rFonts w:ascii="方正楷体_GBK" w:eastAsia="方正楷体_GBK" w:hAnsi="宋体"/>
          <w:bCs/>
          <w:color w:val="000000"/>
          <w:kern w:val="0"/>
          <w:sz w:val="28"/>
          <w:szCs w:val="28"/>
        </w:rPr>
      </w:pPr>
      <w:r w:rsidRPr="006E2333">
        <w:rPr>
          <w:rFonts w:ascii="方正楷体_GBK" w:eastAsia="方正楷体_GBK" w:hAnsi="宋体" w:hint="eastAsia"/>
          <w:bCs/>
          <w:color w:val="000000"/>
          <w:kern w:val="0"/>
          <w:sz w:val="28"/>
          <w:szCs w:val="28"/>
        </w:rPr>
        <w:t>2.评审程序</w:t>
      </w:r>
    </w:p>
    <w:p w:rsidR="00213F09" w:rsidRPr="006E2333" w:rsidRDefault="00213F09" w:rsidP="00213F09">
      <w:pPr>
        <w:widowControl/>
        <w:spacing w:line="480" w:lineRule="exact"/>
        <w:ind w:firstLineChars="200" w:firstLine="560"/>
        <w:jc w:val="left"/>
        <w:rPr>
          <w:rFonts w:ascii="方正仿宋_GBK" w:eastAsia="方正仿宋_GBK" w:hAnsi="宋体"/>
          <w:color w:val="000000"/>
          <w:kern w:val="0"/>
          <w:sz w:val="28"/>
          <w:szCs w:val="28"/>
        </w:rPr>
      </w:pPr>
      <w:r w:rsidRPr="006E2333">
        <w:rPr>
          <w:rFonts w:ascii="方正仿宋_GBK" w:eastAsia="方正仿宋_GBK" w:hAnsi="宋体" w:hint="eastAsia"/>
          <w:color w:val="000000"/>
          <w:kern w:val="0"/>
          <w:sz w:val="28"/>
          <w:szCs w:val="28"/>
        </w:rPr>
        <w:t>（1）教师根据教务处通知要求，接受专家听课，报送相关抽查材料。教师报送的相关抽查材料需经学院审核、确认。</w:t>
      </w:r>
    </w:p>
    <w:p w:rsidR="00213F09" w:rsidRPr="006E2333" w:rsidRDefault="00213F09" w:rsidP="00213F09">
      <w:pPr>
        <w:widowControl/>
        <w:spacing w:line="480" w:lineRule="exact"/>
        <w:ind w:firstLineChars="200" w:firstLine="560"/>
        <w:jc w:val="left"/>
        <w:rPr>
          <w:rFonts w:ascii="方正仿宋_GBK" w:eastAsia="方正仿宋_GBK" w:hAnsi="宋体"/>
          <w:color w:val="000000"/>
          <w:kern w:val="0"/>
          <w:sz w:val="28"/>
          <w:szCs w:val="28"/>
        </w:rPr>
      </w:pPr>
      <w:r w:rsidRPr="006E2333">
        <w:rPr>
          <w:rFonts w:ascii="方正仿宋_GBK" w:eastAsia="方正仿宋_GBK" w:hAnsi="宋体" w:hint="eastAsia"/>
          <w:color w:val="000000"/>
          <w:kern w:val="0"/>
          <w:sz w:val="28"/>
          <w:szCs w:val="28"/>
        </w:rPr>
        <w:t>（2）学校和二级学院根据分工分别组织专家进行听课，评审相关材料，并结合平时教学管理材料，给出申报专业技术职务人员教学质量评价得分。</w:t>
      </w:r>
    </w:p>
    <w:p w:rsidR="00213F09" w:rsidRPr="006E2333" w:rsidRDefault="00213F09" w:rsidP="00213F09">
      <w:pPr>
        <w:widowControl/>
        <w:spacing w:line="480" w:lineRule="exact"/>
        <w:ind w:firstLineChars="200" w:firstLine="560"/>
        <w:jc w:val="left"/>
        <w:rPr>
          <w:rFonts w:ascii="方正仿宋_GBK" w:eastAsia="方正仿宋_GBK" w:hAnsi="宋体"/>
          <w:color w:val="000000"/>
          <w:kern w:val="0"/>
          <w:sz w:val="28"/>
          <w:szCs w:val="28"/>
        </w:rPr>
      </w:pPr>
      <w:r w:rsidRPr="006E2333">
        <w:rPr>
          <w:rFonts w:ascii="方正仿宋_GBK" w:eastAsia="方正仿宋_GBK" w:hAnsi="宋体" w:hint="eastAsia"/>
          <w:color w:val="000000"/>
          <w:kern w:val="0"/>
          <w:sz w:val="28"/>
          <w:szCs w:val="28"/>
        </w:rPr>
        <w:t>（3）专家组评分经公示无异议后，根据分工，学校和二级学院分别将申报专业技术职务人员教学质量评价结果一览表（详见附件2）提交到学校职评办。</w:t>
      </w:r>
    </w:p>
    <w:p w:rsidR="00213F09" w:rsidRPr="006E2333" w:rsidRDefault="00213F09" w:rsidP="00213F09">
      <w:pPr>
        <w:widowControl/>
        <w:spacing w:line="480" w:lineRule="exact"/>
        <w:ind w:firstLineChars="200" w:firstLine="560"/>
        <w:jc w:val="left"/>
        <w:rPr>
          <w:rFonts w:ascii="方正仿宋_GBK" w:eastAsia="方正仿宋_GBK" w:hAnsi="宋体"/>
          <w:color w:val="000000"/>
          <w:kern w:val="0"/>
          <w:sz w:val="28"/>
          <w:szCs w:val="28"/>
        </w:rPr>
      </w:pPr>
      <w:r w:rsidRPr="006E2333">
        <w:rPr>
          <w:rFonts w:ascii="方正仿宋_GBK" w:eastAsia="方正仿宋_GBK" w:hAnsi="宋体" w:hint="eastAsia"/>
          <w:color w:val="000000"/>
          <w:kern w:val="0"/>
          <w:sz w:val="28"/>
          <w:szCs w:val="28"/>
        </w:rPr>
        <w:lastRenderedPageBreak/>
        <w:t>（4）评价过程中形成的材料，由教务处和各二级学院分别归档；申报人提交的原始材料，退还至二级学院或申报人。</w:t>
      </w:r>
    </w:p>
    <w:p w:rsidR="00213F09" w:rsidRPr="006E2333" w:rsidRDefault="00213F09" w:rsidP="00213F09">
      <w:pPr>
        <w:widowControl/>
        <w:spacing w:line="480" w:lineRule="exact"/>
        <w:ind w:firstLineChars="200" w:firstLine="560"/>
        <w:jc w:val="left"/>
        <w:rPr>
          <w:rFonts w:ascii="方正黑体_GBK" w:eastAsia="方正黑体_GBK" w:hAnsi="宋体"/>
          <w:bCs/>
          <w:color w:val="000000"/>
          <w:kern w:val="0"/>
          <w:sz w:val="28"/>
          <w:szCs w:val="28"/>
        </w:rPr>
      </w:pPr>
      <w:r w:rsidRPr="006E2333">
        <w:rPr>
          <w:rFonts w:ascii="方正黑体_GBK" w:eastAsia="方正黑体_GBK" w:hAnsi="宋体" w:hint="eastAsia"/>
          <w:bCs/>
          <w:color w:val="000000"/>
          <w:kern w:val="0"/>
          <w:sz w:val="28"/>
          <w:szCs w:val="28"/>
        </w:rPr>
        <w:t>六、结果运用</w:t>
      </w:r>
    </w:p>
    <w:p w:rsidR="00213F09" w:rsidRPr="006E2333" w:rsidRDefault="00213F09" w:rsidP="00213F09">
      <w:pPr>
        <w:widowControl/>
        <w:spacing w:line="480" w:lineRule="exact"/>
        <w:ind w:firstLineChars="200" w:firstLine="560"/>
        <w:jc w:val="left"/>
        <w:rPr>
          <w:rFonts w:ascii="方正仿宋_GBK" w:eastAsia="方正仿宋_GBK" w:hAnsi="宋体"/>
          <w:color w:val="000000"/>
          <w:kern w:val="0"/>
          <w:sz w:val="28"/>
          <w:szCs w:val="28"/>
        </w:rPr>
      </w:pPr>
      <w:r w:rsidRPr="006E2333">
        <w:rPr>
          <w:rFonts w:ascii="方正仿宋_GBK" w:eastAsia="方正仿宋_GBK" w:hAnsi="宋体" w:hint="eastAsia"/>
          <w:color w:val="000000"/>
          <w:kern w:val="0"/>
          <w:sz w:val="28"/>
          <w:szCs w:val="28"/>
        </w:rPr>
        <w:t>1.申报专业技术职务人员教学质量评价总分低于120分或课堂教学评价得分低于60%的，职称评审不予推荐。</w:t>
      </w:r>
    </w:p>
    <w:p w:rsidR="00213F09" w:rsidRPr="006E2333" w:rsidRDefault="00213F09" w:rsidP="00213F09">
      <w:pPr>
        <w:widowControl/>
        <w:spacing w:line="480" w:lineRule="exact"/>
        <w:ind w:firstLineChars="200" w:firstLine="560"/>
        <w:jc w:val="left"/>
        <w:rPr>
          <w:rFonts w:ascii="方正仿宋_GBK" w:eastAsia="方正仿宋_GBK" w:hAnsi="宋体"/>
          <w:color w:val="000000"/>
          <w:kern w:val="0"/>
          <w:sz w:val="28"/>
          <w:szCs w:val="28"/>
        </w:rPr>
      </w:pPr>
      <w:r w:rsidRPr="006E2333">
        <w:rPr>
          <w:rFonts w:ascii="方正仿宋_GBK" w:eastAsia="方正仿宋_GBK" w:hAnsi="宋体" w:hint="eastAsia"/>
          <w:color w:val="000000"/>
          <w:kern w:val="0"/>
          <w:sz w:val="28"/>
          <w:szCs w:val="28"/>
        </w:rPr>
        <w:t>2.申报专业技术职务人员教学质量评价结果作为职称申报推荐和评审的重要依据。</w:t>
      </w:r>
    </w:p>
    <w:p w:rsidR="00213F09" w:rsidRPr="006E2333" w:rsidRDefault="00213F09" w:rsidP="00213F09">
      <w:pPr>
        <w:widowControl/>
        <w:spacing w:line="480" w:lineRule="exact"/>
        <w:ind w:firstLineChars="200" w:firstLine="560"/>
        <w:jc w:val="left"/>
        <w:rPr>
          <w:rFonts w:ascii="方正黑体_GBK" w:eastAsia="方正黑体_GBK" w:hAnsi="宋体"/>
          <w:bCs/>
          <w:color w:val="000000"/>
          <w:kern w:val="0"/>
          <w:sz w:val="28"/>
          <w:szCs w:val="28"/>
        </w:rPr>
      </w:pPr>
      <w:r w:rsidRPr="006E2333">
        <w:rPr>
          <w:rFonts w:ascii="方正黑体_GBK" w:eastAsia="方正黑体_GBK" w:hAnsi="宋体" w:hint="eastAsia"/>
          <w:bCs/>
          <w:color w:val="000000"/>
          <w:kern w:val="0"/>
          <w:sz w:val="28"/>
          <w:szCs w:val="28"/>
        </w:rPr>
        <w:t>七、有关说明和要求</w:t>
      </w:r>
    </w:p>
    <w:p w:rsidR="00213F09" w:rsidRPr="006E2333" w:rsidRDefault="00213F09" w:rsidP="00213F09">
      <w:pPr>
        <w:widowControl/>
        <w:spacing w:line="480" w:lineRule="exact"/>
        <w:ind w:firstLineChars="200" w:firstLine="560"/>
        <w:jc w:val="left"/>
        <w:rPr>
          <w:rFonts w:ascii="方正仿宋_GBK" w:eastAsia="方正仿宋_GBK" w:hAnsi="宋体"/>
          <w:color w:val="000000"/>
          <w:kern w:val="0"/>
          <w:sz w:val="28"/>
          <w:szCs w:val="28"/>
        </w:rPr>
      </w:pPr>
      <w:r w:rsidRPr="006E2333">
        <w:rPr>
          <w:rFonts w:ascii="方正仿宋_GBK" w:eastAsia="方正仿宋_GBK" w:hAnsi="宋体" w:hint="eastAsia"/>
          <w:color w:val="000000"/>
          <w:kern w:val="0"/>
          <w:sz w:val="28"/>
          <w:szCs w:val="28"/>
        </w:rPr>
        <w:t>1.申报专业技术职务人员教学质量评价没有特别说明的，均为任现职期间近5年（或学年）的教学工作。</w:t>
      </w:r>
    </w:p>
    <w:p w:rsidR="00213F09" w:rsidRPr="006E2333" w:rsidRDefault="00213F09" w:rsidP="00213F09">
      <w:pPr>
        <w:widowControl/>
        <w:spacing w:line="480" w:lineRule="exact"/>
        <w:ind w:firstLineChars="200" w:firstLine="560"/>
        <w:jc w:val="left"/>
        <w:rPr>
          <w:rFonts w:ascii="方正仿宋_GBK" w:eastAsia="方正仿宋_GBK" w:hAnsi="宋体"/>
          <w:color w:val="000000"/>
          <w:kern w:val="0"/>
          <w:sz w:val="28"/>
          <w:szCs w:val="28"/>
        </w:rPr>
      </w:pPr>
      <w:r w:rsidRPr="006E2333">
        <w:rPr>
          <w:rFonts w:ascii="方正仿宋_GBK" w:eastAsia="方正仿宋_GBK" w:hAnsi="宋体" w:hint="eastAsia"/>
          <w:color w:val="000000"/>
          <w:kern w:val="0"/>
          <w:sz w:val="28"/>
          <w:szCs w:val="28"/>
        </w:rPr>
        <w:t>2.课堂教学以集中听课为主，教师任现职期间如有教学督导听课的，课堂教学可以以其为依据，其中申报副高及以上专业技术职务的，以校级教学督导听课为依据，申报中级专业技术职务的，以二级学院教学督导听课为主。</w:t>
      </w:r>
    </w:p>
    <w:p w:rsidR="00213F09" w:rsidRPr="006E2333" w:rsidRDefault="00213F09" w:rsidP="00213F09">
      <w:pPr>
        <w:widowControl/>
        <w:spacing w:line="480" w:lineRule="exact"/>
        <w:ind w:firstLineChars="200" w:firstLine="560"/>
        <w:jc w:val="left"/>
        <w:rPr>
          <w:rFonts w:ascii="方正仿宋_GBK" w:eastAsia="方正仿宋_GBK" w:hAnsi="宋体"/>
          <w:color w:val="000000"/>
          <w:kern w:val="0"/>
          <w:sz w:val="28"/>
          <w:szCs w:val="28"/>
        </w:rPr>
      </w:pPr>
      <w:r w:rsidRPr="006E2333">
        <w:rPr>
          <w:rFonts w:ascii="方正仿宋_GBK" w:eastAsia="方正仿宋_GBK" w:hAnsi="宋体" w:hint="eastAsia"/>
          <w:color w:val="000000"/>
          <w:kern w:val="0"/>
          <w:sz w:val="28"/>
          <w:szCs w:val="28"/>
        </w:rPr>
        <w:t>3.抽查、调阅的材料根据学校规定应该有的，但申报职称时不能提供也不能证明的，按无对待。</w:t>
      </w:r>
    </w:p>
    <w:p w:rsidR="00213F09" w:rsidRPr="006E2333" w:rsidRDefault="00213F09" w:rsidP="00213F09">
      <w:pPr>
        <w:widowControl/>
        <w:spacing w:line="480" w:lineRule="exact"/>
        <w:ind w:firstLineChars="200" w:firstLine="560"/>
        <w:jc w:val="left"/>
        <w:rPr>
          <w:rFonts w:ascii="方正仿宋_GBK" w:eastAsia="方正仿宋_GBK" w:hAnsi="宋体"/>
          <w:color w:val="000000"/>
          <w:kern w:val="0"/>
          <w:sz w:val="28"/>
          <w:szCs w:val="28"/>
        </w:rPr>
      </w:pPr>
      <w:r w:rsidRPr="006E2333">
        <w:rPr>
          <w:rFonts w:ascii="方正仿宋_GBK" w:eastAsia="方正仿宋_GBK" w:hAnsi="宋体" w:hint="eastAsia"/>
          <w:color w:val="000000"/>
          <w:kern w:val="0"/>
          <w:sz w:val="28"/>
          <w:szCs w:val="28"/>
        </w:rPr>
        <w:t>4.教学质量评价结果有效期为2年，非教学质量原因当年职称评审未通过的，下一年度教学质量评价有效，但学校可以根据需要，对申报人员教学质量</w:t>
      </w:r>
      <w:proofErr w:type="gramStart"/>
      <w:r w:rsidRPr="006E2333">
        <w:rPr>
          <w:rFonts w:ascii="方正仿宋_GBK" w:eastAsia="方正仿宋_GBK" w:hAnsi="宋体" w:hint="eastAsia"/>
          <w:color w:val="000000"/>
          <w:kern w:val="0"/>
          <w:sz w:val="28"/>
          <w:szCs w:val="28"/>
        </w:rPr>
        <w:t>作出</w:t>
      </w:r>
      <w:proofErr w:type="gramEnd"/>
      <w:r w:rsidRPr="006E2333">
        <w:rPr>
          <w:rFonts w:ascii="方正仿宋_GBK" w:eastAsia="方正仿宋_GBK" w:hAnsi="宋体" w:hint="eastAsia"/>
          <w:color w:val="000000"/>
          <w:kern w:val="0"/>
          <w:sz w:val="28"/>
          <w:szCs w:val="28"/>
        </w:rPr>
        <w:t>重新评价。因教学质量评价原因当年职称评审未通过的，下一年度评审时需要重新进行教学质量评价。</w:t>
      </w:r>
    </w:p>
    <w:p w:rsidR="00213F09" w:rsidRPr="006E2333" w:rsidRDefault="00213F09" w:rsidP="00213F09">
      <w:pPr>
        <w:widowControl/>
        <w:spacing w:line="480" w:lineRule="exact"/>
        <w:ind w:firstLineChars="200" w:firstLine="560"/>
        <w:jc w:val="left"/>
        <w:rPr>
          <w:rFonts w:ascii="方正仿宋_GBK" w:eastAsia="方正仿宋_GBK" w:hAnsi="宋体"/>
          <w:color w:val="000000"/>
          <w:kern w:val="0"/>
          <w:sz w:val="28"/>
          <w:szCs w:val="28"/>
        </w:rPr>
      </w:pPr>
      <w:r w:rsidRPr="006E2333">
        <w:rPr>
          <w:rFonts w:ascii="方正仿宋_GBK" w:eastAsia="方正仿宋_GBK" w:hAnsi="宋体" w:hint="eastAsia"/>
          <w:color w:val="000000"/>
          <w:kern w:val="0"/>
          <w:sz w:val="28"/>
          <w:szCs w:val="28"/>
        </w:rPr>
        <w:t>5.教学质量评价各类事实、材料须真实、可靠，凡弄虚作假，一经查实，取消当年推荐资格，并按有关规定进行处理。</w:t>
      </w:r>
    </w:p>
    <w:p w:rsidR="00213F09" w:rsidRPr="006E2333" w:rsidRDefault="00213F09" w:rsidP="00213F09">
      <w:pPr>
        <w:widowControl/>
        <w:spacing w:line="480" w:lineRule="exact"/>
        <w:ind w:firstLineChars="200" w:firstLine="560"/>
        <w:jc w:val="left"/>
        <w:rPr>
          <w:rFonts w:ascii="方正黑体_GBK" w:eastAsia="方正黑体_GBK" w:hAnsi="宋体"/>
          <w:bCs/>
          <w:color w:val="000000"/>
          <w:kern w:val="0"/>
          <w:sz w:val="28"/>
          <w:szCs w:val="28"/>
        </w:rPr>
      </w:pPr>
      <w:r w:rsidRPr="006E2333">
        <w:rPr>
          <w:rFonts w:ascii="方正黑体_GBK" w:eastAsia="方正黑体_GBK" w:hAnsi="宋体" w:hint="eastAsia"/>
          <w:bCs/>
          <w:color w:val="000000"/>
          <w:kern w:val="0"/>
          <w:sz w:val="28"/>
          <w:szCs w:val="28"/>
        </w:rPr>
        <w:t>八、附则</w:t>
      </w:r>
    </w:p>
    <w:p w:rsidR="00213F09" w:rsidRPr="006E2333" w:rsidRDefault="00213F09" w:rsidP="00213F09">
      <w:pPr>
        <w:widowControl/>
        <w:spacing w:line="480" w:lineRule="exact"/>
        <w:ind w:firstLineChars="200" w:firstLine="560"/>
        <w:jc w:val="left"/>
        <w:rPr>
          <w:rFonts w:ascii="方正仿宋_GBK" w:eastAsia="方正仿宋_GBK" w:hAnsi="宋体"/>
          <w:color w:val="000000"/>
          <w:kern w:val="0"/>
          <w:sz w:val="28"/>
          <w:szCs w:val="28"/>
        </w:rPr>
      </w:pPr>
      <w:r w:rsidRPr="006E2333">
        <w:rPr>
          <w:rFonts w:ascii="方正仿宋_GBK" w:eastAsia="方正仿宋_GBK" w:hAnsi="宋体" w:hint="eastAsia"/>
          <w:color w:val="000000"/>
          <w:kern w:val="0"/>
          <w:sz w:val="28"/>
          <w:szCs w:val="28"/>
        </w:rPr>
        <w:t>1.本办法自2018年专业技术职务评审开始实行。</w:t>
      </w:r>
    </w:p>
    <w:p w:rsidR="00213F09" w:rsidRPr="006E2333" w:rsidRDefault="00213F09" w:rsidP="00213F09">
      <w:pPr>
        <w:spacing w:line="480" w:lineRule="exact"/>
        <w:ind w:firstLineChars="200" w:firstLine="560"/>
        <w:rPr>
          <w:rFonts w:ascii="方正仿宋_GBK" w:eastAsia="方正仿宋_GBK" w:hAnsi="宋体"/>
          <w:color w:val="000000"/>
          <w:kern w:val="0"/>
          <w:sz w:val="28"/>
          <w:szCs w:val="28"/>
        </w:rPr>
      </w:pPr>
      <w:r w:rsidRPr="006E2333">
        <w:rPr>
          <w:rFonts w:ascii="方正仿宋_GBK" w:eastAsia="方正仿宋_GBK" w:hAnsi="宋体" w:hint="eastAsia"/>
          <w:color w:val="000000"/>
          <w:kern w:val="0"/>
          <w:sz w:val="28"/>
          <w:szCs w:val="28"/>
        </w:rPr>
        <w:t>2.本办法由教务处和教师工作部负责解释。</w:t>
      </w:r>
    </w:p>
    <w:p w:rsidR="004D0BDD" w:rsidRPr="00213F09" w:rsidRDefault="004D0BDD"/>
    <w:sectPr w:rsidR="004D0BDD" w:rsidRPr="00213F09" w:rsidSect="004D0BD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0E8" w:rsidRDefault="00AC50E8" w:rsidP="009376D5">
      <w:r>
        <w:separator/>
      </w:r>
    </w:p>
  </w:endnote>
  <w:endnote w:type="continuationSeparator" w:id="0">
    <w:p w:rsidR="00AC50E8" w:rsidRDefault="00AC50E8" w:rsidP="009376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0E8" w:rsidRDefault="00AC50E8" w:rsidP="009376D5">
      <w:r>
        <w:separator/>
      </w:r>
    </w:p>
  </w:footnote>
  <w:footnote w:type="continuationSeparator" w:id="0">
    <w:p w:rsidR="00AC50E8" w:rsidRDefault="00AC50E8" w:rsidP="009376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13F09"/>
    <w:rsid w:val="00213F09"/>
    <w:rsid w:val="00242ADC"/>
    <w:rsid w:val="004D0BDD"/>
    <w:rsid w:val="006E5F3B"/>
    <w:rsid w:val="00856398"/>
    <w:rsid w:val="009376D5"/>
    <w:rsid w:val="00AC2D07"/>
    <w:rsid w:val="00AC50E8"/>
    <w:rsid w:val="00BD12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F0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D120D"/>
    <w:rPr>
      <w:b/>
      <w:bCs/>
    </w:rPr>
  </w:style>
  <w:style w:type="character" w:styleId="a4">
    <w:name w:val="Hyperlink"/>
    <w:rsid w:val="00213F09"/>
    <w:rPr>
      <w:color w:val="0000FF"/>
      <w:u w:val="single"/>
    </w:rPr>
  </w:style>
  <w:style w:type="paragraph" w:styleId="a5">
    <w:name w:val="header"/>
    <w:basedOn w:val="a"/>
    <w:link w:val="Char"/>
    <w:uiPriority w:val="99"/>
    <w:semiHidden/>
    <w:unhideWhenUsed/>
    <w:rsid w:val="009376D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9376D5"/>
    <w:rPr>
      <w:rFonts w:ascii="Times New Roman" w:eastAsia="宋体" w:hAnsi="Times New Roman" w:cs="Times New Roman"/>
      <w:sz w:val="18"/>
      <w:szCs w:val="18"/>
    </w:rPr>
  </w:style>
  <w:style w:type="paragraph" w:styleId="a6">
    <w:name w:val="footer"/>
    <w:basedOn w:val="a"/>
    <w:link w:val="Char0"/>
    <w:uiPriority w:val="99"/>
    <w:semiHidden/>
    <w:unhideWhenUsed/>
    <w:rsid w:val="009376D5"/>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9376D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oa.chu.edu.cn/document/documentread/open.shtml?e_id=6354&amp;flowid=5545&amp;offset=0&amp;e_kindid=al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288</Words>
  <Characters>1644</Characters>
  <Application>Microsoft Office Word</Application>
  <DocSecurity>0</DocSecurity>
  <Lines>13</Lines>
  <Paragraphs>3</Paragraphs>
  <ScaleCrop>false</ScaleCrop>
  <Company/>
  <LinksUpToDate>false</LinksUpToDate>
  <CharactersWithSpaces>1929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孙冰</dc:creator>
  <cp:lastModifiedBy>孙冰</cp:lastModifiedBy>
  <cp:revision>3</cp:revision>
  <dcterms:created xsi:type="dcterms:W3CDTF">2022-08-23T02:02:00Z</dcterms:created>
  <dcterms:modified xsi:type="dcterms:W3CDTF">2022-08-23T02:14:00Z</dcterms:modified>
</cp:coreProperties>
</file>