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000000"/>
          <w:sz w:val="32"/>
          <w:szCs w:val="32"/>
        </w:rPr>
      </w:pPr>
      <w:r>
        <w:rPr>
          <w:rFonts w:hint="eastAsia" w:ascii="方正公文仿宋" w:hAnsi="Times New Roman" w:eastAsia="方正公文仿宋"/>
          <w:b/>
          <w:sz w:val="32"/>
          <w:szCs w:val="32"/>
        </w:rPr>
        <w:t>巢湖学院工程教育专业人才培养方案</w:t>
      </w:r>
    </w:p>
    <w:p>
      <w:pPr>
        <w:jc w:val="center"/>
        <w:rPr>
          <w:rFonts w:hint="eastAsia" w:ascii="黑体" w:hAnsi="宋体" w:eastAsia="黑体"/>
          <w:b/>
          <w:bCs/>
          <w:color w:val="auto"/>
          <w:sz w:val="32"/>
          <w:szCs w:val="32"/>
        </w:rPr>
      </w:pPr>
      <w:r>
        <w:rPr>
          <w:rFonts w:hint="eastAsia" w:ascii="黑体" w:hAnsi="宋体" w:eastAsia="黑体"/>
          <w:b/>
          <w:bCs/>
          <w:color w:val="auto"/>
          <w:sz w:val="32"/>
          <w:szCs w:val="32"/>
          <w:lang w:val="en-US" w:eastAsia="zh-CN"/>
        </w:rPr>
        <w:t>人工智能</w:t>
      </w:r>
      <w:r>
        <w:rPr>
          <w:rFonts w:hint="eastAsia" w:ascii="黑体" w:hAnsi="宋体" w:eastAsia="黑体"/>
          <w:b/>
          <w:bCs/>
          <w:color w:val="auto"/>
          <w:sz w:val="32"/>
          <w:szCs w:val="32"/>
        </w:rPr>
        <w:t>专业人才培养方案</w:t>
      </w:r>
    </w:p>
    <w:p>
      <w:pPr>
        <w:jc w:val="center"/>
        <w:rPr>
          <w:rFonts w:hint="eastAsia" w:ascii="黑体" w:hAnsi="宋体" w:eastAsia="黑体"/>
          <w:b/>
          <w:bCs/>
          <w:color w:val="auto"/>
          <w:sz w:val="32"/>
          <w:szCs w:val="32"/>
        </w:rPr>
      </w:pPr>
      <w:r>
        <w:rPr>
          <w:rFonts w:hint="eastAsia" w:ascii="黑体" w:hAnsi="宋体" w:eastAsia="黑体"/>
          <w:b/>
          <w:bCs/>
          <w:color w:val="auto"/>
          <w:sz w:val="32"/>
          <w:szCs w:val="32"/>
        </w:rPr>
        <w:t>（</w:t>
      </w:r>
      <w:r>
        <w:rPr>
          <w:rFonts w:ascii="黑体" w:hAnsi="宋体" w:eastAsia="黑体"/>
          <w:b/>
          <w:bCs/>
          <w:color w:val="auto"/>
          <w:sz w:val="32"/>
          <w:szCs w:val="32"/>
        </w:rPr>
        <w:t>202</w:t>
      </w:r>
      <w:r>
        <w:rPr>
          <w:rFonts w:hint="eastAsia" w:ascii="黑体" w:hAnsi="宋体" w:eastAsia="黑体"/>
          <w:b/>
          <w:bCs/>
          <w:color w:val="auto"/>
          <w:sz w:val="32"/>
          <w:szCs w:val="32"/>
          <w:lang w:val="en-US" w:eastAsia="zh-CN"/>
        </w:rPr>
        <w:t>2</w:t>
      </w:r>
      <w:r>
        <w:rPr>
          <w:rFonts w:hint="eastAsia" w:ascii="黑体" w:hAnsi="宋体" w:eastAsia="黑体"/>
          <w:b/>
          <w:bCs/>
          <w:color w:val="auto"/>
          <w:sz w:val="32"/>
          <w:szCs w:val="32"/>
        </w:rPr>
        <w:t>级执行）</w:t>
      </w:r>
    </w:p>
    <w:p>
      <w:pPr>
        <w:widowControl/>
        <w:spacing w:line="440" w:lineRule="exact"/>
        <w:jc w:val="left"/>
        <w:outlineLvl w:val="0"/>
        <w:rPr>
          <w:color w:val="auto"/>
          <w:sz w:val="28"/>
          <w:szCs w:val="28"/>
        </w:rPr>
      </w:pPr>
      <w:r>
        <w:rPr>
          <w:rFonts w:hint="eastAsia" w:ascii="黑体" w:hAnsi="宋体" w:eastAsia="黑体" w:cs="黑体"/>
          <w:b/>
          <w:bCs/>
          <w:color w:val="auto"/>
          <w:kern w:val="0"/>
          <w:sz w:val="28"/>
          <w:szCs w:val="28"/>
          <w:lang w:bidi="ar"/>
        </w:rPr>
        <w:t>一、培养目标</w:t>
      </w:r>
      <w:r>
        <w:rPr>
          <w:rFonts w:hint="eastAsia" w:ascii="黑体" w:hAnsi="宋体" w:eastAsia="黑体" w:cs="黑体"/>
          <w:color w:val="auto"/>
          <w:kern w:val="0"/>
          <w:sz w:val="28"/>
          <w:szCs w:val="28"/>
          <w:lang w:bidi="ar"/>
        </w:rPr>
        <w:t xml:space="preserve"> </w:t>
      </w:r>
    </w:p>
    <w:p>
      <w:pPr>
        <w:widowControl/>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立足合肥，面向安徽，辐射长三角，培养德、智、体、美、劳全面发展的社会主义事业合格建设者和</w:t>
      </w:r>
      <w:r>
        <w:rPr>
          <w:rFonts w:hint="eastAsia" w:ascii="宋体" w:hAnsi="宋体" w:eastAsia="宋体" w:cs="宋体"/>
          <w:color w:val="auto"/>
          <w:sz w:val="24"/>
        </w:rPr>
        <w:t>可靠接班人。培养具有数学、自然科学和人工智能等相关学科基本理论和基本知识，具备人工智能应用系统设计与开发、以及具有良好学习、合作与沟通能力的高级应用型人才。能在未来新兴智能产品开发中承担数据采集与分析、算法实现、软件开发等方面工作；也可以从事人工智能应用研究、智能搜索、图像处理、计算机视觉、模式识别和图像处理等工作。</w:t>
      </w:r>
    </w:p>
    <w:p>
      <w:pPr>
        <w:widowControl/>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学生在毕业5年后能够胜任</w:t>
      </w:r>
      <w:r>
        <w:rPr>
          <w:rFonts w:hint="eastAsia" w:ascii="宋体" w:hAnsi="宋体" w:eastAsia="宋体" w:cs="宋体"/>
          <w:color w:val="auto"/>
          <w:sz w:val="24"/>
          <w:lang w:val="en-US" w:eastAsia="zh-CN"/>
        </w:rPr>
        <w:t>人工智能</w:t>
      </w:r>
      <w:r>
        <w:rPr>
          <w:rFonts w:hint="eastAsia" w:ascii="宋体" w:hAnsi="宋体" w:eastAsia="宋体" w:cs="宋体"/>
          <w:color w:val="auto"/>
          <w:sz w:val="24"/>
        </w:rPr>
        <w:t>工程师、</w:t>
      </w:r>
      <w:r>
        <w:rPr>
          <w:rFonts w:hint="eastAsia" w:ascii="宋体" w:hAnsi="宋体" w:eastAsia="宋体" w:cs="宋体"/>
          <w:color w:val="auto"/>
          <w:sz w:val="24"/>
          <w:lang w:val="en-US" w:eastAsia="zh-CN"/>
        </w:rPr>
        <w:t>人工智能技术测评师等，以及人工智能工程项目</w:t>
      </w:r>
      <w:r>
        <w:rPr>
          <w:rFonts w:hint="eastAsia" w:ascii="宋体" w:hAnsi="宋体" w:eastAsia="宋体" w:cs="宋体"/>
          <w:color w:val="auto"/>
          <w:sz w:val="24"/>
        </w:rPr>
        <w:t>研发与管理者等岗位的工作，具体目标如下：</w:t>
      </w:r>
    </w:p>
    <w:p>
      <w:pPr>
        <w:widowControl/>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①综合运用人工智能专业所需的多学科知识，具备发现、研究与解决人工智能相关领域复杂工程问题的能力;</w:t>
      </w:r>
    </w:p>
    <w:p>
      <w:pPr>
        <w:widowControl/>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②具备良好的个人修养、职业道德精神、社会责任感，在工程项目实施中综合考虑社会、法律、健康、文化、环境与可持续发展等因素影响，能够注重经济与社会效益的协调;</w:t>
      </w:r>
    </w:p>
    <w:p>
      <w:pPr>
        <w:widowControl/>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③具备良好的人文社会科学素养、创新创业精神、团队精神，具备良好的协调、沟通、表达、合作与项目管理能力;</w:t>
      </w:r>
    </w:p>
    <w:p>
      <w:pPr>
        <w:widowControl/>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④能够跟踪人工智能领域的前沿技术，具备一定的工程创新能力、工程分析与价值挖掘能力，能够从事人工智能相关领域的系统设计、产品开发、技术应用与测评、现场管理等工作;</w:t>
      </w:r>
    </w:p>
    <w:p>
      <w:pPr>
        <w:widowControl/>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⑤具有国际视野和终身学习能力，能够通过自主学习实现能力和专业技术水平的提升，积极适应技术进步和行业发展变化需要。</w:t>
      </w:r>
    </w:p>
    <w:p>
      <w:pPr>
        <w:widowControl/>
        <w:spacing w:line="440" w:lineRule="exact"/>
        <w:ind w:firstLine="480" w:firstLineChars="200"/>
        <w:jc w:val="left"/>
        <w:rPr>
          <w:rFonts w:hint="eastAsia" w:ascii="宋体" w:hAnsi="宋体" w:eastAsia="宋体" w:cs="宋体"/>
          <w:color w:val="auto"/>
          <w:sz w:val="24"/>
        </w:rPr>
      </w:pPr>
    </w:p>
    <w:p>
      <w:pPr>
        <w:widowControl/>
        <w:spacing w:line="440" w:lineRule="exact"/>
        <w:jc w:val="left"/>
        <w:outlineLvl w:val="0"/>
        <w:rPr>
          <w:rFonts w:hint="eastAsia" w:ascii="黑体" w:hAnsi="宋体" w:eastAsia="黑体" w:cs="黑体"/>
          <w:b/>
          <w:bCs/>
          <w:color w:val="auto"/>
          <w:kern w:val="0"/>
          <w:sz w:val="28"/>
          <w:szCs w:val="28"/>
          <w:lang w:bidi="ar"/>
        </w:rPr>
      </w:pPr>
      <w:r>
        <w:rPr>
          <w:rFonts w:hint="eastAsia" w:ascii="黑体" w:hAnsi="宋体" w:eastAsia="黑体" w:cs="黑体"/>
          <w:b/>
          <w:bCs/>
          <w:color w:val="auto"/>
          <w:kern w:val="0"/>
          <w:sz w:val="28"/>
          <w:szCs w:val="28"/>
          <w:lang w:bidi="ar"/>
        </w:rPr>
        <w:t xml:space="preserve">二、毕业要求 </w:t>
      </w:r>
    </w:p>
    <w:p>
      <w:pPr>
        <w:pStyle w:val="2"/>
        <w:snapToGrid w:val="0"/>
        <w:spacing w:before="0" w:beforeAutospacing="0" w:after="0" w:afterAutospacing="0" w:line="440" w:lineRule="exact"/>
        <w:ind w:firstLine="480" w:firstLineChars="200"/>
        <w:jc w:val="both"/>
        <w:rPr>
          <w:rFonts w:hint="eastAsia"/>
          <w:color w:val="auto"/>
        </w:rPr>
      </w:pPr>
      <w:r>
        <w:rPr>
          <w:rFonts w:hint="eastAsia"/>
          <w:color w:val="auto"/>
        </w:rPr>
        <w:t>在巢湖学院“地方性，应用型”办学定位的指引下，结合</w:t>
      </w:r>
      <w:r>
        <w:rPr>
          <w:rFonts w:hint="eastAsia"/>
          <w:color w:val="auto"/>
          <w:lang w:val="en-US" w:eastAsia="zh-CN"/>
        </w:rPr>
        <w:t>人工智能</w:t>
      </w:r>
      <w:r>
        <w:rPr>
          <w:rFonts w:hint="eastAsia"/>
          <w:color w:val="auto"/>
        </w:rPr>
        <w:t>专业办学现状和专业特点，吸纳工程教育认证标准的核心思想，提出以下</w:t>
      </w:r>
      <w:r>
        <w:rPr>
          <w:color w:val="auto"/>
        </w:rPr>
        <w:t>12</w:t>
      </w:r>
      <w:r>
        <w:rPr>
          <w:rFonts w:hint="eastAsia"/>
          <w:color w:val="auto"/>
        </w:rPr>
        <w:t>条毕业要求。</w:t>
      </w:r>
    </w:p>
    <w:p>
      <w:pPr>
        <w:pStyle w:val="2"/>
        <w:snapToGrid w:val="0"/>
        <w:spacing w:before="0" w:beforeAutospacing="0" w:after="0" w:afterAutospacing="0" w:line="440" w:lineRule="exact"/>
        <w:ind w:firstLine="482" w:firstLineChars="200"/>
        <w:jc w:val="both"/>
        <w:rPr>
          <w:rFonts w:hint="eastAsia"/>
          <w:color w:val="auto"/>
        </w:rPr>
      </w:pPr>
      <w:r>
        <w:rPr>
          <w:rFonts w:hint="eastAsia"/>
          <w:b/>
          <w:color w:val="auto"/>
          <w:szCs w:val="21"/>
        </w:rPr>
        <w:t>1.工程知识</w:t>
      </w:r>
      <w:r>
        <w:rPr>
          <w:rFonts w:hint="eastAsia"/>
          <w:b/>
          <w:color w:val="auto"/>
          <w:szCs w:val="21"/>
          <w:lang w:val="en-US" w:eastAsia="zh-CN"/>
        </w:rPr>
        <w:t>：</w:t>
      </w:r>
      <w:r>
        <w:rPr>
          <w:rFonts w:hint="eastAsia"/>
          <w:color w:val="auto"/>
        </w:rPr>
        <w:t>能够将数学、自然科学、计算机科学、人</w:t>
      </w:r>
      <w:r>
        <w:rPr>
          <w:rFonts w:hint="eastAsia"/>
          <w:color w:val="auto"/>
          <w:lang w:val="en-US" w:eastAsia="zh-CN"/>
        </w:rPr>
        <w:t>工</w:t>
      </w:r>
      <w:r>
        <w:rPr>
          <w:rFonts w:hint="eastAsia"/>
          <w:color w:val="auto"/>
        </w:rPr>
        <w:t>智能专业知识，用</w:t>
      </w:r>
      <w:r>
        <w:rPr>
          <w:rFonts w:hint="eastAsia"/>
          <w:color w:val="auto"/>
          <w:lang w:val="en-US" w:eastAsia="zh-CN"/>
        </w:rPr>
        <w:t>于</w:t>
      </w:r>
      <w:r>
        <w:rPr>
          <w:rFonts w:hint="eastAsia"/>
          <w:color w:val="auto"/>
        </w:rPr>
        <w:t>解决人工智能应用领域的复杂工程问题。</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2.问题分析</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能够应用数学、目然科学、计算机科学、人工智能的基本原理，识别、表达，并通过文献研究分析机器</w:t>
      </w:r>
      <w:r>
        <w:rPr>
          <w:rFonts w:hint="eastAsia" w:ascii="宋体" w:hAnsi="宋体" w:cs="宋体"/>
          <w:color w:val="auto"/>
          <w:sz w:val="24"/>
          <w:lang w:val="en-US" w:eastAsia="zh-CN"/>
        </w:rPr>
        <w:t>视觉</w:t>
      </w:r>
      <w:r>
        <w:rPr>
          <w:rFonts w:hint="eastAsia" w:ascii="宋体" w:hAnsi="宋体" w:eastAsia="宋体" w:cs="宋体"/>
          <w:color w:val="auto"/>
          <w:sz w:val="24"/>
        </w:rPr>
        <w:t>应用领域的复杂工程问题，以获得有效结论。</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3.设计/开发解决方案</w:t>
      </w:r>
      <w:r>
        <w:rPr>
          <w:rFonts w:hint="eastAsia" w:ascii="宋体" w:hAnsi="宋体" w:cs="宋体"/>
          <w:b/>
          <w:color w:val="auto"/>
          <w:kern w:val="0"/>
          <w:sz w:val="24"/>
          <w:szCs w:val="21"/>
          <w:lang w:val="en-US" w:eastAsia="zh-CN" w:bidi="ar-SA"/>
        </w:rPr>
        <w:t>：</w:t>
      </w:r>
      <w:r>
        <w:rPr>
          <w:rFonts w:hint="eastAsia" w:ascii="宋体" w:hAnsi="宋体" w:cs="宋体"/>
          <w:color w:val="auto"/>
          <w:sz w:val="24"/>
          <w:lang w:val="en-US" w:eastAsia="zh-CN"/>
        </w:rPr>
        <w:t>能够</w:t>
      </w:r>
      <w:r>
        <w:rPr>
          <w:rFonts w:hint="eastAsia" w:ascii="宋体" w:hAnsi="宋体" w:eastAsia="宋体" w:cs="宋体"/>
          <w:color w:val="auto"/>
          <w:sz w:val="24"/>
        </w:rPr>
        <w:t>针对视觉感知应用领域的复杂工程问题设计解决方案，设计开发满足特定需求的机器视觉系统，并能够在设计/开发环节中体现创新意识，考虑经济、健康、安全、法律、环境及文化等因素。</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4.研究</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能够基于环境模型并釆用科学方法，对</w:t>
      </w:r>
      <w:r>
        <w:rPr>
          <w:rFonts w:hint="eastAsia" w:ascii="宋体" w:hAnsi="宋体" w:cs="宋体"/>
          <w:color w:val="auto"/>
          <w:sz w:val="24"/>
          <w:lang w:val="en-US" w:eastAsia="zh-CN"/>
        </w:rPr>
        <w:t>人工智能</w:t>
      </w:r>
      <w:r>
        <w:rPr>
          <w:rFonts w:hint="eastAsia" w:ascii="宋体" w:hAnsi="宋体" w:eastAsia="宋体" w:cs="宋体"/>
          <w:color w:val="auto"/>
          <w:sz w:val="24"/>
        </w:rPr>
        <w:t>应用领域的复杂</w:t>
      </w:r>
      <w:r>
        <w:rPr>
          <w:rFonts w:hint="eastAsia" w:ascii="宋体" w:hAnsi="宋体" w:cs="宋体"/>
          <w:color w:val="auto"/>
          <w:sz w:val="24"/>
          <w:lang w:val="en-US" w:eastAsia="zh-CN"/>
        </w:rPr>
        <w:t>工</w:t>
      </w:r>
      <w:r>
        <w:rPr>
          <w:rFonts w:hint="eastAsia" w:ascii="宋体" w:hAnsi="宋体" w:eastAsia="宋体" w:cs="宋体"/>
          <w:color w:val="auto"/>
          <w:sz w:val="24"/>
        </w:rPr>
        <w:t>程问题进行应用</w:t>
      </w:r>
      <w:r>
        <w:rPr>
          <w:rFonts w:hint="eastAsia" w:ascii="宋体" w:hAnsi="宋体" w:cs="宋体"/>
          <w:color w:val="auto"/>
          <w:sz w:val="24"/>
          <w:lang w:val="en-US" w:eastAsia="zh-CN"/>
        </w:rPr>
        <w:t>研究</w:t>
      </w:r>
      <w:r>
        <w:rPr>
          <w:rFonts w:hint="eastAsia" w:ascii="宋体" w:hAnsi="宋体" w:eastAsia="宋体" w:cs="宋体"/>
          <w:color w:val="auto"/>
          <w:sz w:val="24"/>
        </w:rPr>
        <w:t>，包括设计实验、分析与</w:t>
      </w:r>
      <w:r>
        <w:rPr>
          <w:rFonts w:hint="eastAsia" w:ascii="宋体" w:hAnsi="宋体" w:cs="宋体"/>
          <w:color w:val="auto"/>
          <w:sz w:val="24"/>
          <w:lang w:val="en-US" w:eastAsia="zh-CN"/>
        </w:rPr>
        <w:t>解释</w:t>
      </w:r>
      <w:r>
        <w:rPr>
          <w:rFonts w:hint="eastAsia" w:ascii="宋体" w:hAnsi="宋体" w:eastAsia="宋体" w:cs="宋体"/>
          <w:color w:val="auto"/>
          <w:sz w:val="24"/>
        </w:rPr>
        <w:t>数据，并通过信息综合得到合理有效的结论。</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5.</w:t>
      </w:r>
      <w:r>
        <w:rPr>
          <w:rFonts w:hint="eastAsia" w:ascii="宋体" w:hAnsi="宋体" w:cs="宋体"/>
          <w:b/>
          <w:color w:val="auto"/>
          <w:kern w:val="0"/>
          <w:sz w:val="24"/>
          <w:szCs w:val="21"/>
          <w:lang w:val="en-US" w:eastAsia="zh-CN" w:bidi="ar-SA"/>
        </w:rPr>
        <w:t>使用</w:t>
      </w:r>
      <w:r>
        <w:rPr>
          <w:rFonts w:hint="eastAsia" w:ascii="宋体" w:hAnsi="宋体" w:eastAsia="宋体" w:cs="宋体"/>
          <w:b/>
          <w:color w:val="auto"/>
          <w:kern w:val="0"/>
          <w:sz w:val="24"/>
          <w:szCs w:val="21"/>
          <w:lang w:val="en-US" w:eastAsia="zh-CN" w:bidi="ar-SA"/>
        </w:rPr>
        <w:t>现代工具</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能够针对人工智能应用领域的复杂工程问题，开发、选择与使用恰当的平台、技术、资源、现代工程工具和信息技术工具，包括对复杂工程问题的智能预测与人工模拟，并能够理解其局限性。</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6.工程与社会</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能够基于工程相关背景知识进行合理分析，评价人工智能系统开发过程实践和工程问题的解决方案对社会、健康、安全、法律以及文化的影响，并理解应承担的责任。</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7.环境和可持续发展</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能够理解和评价针对复杂</w:t>
      </w:r>
      <w:r>
        <w:rPr>
          <w:rFonts w:hint="eastAsia" w:ascii="宋体" w:hAnsi="宋体" w:cs="宋体"/>
          <w:color w:val="auto"/>
          <w:sz w:val="24"/>
          <w:lang w:val="en-US" w:eastAsia="zh-CN"/>
        </w:rPr>
        <w:t>人工智能</w:t>
      </w:r>
      <w:r>
        <w:rPr>
          <w:rFonts w:hint="eastAsia" w:ascii="宋体" w:hAnsi="宋体" w:eastAsia="宋体" w:cs="宋体"/>
          <w:color w:val="auto"/>
          <w:sz w:val="24"/>
        </w:rPr>
        <w:t>应用问题的实践</w:t>
      </w:r>
      <w:r>
        <w:rPr>
          <w:rFonts w:hint="eastAsia" w:ascii="宋体" w:hAnsi="宋体" w:cs="宋体"/>
          <w:color w:val="auto"/>
          <w:sz w:val="24"/>
          <w:lang w:val="en-US" w:eastAsia="zh-CN"/>
        </w:rPr>
        <w:t>活动</w:t>
      </w:r>
      <w:r>
        <w:rPr>
          <w:rFonts w:hint="eastAsia" w:ascii="宋体" w:hAnsi="宋体" w:eastAsia="宋体" w:cs="宋体"/>
          <w:color w:val="auto"/>
          <w:sz w:val="24"/>
        </w:rPr>
        <w:t>，对环境、社会可持续发展的影响。</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8.职业规范：</w:t>
      </w:r>
      <w:r>
        <w:rPr>
          <w:rFonts w:hint="eastAsia" w:ascii="宋体" w:hAnsi="宋体" w:eastAsia="宋体" w:cs="宋体"/>
          <w:color w:val="auto"/>
          <w:sz w:val="24"/>
        </w:rPr>
        <w:t>具有人文社会科学素养、社会责任感，能够在</w:t>
      </w:r>
      <w:r>
        <w:rPr>
          <w:rFonts w:hint="eastAsia" w:ascii="宋体" w:hAnsi="宋体" w:cs="宋体"/>
          <w:color w:val="auto"/>
          <w:sz w:val="24"/>
          <w:lang w:val="en-US" w:eastAsia="zh-CN"/>
        </w:rPr>
        <w:t>人工智能</w:t>
      </w:r>
      <w:r>
        <w:rPr>
          <w:rFonts w:hint="eastAsia" w:ascii="宋体" w:hAnsi="宋体" w:eastAsia="宋体" w:cs="宋体"/>
          <w:color w:val="auto"/>
          <w:sz w:val="24"/>
        </w:rPr>
        <w:t>应用实践中理解并遵守工程职业道德和规范，履行责任。</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9.个人和团队</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lang w:val="en-US" w:eastAsia="zh-CN"/>
        </w:rPr>
        <w:t>能够</w:t>
      </w:r>
      <w:r>
        <w:rPr>
          <w:rFonts w:hint="eastAsia" w:ascii="宋体" w:hAnsi="宋体" w:eastAsia="宋体" w:cs="宋体"/>
          <w:color w:val="auto"/>
          <w:sz w:val="24"/>
        </w:rPr>
        <w:t>在基于人工智能系统的多学科背景下的团队中承担个体、团队成员以及负责人的角色。</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10.沟通</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能够就</w:t>
      </w:r>
      <w:r>
        <w:rPr>
          <w:rFonts w:hint="eastAsia" w:ascii="宋体" w:hAnsi="宋体" w:cs="宋体"/>
          <w:color w:val="auto"/>
          <w:sz w:val="24"/>
          <w:lang w:val="en-US" w:eastAsia="zh-CN"/>
        </w:rPr>
        <w:t>人工智能</w:t>
      </w:r>
      <w:r>
        <w:rPr>
          <w:rFonts w:hint="eastAsia" w:ascii="宋体" w:hAnsi="宋体" w:eastAsia="宋体" w:cs="宋体"/>
          <w:color w:val="auto"/>
          <w:sz w:val="24"/>
        </w:rPr>
        <w:t>应用领域的复杂</w:t>
      </w:r>
      <w:r>
        <w:rPr>
          <w:rFonts w:hint="eastAsia" w:ascii="宋体" w:hAnsi="宋体" w:cs="宋体"/>
          <w:color w:val="auto"/>
          <w:sz w:val="24"/>
          <w:lang w:val="en-US" w:eastAsia="zh-CN"/>
        </w:rPr>
        <w:t>工</w:t>
      </w:r>
      <w:r>
        <w:rPr>
          <w:rFonts w:hint="eastAsia" w:ascii="宋体" w:hAnsi="宋体" w:eastAsia="宋体" w:cs="宋体"/>
          <w:color w:val="auto"/>
          <w:sz w:val="24"/>
        </w:rPr>
        <w:t>程问题与业界同行及社会</w:t>
      </w:r>
      <w:r>
        <w:rPr>
          <w:rFonts w:hint="eastAsia" w:ascii="宋体" w:hAnsi="宋体" w:cs="宋体"/>
          <w:color w:val="auto"/>
          <w:sz w:val="24"/>
          <w:lang w:val="en-US" w:eastAsia="zh-CN"/>
        </w:rPr>
        <w:t>公众</w:t>
      </w:r>
      <w:r>
        <w:rPr>
          <w:rFonts w:hint="eastAsia" w:ascii="宋体" w:hAnsi="宋体" w:eastAsia="宋体" w:cs="宋体"/>
          <w:color w:val="auto"/>
          <w:sz w:val="24"/>
        </w:rPr>
        <w:t>进行有效</w:t>
      </w:r>
      <w:r>
        <w:rPr>
          <w:rFonts w:hint="eastAsia" w:ascii="宋体" w:hAnsi="宋体" w:cs="宋体"/>
          <w:color w:val="auto"/>
          <w:sz w:val="24"/>
          <w:lang w:val="en-US" w:eastAsia="zh-CN"/>
        </w:rPr>
        <w:t>沟通</w:t>
      </w:r>
      <w:r>
        <w:rPr>
          <w:rFonts w:hint="eastAsia" w:ascii="宋体" w:hAnsi="宋体" w:eastAsia="宋体" w:cs="宋体"/>
          <w:color w:val="auto"/>
          <w:sz w:val="24"/>
        </w:rPr>
        <w:t>和交流，包括撰写报告和设计文档、陈述发言、清晰表达或回应指令，并具备一定的国际视野，能够在跨文化背景下进行沟通和交流。</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11.项目管理</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理解并掌握工程管理原理与经济决策方法，并能在多学科环境中应用。</w:t>
      </w:r>
    </w:p>
    <w:p>
      <w:pPr>
        <w:widowControl/>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kern w:val="0"/>
          <w:sz w:val="24"/>
          <w:szCs w:val="21"/>
          <w:lang w:val="en-US" w:eastAsia="zh-CN" w:bidi="ar-SA"/>
        </w:rPr>
        <w:t>12.终身学习</w:t>
      </w:r>
      <w:r>
        <w:rPr>
          <w:rFonts w:hint="eastAsia" w:ascii="宋体" w:hAnsi="宋体" w:cs="宋体"/>
          <w:b/>
          <w:color w:val="auto"/>
          <w:kern w:val="0"/>
          <w:sz w:val="24"/>
          <w:szCs w:val="21"/>
          <w:lang w:val="en-US" w:eastAsia="zh-CN" w:bidi="ar-SA"/>
        </w:rPr>
        <w:t>：</w:t>
      </w:r>
      <w:r>
        <w:rPr>
          <w:rFonts w:hint="eastAsia" w:ascii="宋体" w:hAnsi="宋体" w:eastAsia="宋体" w:cs="宋体"/>
          <w:color w:val="auto"/>
          <w:sz w:val="24"/>
        </w:rPr>
        <w:t>具有自主学习和终身学习的意识，有不断学习和适应发展的能力，能够通过自主学习适应社会发展和技术革新的需要。</w:t>
      </w:r>
    </w:p>
    <w:p>
      <w:pPr>
        <w:widowControl/>
        <w:spacing w:line="440" w:lineRule="exact"/>
        <w:ind w:firstLine="480" w:firstLineChars="200"/>
        <w:jc w:val="left"/>
        <w:rPr>
          <w:rFonts w:hint="eastAsia" w:ascii="宋体" w:hAnsi="宋体" w:eastAsia="宋体" w:cs="宋体"/>
          <w:color w:val="auto"/>
          <w:sz w:val="24"/>
        </w:rPr>
      </w:pPr>
    </w:p>
    <w:p>
      <w:pPr>
        <w:widowControl/>
        <w:spacing w:line="440" w:lineRule="exact"/>
        <w:ind w:firstLine="480" w:firstLineChars="200"/>
        <w:jc w:val="left"/>
        <w:rPr>
          <w:rFonts w:hint="eastAsia" w:ascii="宋体" w:hAnsi="宋体" w:eastAsia="宋体" w:cs="宋体"/>
          <w:color w:val="auto"/>
          <w:sz w:val="24"/>
        </w:rPr>
      </w:pPr>
    </w:p>
    <w:p>
      <w:pPr>
        <w:widowControl/>
        <w:spacing w:line="440" w:lineRule="exact"/>
        <w:ind w:firstLine="480" w:firstLineChars="200"/>
        <w:jc w:val="left"/>
        <w:rPr>
          <w:rFonts w:hint="eastAsia" w:ascii="宋体" w:hAnsi="宋体" w:eastAsia="宋体" w:cs="宋体"/>
          <w:color w:val="auto"/>
          <w:sz w:val="24"/>
        </w:rPr>
      </w:pPr>
    </w:p>
    <w:p>
      <w:pPr>
        <w:widowControl/>
        <w:spacing w:line="440" w:lineRule="exact"/>
        <w:ind w:firstLine="422" w:firstLineChars="200"/>
        <w:jc w:val="center"/>
        <w:outlineLvl w:val="2"/>
        <w:rPr>
          <w:rFonts w:hint="eastAsia" w:ascii="宋体" w:hAnsi="宋体" w:cs="宋体"/>
          <w:b/>
          <w:color w:val="auto"/>
          <w:szCs w:val="21"/>
        </w:rPr>
      </w:pPr>
      <w:r>
        <w:rPr>
          <w:rFonts w:hint="eastAsia" w:ascii="宋体" w:hAnsi="宋体" w:cs="宋体"/>
          <w:b/>
          <w:color w:val="auto"/>
          <w:kern w:val="0"/>
          <w:szCs w:val="21"/>
          <w:lang w:bidi="ar"/>
        </w:rPr>
        <w:t>表1  毕业要求对培养目标的支撑度</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280"/>
        <w:gridCol w:w="1318"/>
        <w:gridCol w:w="1312"/>
        <w:gridCol w:w="1310"/>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tcBorders>
              <w:tl2br w:val="single" w:color="auto" w:sz="4" w:space="0"/>
            </w:tcBorders>
            <w:shd w:val="clear" w:color="auto" w:fill="E7E6E6"/>
            <w:noWrap w:val="0"/>
            <w:vAlign w:val="center"/>
          </w:tcPr>
          <w:p>
            <w:pPr>
              <w:jc w:val="center"/>
              <w:rPr>
                <w:rFonts w:hint="eastAsia"/>
                <w:b/>
                <w:bCs/>
                <w:color w:val="auto"/>
                <w:szCs w:val="21"/>
              </w:rPr>
            </w:pPr>
            <w:r>
              <w:rPr>
                <w:rFonts w:hint="eastAsia"/>
                <w:b/>
                <w:bCs/>
                <w:color w:val="auto"/>
                <w:szCs w:val="21"/>
              </w:rPr>
              <w:t xml:space="preserve">     培养目标</w:t>
            </w:r>
          </w:p>
          <w:p>
            <w:pPr>
              <w:rPr>
                <w:b/>
                <w:bCs/>
                <w:color w:val="auto"/>
                <w:szCs w:val="21"/>
              </w:rPr>
            </w:pPr>
            <w:r>
              <w:rPr>
                <w:rFonts w:hint="eastAsia"/>
                <w:b/>
                <w:bCs/>
                <w:color w:val="auto"/>
                <w:szCs w:val="21"/>
              </w:rPr>
              <w:t>毕业要求</w:t>
            </w:r>
          </w:p>
        </w:tc>
        <w:tc>
          <w:tcPr>
            <w:tcW w:w="1280" w:type="dxa"/>
            <w:shd w:val="clear" w:color="auto" w:fill="E7E6E6"/>
            <w:noWrap w:val="0"/>
            <w:vAlign w:val="center"/>
          </w:tcPr>
          <w:p>
            <w:pPr>
              <w:jc w:val="center"/>
              <w:rPr>
                <w:rFonts w:hint="eastAsia"/>
                <w:b/>
                <w:bCs/>
                <w:color w:val="auto"/>
                <w:szCs w:val="21"/>
              </w:rPr>
            </w:pPr>
            <w:r>
              <w:rPr>
                <w:rFonts w:hint="eastAsia"/>
                <w:b/>
                <w:bCs/>
                <w:color w:val="auto"/>
                <w:szCs w:val="21"/>
              </w:rPr>
              <w:t>培养目标</w:t>
            </w:r>
            <w:r>
              <w:rPr>
                <w:rFonts w:hint="eastAsia" w:ascii="宋体" w:hAnsi="宋体" w:cs="Calibri"/>
                <w:b/>
                <w:bCs/>
                <w:color w:val="auto"/>
                <w:szCs w:val="21"/>
              </w:rPr>
              <w:t>①</w:t>
            </w:r>
          </w:p>
        </w:tc>
        <w:tc>
          <w:tcPr>
            <w:tcW w:w="1318" w:type="dxa"/>
            <w:shd w:val="clear" w:color="auto" w:fill="E7E6E6"/>
            <w:noWrap w:val="0"/>
            <w:vAlign w:val="center"/>
          </w:tcPr>
          <w:p>
            <w:pPr>
              <w:widowControl/>
              <w:jc w:val="center"/>
              <w:rPr>
                <w:rFonts w:hint="eastAsia" w:ascii="宋体" w:hAnsi="宋体" w:cs="宋体"/>
                <w:b/>
                <w:bCs/>
                <w:color w:val="auto"/>
                <w:szCs w:val="21"/>
              </w:rPr>
            </w:pPr>
            <w:r>
              <w:rPr>
                <w:rFonts w:hint="eastAsia"/>
                <w:b/>
                <w:bCs/>
                <w:color w:val="auto"/>
                <w:szCs w:val="21"/>
              </w:rPr>
              <w:t>培养目标</w:t>
            </w:r>
            <w:r>
              <w:rPr>
                <w:rFonts w:hint="eastAsia" w:ascii="宋体" w:hAnsi="宋体" w:cs="Calibri"/>
                <w:b/>
                <w:bCs/>
                <w:color w:val="auto"/>
                <w:szCs w:val="21"/>
              </w:rPr>
              <w:t>②</w:t>
            </w:r>
          </w:p>
        </w:tc>
        <w:tc>
          <w:tcPr>
            <w:tcW w:w="1312" w:type="dxa"/>
            <w:shd w:val="clear" w:color="auto" w:fill="E7E6E6"/>
            <w:noWrap w:val="0"/>
            <w:vAlign w:val="center"/>
          </w:tcPr>
          <w:p>
            <w:pPr>
              <w:jc w:val="center"/>
              <w:rPr>
                <w:b/>
                <w:bCs/>
                <w:color w:val="auto"/>
                <w:szCs w:val="21"/>
              </w:rPr>
            </w:pPr>
            <w:r>
              <w:rPr>
                <w:rFonts w:hint="eastAsia"/>
                <w:b/>
                <w:bCs/>
                <w:color w:val="auto"/>
                <w:szCs w:val="21"/>
              </w:rPr>
              <w:t>培养目标</w:t>
            </w:r>
            <w:r>
              <w:rPr>
                <w:rFonts w:hint="eastAsia" w:ascii="宋体" w:hAnsi="宋体" w:cs="Calibri"/>
                <w:b/>
                <w:bCs/>
                <w:color w:val="auto"/>
                <w:szCs w:val="21"/>
              </w:rPr>
              <w:t>③</w:t>
            </w:r>
          </w:p>
        </w:tc>
        <w:tc>
          <w:tcPr>
            <w:tcW w:w="1310" w:type="dxa"/>
            <w:shd w:val="clear" w:color="auto" w:fill="E7E6E6"/>
            <w:noWrap w:val="0"/>
            <w:vAlign w:val="center"/>
          </w:tcPr>
          <w:p>
            <w:pPr>
              <w:jc w:val="center"/>
              <w:rPr>
                <w:b/>
                <w:bCs/>
                <w:color w:val="auto"/>
                <w:szCs w:val="21"/>
              </w:rPr>
            </w:pPr>
            <w:r>
              <w:rPr>
                <w:rFonts w:hint="eastAsia"/>
                <w:b/>
                <w:bCs/>
                <w:color w:val="auto"/>
                <w:szCs w:val="21"/>
              </w:rPr>
              <w:t>培养目标</w:t>
            </w:r>
            <w:r>
              <w:rPr>
                <w:rFonts w:hint="eastAsia" w:ascii="微软雅黑" w:hAnsi="微软雅黑" w:eastAsia="微软雅黑" w:cs="微软雅黑"/>
                <w:b/>
                <w:bCs/>
                <w:color w:val="auto"/>
                <w:szCs w:val="21"/>
              </w:rPr>
              <w:t>④</w:t>
            </w:r>
          </w:p>
        </w:tc>
        <w:tc>
          <w:tcPr>
            <w:tcW w:w="1309" w:type="dxa"/>
            <w:shd w:val="clear" w:color="auto" w:fill="E7E6E6"/>
            <w:noWrap w:val="0"/>
            <w:vAlign w:val="center"/>
          </w:tcPr>
          <w:p>
            <w:pPr>
              <w:jc w:val="center"/>
              <w:rPr>
                <w:rFonts w:hint="eastAsia"/>
                <w:b/>
                <w:bCs/>
                <w:color w:val="auto"/>
                <w:szCs w:val="21"/>
              </w:rPr>
            </w:pPr>
            <w:r>
              <w:rPr>
                <w:rFonts w:hint="eastAsia"/>
                <w:b/>
                <w:bCs/>
                <w:color w:val="auto"/>
                <w:szCs w:val="21"/>
              </w:rPr>
              <w:t>培养目标⑤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ascii="宋体" w:hAnsi="宋体" w:cs="宋体"/>
                <w:color w:val="auto"/>
                <w:kern w:val="0"/>
                <w:szCs w:val="21"/>
                <w:lang w:bidi="ar"/>
              </w:rPr>
            </w:pPr>
            <w:r>
              <w:rPr>
                <w:rFonts w:hint="eastAsia" w:ascii="宋体" w:hAnsi="宋体" w:cs="宋体"/>
                <w:color w:val="auto"/>
                <w:kern w:val="0"/>
                <w:szCs w:val="21"/>
                <w:lang w:bidi="ar"/>
              </w:rPr>
              <w:t>毕业要求1</w:t>
            </w:r>
          </w:p>
        </w:tc>
        <w:tc>
          <w:tcPr>
            <w:tcW w:w="1280" w:type="dxa"/>
            <w:noWrap w:val="0"/>
            <w:vAlign w:val="center"/>
          </w:tcPr>
          <w:p>
            <w:pPr>
              <w:jc w:val="center"/>
              <w:rPr>
                <w:color w:val="auto"/>
                <w:szCs w:val="21"/>
              </w:rPr>
            </w:pPr>
            <w:r>
              <w:rPr>
                <w:rFonts w:hint="eastAsia" w:ascii="宋体" w:hAnsi="宋体"/>
                <w:bCs/>
                <w:color w:val="auto"/>
                <w:szCs w:val="21"/>
              </w:rPr>
              <w:t>√</w:t>
            </w: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毕业要求2</w:t>
            </w:r>
          </w:p>
        </w:tc>
        <w:tc>
          <w:tcPr>
            <w:tcW w:w="1280" w:type="dxa"/>
            <w:noWrap w:val="0"/>
            <w:vAlign w:val="center"/>
          </w:tcPr>
          <w:p>
            <w:pPr>
              <w:jc w:val="center"/>
              <w:rPr>
                <w:rFonts w:hint="eastAsia"/>
                <w:color w:val="auto"/>
                <w:szCs w:val="21"/>
              </w:rPr>
            </w:pPr>
            <w:r>
              <w:rPr>
                <w:rFonts w:hint="eastAsia" w:ascii="宋体" w:hAnsi="宋体"/>
                <w:bCs/>
                <w:color w:val="auto"/>
                <w:szCs w:val="21"/>
              </w:rPr>
              <w:t>√</w:t>
            </w:r>
          </w:p>
        </w:tc>
        <w:tc>
          <w:tcPr>
            <w:tcW w:w="1318" w:type="dxa"/>
            <w:noWrap w:val="0"/>
            <w:vAlign w:val="center"/>
          </w:tcPr>
          <w:p>
            <w:pPr>
              <w:jc w:val="center"/>
              <w:rPr>
                <w:rFonts w:hint="eastAsia"/>
                <w:color w:val="auto"/>
                <w:szCs w:val="21"/>
              </w:rPr>
            </w:pP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毕业要求3</w:t>
            </w:r>
          </w:p>
        </w:tc>
        <w:tc>
          <w:tcPr>
            <w:tcW w:w="1280" w:type="dxa"/>
            <w:noWrap w:val="0"/>
            <w:vAlign w:val="center"/>
          </w:tcPr>
          <w:p>
            <w:pPr>
              <w:jc w:val="center"/>
              <w:rPr>
                <w:color w:val="auto"/>
                <w:szCs w:val="21"/>
              </w:rPr>
            </w:pPr>
            <w:r>
              <w:rPr>
                <w:rFonts w:hint="eastAsia" w:ascii="宋体" w:hAnsi="宋体"/>
                <w:bCs/>
                <w:color w:val="auto"/>
                <w:szCs w:val="21"/>
              </w:rPr>
              <w:t>√</w:t>
            </w: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r>
              <w:rPr>
                <w:rFonts w:hint="eastAsia" w:ascii="宋体" w:hAnsi="宋体"/>
                <w:bCs/>
                <w:color w:val="auto"/>
                <w:szCs w:val="21"/>
              </w:rPr>
              <w:t>√</w:t>
            </w: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毕业要求4</w:t>
            </w:r>
          </w:p>
        </w:tc>
        <w:tc>
          <w:tcPr>
            <w:tcW w:w="1280" w:type="dxa"/>
            <w:noWrap w:val="0"/>
            <w:vAlign w:val="center"/>
          </w:tcPr>
          <w:p>
            <w:pPr>
              <w:jc w:val="center"/>
              <w:rPr>
                <w:color w:val="auto"/>
                <w:szCs w:val="21"/>
              </w:rPr>
            </w:pPr>
            <w:r>
              <w:rPr>
                <w:rFonts w:hint="eastAsia" w:ascii="宋体" w:hAnsi="宋体"/>
                <w:bCs/>
                <w:color w:val="auto"/>
                <w:szCs w:val="21"/>
              </w:rPr>
              <w:t>√</w:t>
            </w: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r>
              <w:rPr>
                <w:rFonts w:hint="eastAsia" w:ascii="宋体" w:hAnsi="宋体"/>
                <w:bCs/>
                <w:color w:val="auto"/>
                <w:szCs w:val="21"/>
              </w:rPr>
              <w:t>√</w:t>
            </w: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毕业要求5</w:t>
            </w:r>
          </w:p>
        </w:tc>
        <w:tc>
          <w:tcPr>
            <w:tcW w:w="1280" w:type="dxa"/>
            <w:noWrap w:val="0"/>
            <w:vAlign w:val="center"/>
          </w:tcPr>
          <w:p>
            <w:pPr>
              <w:jc w:val="center"/>
              <w:rPr>
                <w:color w:val="auto"/>
                <w:szCs w:val="21"/>
              </w:rPr>
            </w:pPr>
            <w:r>
              <w:rPr>
                <w:rFonts w:hint="eastAsia" w:ascii="宋体" w:hAnsi="宋体"/>
                <w:bCs/>
                <w:color w:val="auto"/>
                <w:szCs w:val="21"/>
              </w:rPr>
              <w:t>√</w:t>
            </w: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毕业要求6</w:t>
            </w:r>
          </w:p>
        </w:tc>
        <w:tc>
          <w:tcPr>
            <w:tcW w:w="1280" w:type="dxa"/>
            <w:noWrap w:val="0"/>
            <w:vAlign w:val="center"/>
          </w:tcPr>
          <w:p>
            <w:pPr>
              <w:jc w:val="center"/>
              <w:rPr>
                <w:color w:val="auto"/>
                <w:szCs w:val="21"/>
              </w:rPr>
            </w:pPr>
          </w:p>
        </w:tc>
        <w:tc>
          <w:tcPr>
            <w:tcW w:w="1318" w:type="dxa"/>
            <w:noWrap w:val="0"/>
            <w:vAlign w:val="center"/>
          </w:tcPr>
          <w:p>
            <w:pPr>
              <w:jc w:val="center"/>
              <w:rPr>
                <w:color w:val="auto"/>
                <w:szCs w:val="21"/>
              </w:rPr>
            </w:pPr>
            <w:r>
              <w:rPr>
                <w:rFonts w:hint="eastAsia" w:ascii="宋体" w:hAnsi="宋体"/>
                <w:bCs/>
                <w:color w:val="auto"/>
                <w:szCs w:val="21"/>
              </w:rPr>
              <w:t>√</w:t>
            </w: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毕业要求7</w:t>
            </w:r>
          </w:p>
        </w:tc>
        <w:tc>
          <w:tcPr>
            <w:tcW w:w="1280" w:type="dxa"/>
            <w:noWrap w:val="0"/>
            <w:vAlign w:val="center"/>
          </w:tcPr>
          <w:p>
            <w:pPr>
              <w:jc w:val="center"/>
              <w:rPr>
                <w:color w:val="auto"/>
                <w:szCs w:val="21"/>
              </w:rPr>
            </w:pPr>
          </w:p>
        </w:tc>
        <w:tc>
          <w:tcPr>
            <w:tcW w:w="1318" w:type="dxa"/>
            <w:noWrap w:val="0"/>
            <w:vAlign w:val="center"/>
          </w:tcPr>
          <w:p>
            <w:pPr>
              <w:jc w:val="center"/>
              <w:rPr>
                <w:color w:val="auto"/>
                <w:szCs w:val="21"/>
              </w:rPr>
            </w:pPr>
            <w:r>
              <w:rPr>
                <w:rFonts w:hint="eastAsia" w:ascii="宋体" w:hAnsi="宋体"/>
                <w:bCs/>
                <w:color w:val="auto"/>
                <w:szCs w:val="21"/>
              </w:rPr>
              <w:t>√</w:t>
            </w: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毕业要求8</w:t>
            </w:r>
          </w:p>
        </w:tc>
        <w:tc>
          <w:tcPr>
            <w:tcW w:w="1280" w:type="dxa"/>
            <w:noWrap w:val="0"/>
            <w:vAlign w:val="center"/>
          </w:tcPr>
          <w:p>
            <w:pPr>
              <w:jc w:val="center"/>
              <w:rPr>
                <w:color w:val="auto"/>
                <w:szCs w:val="21"/>
              </w:rPr>
            </w:pPr>
          </w:p>
        </w:tc>
        <w:tc>
          <w:tcPr>
            <w:tcW w:w="1318" w:type="dxa"/>
            <w:noWrap w:val="0"/>
            <w:vAlign w:val="center"/>
          </w:tcPr>
          <w:p>
            <w:pPr>
              <w:jc w:val="center"/>
              <w:rPr>
                <w:color w:val="auto"/>
                <w:szCs w:val="21"/>
              </w:rPr>
            </w:pPr>
            <w:r>
              <w:rPr>
                <w:rFonts w:hint="eastAsia" w:ascii="宋体" w:hAnsi="宋体"/>
                <w:bCs/>
                <w:color w:val="auto"/>
                <w:szCs w:val="21"/>
              </w:rPr>
              <w:t>√</w:t>
            </w: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hint="eastAsia" w:ascii="宋体" w:hAnsi="宋体" w:cs="宋体"/>
                <w:color w:val="auto"/>
                <w:kern w:val="0"/>
                <w:szCs w:val="21"/>
                <w:lang w:bidi="ar"/>
              </w:rPr>
            </w:pPr>
            <w:r>
              <w:rPr>
                <w:rFonts w:hint="eastAsia" w:ascii="宋体" w:hAnsi="宋体" w:cs="宋体"/>
                <w:color w:val="auto"/>
                <w:kern w:val="0"/>
                <w:szCs w:val="21"/>
                <w:lang w:bidi="ar"/>
              </w:rPr>
              <w:t>毕业要求9</w:t>
            </w:r>
          </w:p>
        </w:tc>
        <w:tc>
          <w:tcPr>
            <w:tcW w:w="1280" w:type="dxa"/>
            <w:noWrap w:val="0"/>
            <w:vAlign w:val="center"/>
          </w:tcPr>
          <w:p>
            <w:pPr>
              <w:jc w:val="center"/>
              <w:rPr>
                <w:color w:val="auto"/>
                <w:szCs w:val="21"/>
              </w:rPr>
            </w:pP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r>
              <w:rPr>
                <w:rFonts w:hint="eastAsia" w:ascii="宋体" w:hAnsi="宋体"/>
                <w:bCs/>
                <w:color w:val="auto"/>
                <w:szCs w:val="21"/>
              </w:rPr>
              <w:t>√</w:t>
            </w: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ascii="宋体" w:hAnsi="宋体" w:cs="宋体"/>
                <w:color w:val="auto"/>
                <w:kern w:val="0"/>
                <w:szCs w:val="21"/>
                <w:lang w:bidi="ar"/>
              </w:rPr>
            </w:pPr>
            <w:r>
              <w:rPr>
                <w:rFonts w:hint="eastAsia" w:ascii="宋体" w:hAnsi="宋体" w:cs="宋体"/>
                <w:color w:val="auto"/>
                <w:kern w:val="0"/>
                <w:szCs w:val="21"/>
                <w:lang w:bidi="ar"/>
              </w:rPr>
              <w:t>毕业要求10</w:t>
            </w:r>
          </w:p>
        </w:tc>
        <w:tc>
          <w:tcPr>
            <w:tcW w:w="1280" w:type="dxa"/>
            <w:noWrap w:val="0"/>
            <w:vAlign w:val="center"/>
          </w:tcPr>
          <w:p>
            <w:pPr>
              <w:jc w:val="center"/>
              <w:rPr>
                <w:color w:val="auto"/>
                <w:szCs w:val="21"/>
              </w:rPr>
            </w:pP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r>
              <w:rPr>
                <w:rFonts w:hint="eastAsia" w:ascii="宋体" w:hAnsi="宋体"/>
                <w:bCs/>
                <w:color w:val="auto"/>
                <w:szCs w:val="21"/>
              </w:rPr>
              <w:t>√</w:t>
            </w:r>
          </w:p>
        </w:tc>
        <w:tc>
          <w:tcPr>
            <w:tcW w:w="1310" w:type="dxa"/>
            <w:noWrap w:val="0"/>
            <w:vAlign w:val="center"/>
          </w:tcPr>
          <w:p>
            <w:pPr>
              <w:jc w:val="center"/>
              <w:rPr>
                <w:color w:val="auto"/>
                <w:szCs w:val="21"/>
              </w:rPr>
            </w:pPr>
            <w:r>
              <w:rPr>
                <w:rFonts w:hint="eastAsia" w:ascii="宋体" w:hAnsi="宋体"/>
                <w:bCs/>
                <w:color w:val="auto"/>
                <w:szCs w:val="21"/>
              </w:rPr>
              <w:t>√</w:t>
            </w: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ascii="宋体" w:hAnsi="宋体" w:cs="宋体"/>
                <w:color w:val="auto"/>
                <w:kern w:val="0"/>
                <w:szCs w:val="21"/>
                <w:lang w:bidi="ar"/>
              </w:rPr>
            </w:pPr>
            <w:r>
              <w:rPr>
                <w:rFonts w:hint="eastAsia" w:ascii="宋体" w:hAnsi="宋体" w:cs="宋体"/>
                <w:color w:val="auto"/>
                <w:kern w:val="0"/>
                <w:szCs w:val="21"/>
                <w:lang w:bidi="ar"/>
              </w:rPr>
              <w:t>毕业要求11</w:t>
            </w:r>
          </w:p>
        </w:tc>
        <w:tc>
          <w:tcPr>
            <w:tcW w:w="1280" w:type="dxa"/>
            <w:noWrap w:val="0"/>
            <w:vAlign w:val="center"/>
          </w:tcPr>
          <w:p>
            <w:pPr>
              <w:jc w:val="center"/>
              <w:rPr>
                <w:color w:val="auto"/>
                <w:szCs w:val="21"/>
              </w:rPr>
            </w:pP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r>
              <w:rPr>
                <w:rFonts w:hint="eastAsia" w:ascii="宋体" w:hAnsi="宋体"/>
                <w:bCs/>
                <w:color w:val="auto"/>
                <w:szCs w:val="21"/>
              </w:rPr>
              <w:t>√</w:t>
            </w:r>
          </w:p>
        </w:tc>
        <w:tc>
          <w:tcPr>
            <w:tcW w:w="1310" w:type="dxa"/>
            <w:noWrap w:val="0"/>
            <w:vAlign w:val="center"/>
          </w:tcPr>
          <w:p>
            <w:pPr>
              <w:jc w:val="center"/>
              <w:rPr>
                <w:color w:val="auto"/>
                <w:szCs w:val="21"/>
              </w:rPr>
            </w:pPr>
          </w:p>
        </w:tc>
        <w:tc>
          <w:tcPr>
            <w:tcW w:w="1309" w:type="dxa"/>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59" w:type="dxa"/>
            <w:noWrap w:val="0"/>
            <w:vAlign w:val="top"/>
          </w:tcPr>
          <w:p>
            <w:pPr>
              <w:widowControl/>
              <w:spacing w:line="440" w:lineRule="exact"/>
              <w:jc w:val="center"/>
              <w:rPr>
                <w:rFonts w:ascii="宋体" w:hAnsi="宋体" w:cs="宋体"/>
                <w:color w:val="auto"/>
                <w:kern w:val="0"/>
                <w:szCs w:val="21"/>
                <w:lang w:bidi="ar"/>
              </w:rPr>
            </w:pPr>
            <w:r>
              <w:rPr>
                <w:rFonts w:hint="eastAsia" w:ascii="宋体" w:hAnsi="宋体" w:cs="宋体"/>
                <w:color w:val="auto"/>
                <w:kern w:val="0"/>
                <w:szCs w:val="21"/>
                <w:lang w:bidi="ar"/>
              </w:rPr>
              <w:t>毕业要求12</w:t>
            </w:r>
          </w:p>
        </w:tc>
        <w:tc>
          <w:tcPr>
            <w:tcW w:w="1280" w:type="dxa"/>
            <w:noWrap w:val="0"/>
            <w:vAlign w:val="center"/>
          </w:tcPr>
          <w:p>
            <w:pPr>
              <w:jc w:val="center"/>
              <w:rPr>
                <w:color w:val="auto"/>
                <w:szCs w:val="21"/>
              </w:rPr>
            </w:pPr>
          </w:p>
        </w:tc>
        <w:tc>
          <w:tcPr>
            <w:tcW w:w="1318" w:type="dxa"/>
            <w:noWrap w:val="0"/>
            <w:vAlign w:val="center"/>
          </w:tcPr>
          <w:p>
            <w:pPr>
              <w:jc w:val="center"/>
              <w:rPr>
                <w:color w:val="auto"/>
                <w:szCs w:val="21"/>
              </w:rPr>
            </w:pPr>
          </w:p>
        </w:tc>
        <w:tc>
          <w:tcPr>
            <w:tcW w:w="1312" w:type="dxa"/>
            <w:noWrap w:val="0"/>
            <w:vAlign w:val="center"/>
          </w:tcPr>
          <w:p>
            <w:pPr>
              <w:jc w:val="center"/>
              <w:rPr>
                <w:color w:val="auto"/>
                <w:szCs w:val="21"/>
              </w:rPr>
            </w:pPr>
          </w:p>
        </w:tc>
        <w:tc>
          <w:tcPr>
            <w:tcW w:w="1310" w:type="dxa"/>
            <w:noWrap w:val="0"/>
            <w:vAlign w:val="center"/>
          </w:tcPr>
          <w:p>
            <w:pPr>
              <w:jc w:val="center"/>
              <w:rPr>
                <w:color w:val="auto"/>
                <w:szCs w:val="21"/>
              </w:rPr>
            </w:pPr>
          </w:p>
        </w:tc>
        <w:tc>
          <w:tcPr>
            <w:tcW w:w="1309" w:type="dxa"/>
            <w:noWrap w:val="0"/>
            <w:vAlign w:val="center"/>
          </w:tcPr>
          <w:p>
            <w:pPr>
              <w:jc w:val="center"/>
              <w:rPr>
                <w:rFonts w:hint="eastAsia" w:ascii="宋体" w:hAnsi="宋体"/>
                <w:bCs/>
                <w:color w:val="auto"/>
                <w:szCs w:val="21"/>
              </w:rPr>
            </w:pPr>
            <w:r>
              <w:rPr>
                <w:rFonts w:hint="eastAsia" w:ascii="宋体" w:hAnsi="宋体"/>
                <w:bCs/>
                <w:color w:val="auto"/>
                <w:szCs w:val="21"/>
              </w:rPr>
              <w:t>√</w:t>
            </w:r>
          </w:p>
        </w:tc>
      </w:tr>
    </w:tbl>
    <w:p>
      <w:pPr>
        <w:widowControl/>
        <w:spacing w:line="440" w:lineRule="exact"/>
        <w:jc w:val="left"/>
        <w:rPr>
          <w:rFonts w:hint="eastAsia" w:ascii="宋体" w:hAnsi="宋体" w:cs="宋体"/>
          <w:b/>
          <w:bCs/>
          <w:color w:val="auto"/>
          <w:kern w:val="0"/>
          <w:sz w:val="28"/>
          <w:szCs w:val="28"/>
          <w:lang w:bidi="ar"/>
        </w:rPr>
      </w:pPr>
    </w:p>
    <w:p>
      <w:pPr>
        <w:widowControl/>
        <w:spacing w:line="440" w:lineRule="exact"/>
        <w:jc w:val="left"/>
        <w:outlineLvl w:val="0"/>
        <w:rPr>
          <w:rFonts w:hint="eastAsia" w:ascii="黑体" w:hAnsi="宋体" w:eastAsia="黑体" w:cs="黑体"/>
          <w:b/>
          <w:bCs/>
          <w:color w:val="auto"/>
          <w:kern w:val="0"/>
          <w:sz w:val="28"/>
          <w:szCs w:val="28"/>
          <w:lang w:bidi="ar"/>
        </w:rPr>
      </w:pPr>
      <w:r>
        <w:rPr>
          <w:rFonts w:hint="eastAsia" w:ascii="黑体" w:hAnsi="宋体" w:eastAsia="黑体" w:cs="黑体"/>
          <w:b/>
          <w:bCs/>
          <w:color w:val="auto"/>
          <w:kern w:val="0"/>
          <w:sz w:val="28"/>
          <w:szCs w:val="28"/>
          <w:lang w:bidi="ar"/>
        </w:rPr>
        <w:t xml:space="preserve">三、毕业要求实现矩阵 </w:t>
      </w:r>
    </w:p>
    <w:p>
      <w:pPr>
        <w:widowControl/>
        <w:spacing w:line="440" w:lineRule="exact"/>
        <w:ind w:firstLine="480" w:firstLineChars="200"/>
        <w:jc w:val="left"/>
        <w:rPr>
          <w:rFonts w:ascii="宋体" w:hAnsi="宋体" w:cs="宋体"/>
          <w:color w:val="auto"/>
          <w:kern w:val="0"/>
          <w:sz w:val="24"/>
          <w:lang w:bidi="ar"/>
        </w:rPr>
      </w:pPr>
      <w:r>
        <w:rPr>
          <w:rFonts w:hint="eastAsia" w:ascii="宋体" w:hAnsi="宋体" w:cs="宋体"/>
          <w:color w:val="auto"/>
          <w:kern w:val="0"/>
          <w:sz w:val="24"/>
          <w:lang w:bidi="ar"/>
        </w:rPr>
        <w:t xml:space="preserve">1. 建立毕业要求实现矩阵 </w:t>
      </w:r>
    </w:p>
    <w:p>
      <w:pPr>
        <w:widowControl/>
        <w:spacing w:line="440" w:lineRule="exact"/>
        <w:ind w:firstLine="480" w:firstLineChars="200"/>
        <w:jc w:val="left"/>
        <w:rPr>
          <w:rFonts w:hint="eastAsia"/>
          <w:color w:val="auto"/>
          <w:sz w:val="24"/>
        </w:rPr>
      </w:pPr>
      <w:r>
        <w:rPr>
          <w:rFonts w:hint="eastAsia"/>
          <w:color w:val="auto"/>
          <w:sz w:val="24"/>
        </w:rPr>
        <w:t>将毕业要求细分为指标点，依据指标点合理设置相关课程和实践环节，制定毕业要求实现矩阵（表2所示），保证课程体系全部支撑毕业要求。</w:t>
      </w:r>
    </w:p>
    <w:p>
      <w:pPr>
        <w:widowControl/>
        <w:spacing w:line="440" w:lineRule="exact"/>
        <w:ind w:firstLine="480" w:firstLineChars="200"/>
        <w:jc w:val="left"/>
        <w:rPr>
          <w:color w:val="auto"/>
          <w:sz w:val="24"/>
        </w:rPr>
      </w:pPr>
      <w:r>
        <w:rPr>
          <w:rFonts w:hint="eastAsia" w:ascii="宋体" w:hAnsi="宋体" w:cs="宋体"/>
          <w:color w:val="auto"/>
          <w:kern w:val="0"/>
          <w:sz w:val="24"/>
          <w:lang w:bidi="ar"/>
        </w:rPr>
        <w:t xml:space="preserve">2.建立课程体系与毕业要求的关联度矩阵 </w:t>
      </w:r>
    </w:p>
    <w:p>
      <w:pPr>
        <w:widowControl/>
        <w:spacing w:line="440" w:lineRule="exact"/>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具体见附表1 课程体系与毕业要求的关联度矩阵。</w:t>
      </w:r>
    </w:p>
    <w:p>
      <w:pPr>
        <w:widowControl/>
        <w:spacing w:line="440" w:lineRule="exact"/>
        <w:ind w:firstLine="480" w:firstLineChars="200"/>
        <w:jc w:val="left"/>
        <w:rPr>
          <w:rFonts w:hint="eastAsia" w:ascii="宋体" w:hAnsi="宋体" w:cs="宋体"/>
          <w:color w:val="auto"/>
          <w:kern w:val="0"/>
          <w:sz w:val="24"/>
          <w:lang w:bidi="ar"/>
        </w:rPr>
      </w:pPr>
    </w:p>
    <w:p>
      <w:pPr>
        <w:widowControl/>
        <w:ind w:firstLine="211" w:firstLineChars="100"/>
        <w:jc w:val="center"/>
        <w:outlineLvl w:val="2"/>
        <w:rPr>
          <w:rFonts w:hint="eastAsia" w:ascii="宋体" w:hAnsi="宋体" w:cs="宋体"/>
          <w:color w:val="auto"/>
          <w:kern w:val="0"/>
          <w:sz w:val="24"/>
          <w:lang w:bidi="ar"/>
        </w:rPr>
      </w:pPr>
      <w:r>
        <w:rPr>
          <w:rFonts w:hint="eastAsia" w:ascii="宋体" w:hAnsi="宋体" w:cs="宋体"/>
          <w:b/>
          <w:color w:val="auto"/>
          <w:kern w:val="0"/>
          <w:szCs w:val="21"/>
          <w:lang w:bidi="ar"/>
        </w:rPr>
        <w:t>表2  毕业要求实现矩阵</w:t>
      </w:r>
    </w:p>
    <w:tbl>
      <w:tblPr>
        <w:tblStyle w:val="3"/>
        <w:tblpPr w:leftFromText="180" w:rightFromText="180" w:vertAnchor="text" w:horzAnchor="page" w:tblpXSpec="center" w:tblpY="423"/>
        <w:tblOverlap w:val="never"/>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771"/>
        <w:gridCol w:w="3013"/>
        <w:gridCol w:w="2170"/>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tcBorders>
              <w:bottom w:val="single" w:color="auto" w:sz="4" w:space="0"/>
            </w:tcBorders>
            <w:shd w:val="clear" w:color="auto" w:fill="E7E6E6"/>
            <w:noWrap w:val="0"/>
            <w:vAlign w:val="center"/>
          </w:tcPr>
          <w:p>
            <w:pPr>
              <w:widowControl/>
              <w:spacing w:line="352" w:lineRule="exact"/>
              <w:jc w:val="center"/>
              <w:rPr>
                <w:rFonts w:ascii="宋体" w:hAnsi="宋体" w:cs="宋体"/>
                <w:b/>
                <w:color w:val="auto"/>
                <w:szCs w:val="21"/>
              </w:rPr>
            </w:pPr>
            <w:r>
              <w:rPr>
                <w:rFonts w:hint="eastAsia" w:ascii="宋体" w:hAnsi="宋体" w:cs="宋体"/>
                <w:b/>
                <w:color w:val="auto"/>
                <w:kern w:val="0"/>
                <w:szCs w:val="21"/>
                <w:lang w:bidi="ar"/>
              </w:rPr>
              <w:t>毕业要求</w:t>
            </w:r>
          </w:p>
        </w:tc>
        <w:tc>
          <w:tcPr>
            <w:tcW w:w="3784" w:type="dxa"/>
            <w:gridSpan w:val="2"/>
            <w:tcBorders>
              <w:bottom w:val="single" w:color="auto" w:sz="4" w:space="0"/>
            </w:tcBorders>
            <w:shd w:val="clear" w:color="auto" w:fill="E7E6E6"/>
            <w:noWrap w:val="0"/>
            <w:vAlign w:val="center"/>
          </w:tcPr>
          <w:p>
            <w:pPr>
              <w:spacing w:line="352" w:lineRule="exact"/>
              <w:jc w:val="center"/>
              <w:rPr>
                <w:rFonts w:ascii="宋体" w:hAnsi="宋体" w:cs="宋体"/>
                <w:b/>
                <w:color w:val="auto"/>
                <w:szCs w:val="21"/>
              </w:rPr>
            </w:pPr>
            <w:r>
              <w:rPr>
                <w:rFonts w:hint="eastAsia" w:ascii="宋体" w:hAnsi="宋体" w:cs="宋体"/>
                <w:b/>
                <w:color w:val="auto"/>
                <w:kern w:val="0"/>
                <w:szCs w:val="21"/>
                <w:lang w:bidi="ar"/>
              </w:rPr>
              <w:t>指标点</w:t>
            </w:r>
          </w:p>
        </w:tc>
        <w:tc>
          <w:tcPr>
            <w:tcW w:w="2170" w:type="dxa"/>
            <w:tcBorders>
              <w:bottom w:val="single" w:color="auto" w:sz="4" w:space="0"/>
            </w:tcBorders>
            <w:shd w:val="clear" w:color="auto" w:fill="E7E6E6"/>
            <w:noWrap w:val="0"/>
            <w:vAlign w:val="center"/>
          </w:tcPr>
          <w:p>
            <w:pPr>
              <w:spacing w:line="352" w:lineRule="exact"/>
              <w:jc w:val="center"/>
              <w:rPr>
                <w:rFonts w:ascii="宋体" w:hAnsi="宋体" w:cs="宋体"/>
                <w:b/>
                <w:color w:val="auto"/>
                <w:szCs w:val="21"/>
              </w:rPr>
            </w:pPr>
            <w:r>
              <w:rPr>
                <w:rFonts w:hint="eastAsia" w:ascii="宋体" w:hAnsi="宋体" w:cs="宋体"/>
                <w:b/>
                <w:color w:val="auto"/>
                <w:szCs w:val="21"/>
              </w:rPr>
              <w:t>课程</w:t>
            </w:r>
          </w:p>
        </w:tc>
        <w:tc>
          <w:tcPr>
            <w:tcW w:w="683" w:type="dxa"/>
            <w:tcBorders>
              <w:bottom w:val="single" w:color="auto" w:sz="4" w:space="0"/>
            </w:tcBorders>
            <w:shd w:val="clear" w:color="auto" w:fill="E7E6E6"/>
            <w:noWrap w:val="0"/>
            <w:vAlign w:val="center"/>
          </w:tcPr>
          <w:p>
            <w:pPr>
              <w:spacing w:line="352" w:lineRule="exact"/>
              <w:jc w:val="center"/>
              <w:rPr>
                <w:rFonts w:ascii="宋体" w:hAnsi="宋体" w:cs="宋体"/>
                <w:b/>
                <w:color w:val="auto"/>
                <w:szCs w:val="21"/>
              </w:rPr>
            </w:pPr>
            <w:r>
              <w:rPr>
                <w:rFonts w:hint="eastAsia" w:ascii="宋体" w:hAnsi="宋体" w:cs="宋体"/>
                <w:b/>
                <w:color w:val="auto"/>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ascii="宋体" w:hAnsi="宋体" w:cs="宋体"/>
                <w:color w:val="auto"/>
                <w:szCs w:val="21"/>
              </w:rPr>
            </w:pPr>
            <w:r>
              <w:rPr>
                <w:rFonts w:hint="eastAsia" w:ascii="宋体" w:hAnsi="宋体" w:cs="宋体"/>
                <w:b/>
                <w:color w:val="auto"/>
                <w:kern w:val="0"/>
                <w:szCs w:val="21"/>
                <w:lang w:bidi="ar"/>
              </w:rPr>
              <w:t>毕业要求 1 工程知识</w:t>
            </w:r>
            <w:r>
              <w:rPr>
                <w:rFonts w:hint="eastAsia" w:ascii="宋体" w:hAnsi="宋体" w:cs="宋体"/>
                <w:color w:val="auto"/>
                <w:kern w:val="0"/>
                <w:szCs w:val="21"/>
                <w:lang w:bidi="ar"/>
              </w:rPr>
              <w:t>：</w:t>
            </w:r>
            <w:r>
              <w:rPr>
                <w:rFonts w:hint="eastAsia"/>
                <w:bCs/>
                <w:color w:val="auto"/>
                <w:szCs w:val="21"/>
              </w:rPr>
              <w:t>能够将数学、自然科学、计算机科学、人工智能专业知识，用于解决人工智能应用领域的复杂工程问题</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1.1</w:t>
            </w:r>
          </w:p>
        </w:tc>
        <w:tc>
          <w:tcPr>
            <w:tcW w:w="3013" w:type="dxa"/>
            <w:vMerge w:val="restart"/>
            <w:noWrap w:val="0"/>
            <w:vAlign w:val="center"/>
          </w:tcPr>
          <w:p>
            <w:pPr>
              <w:pStyle w:val="6"/>
              <w:spacing w:line="440" w:lineRule="exact"/>
              <w:jc w:val="both"/>
              <w:rPr>
                <w:color w:val="auto"/>
                <w:sz w:val="21"/>
                <w:szCs w:val="21"/>
                <w:lang w:eastAsia="zh-Hans"/>
              </w:rPr>
            </w:pPr>
            <w:r>
              <w:rPr>
                <w:rFonts w:hint="eastAsia" w:ascii="宋体" w:hAnsi="宋体" w:cs="Times New Roman"/>
                <w:bCs/>
                <w:color w:val="auto"/>
                <w:kern w:val="2"/>
                <w:sz w:val="21"/>
                <w:szCs w:val="21"/>
                <w:lang w:eastAsia="zh-Hans"/>
              </w:rPr>
              <w:t>掌握</w:t>
            </w:r>
            <w:r>
              <w:rPr>
                <w:rFonts w:ascii="宋体" w:hAnsi="宋体" w:cs="Times New Roman"/>
                <w:bCs/>
                <w:color w:val="auto"/>
                <w:kern w:val="2"/>
                <w:sz w:val="21"/>
                <w:szCs w:val="21"/>
                <w:lang w:eastAsia="zh-Hans"/>
              </w:rPr>
              <w:t>解决</w:t>
            </w:r>
            <w:r>
              <w:rPr>
                <w:rFonts w:hint="eastAsia" w:ascii="宋体" w:hAnsi="宋体" w:cs="Times New Roman"/>
                <w:bCs/>
                <w:color w:val="auto"/>
                <w:kern w:val="2"/>
                <w:sz w:val="21"/>
                <w:szCs w:val="21"/>
                <w:lang w:val="en-US" w:eastAsia="zh-CN"/>
              </w:rPr>
              <w:t>智能</w:t>
            </w:r>
            <w:r>
              <w:rPr>
                <w:rFonts w:ascii="宋体" w:hAnsi="宋体" w:cs="Times New Roman"/>
                <w:bCs/>
                <w:color w:val="auto"/>
                <w:kern w:val="2"/>
                <w:sz w:val="21"/>
                <w:szCs w:val="21"/>
                <w:lang w:eastAsia="zh-Hans"/>
              </w:rPr>
              <w:t>工程问题</w:t>
            </w:r>
            <w:r>
              <w:rPr>
                <w:rFonts w:hint="eastAsia" w:ascii="宋体" w:hAnsi="宋体" w:cs="Times New Roman"/>
                <w:bCs/>
                <w:color w:val="auto"/>
                <w:kern w:val="2"/>
                <w:sz w:val="21"/>
                <w:szCs w:val="21"/>
                <w:lang w:eastAsia="zh-Hans"/>
              </w:rPr>
              <w:t>所需的数学、自然科学、工程基础知识</w:t>
            </w:r>
            <w:r>
              <w:rPr>
                <w:rFonts w:hint="eastAsia" w:ascii="宋体" w:hAnsi="宋体" w:cs="Times New Roman"/>
                <w:bCs/>
                <w:color w:val="auto"/>
                <w:kern w:val="2"/>
                <w:sz w:val="21"/>
                <w:szCs w:val="21"/>
              </w:rPr>
              <w:t>及</w:t>
            </w:r>
            <w:r>
              <w:rPr>
                <w:rFonts w:hint="eastAsia" w:ascii="宋体" w:hAnsi="宋体" w:cs="Times New Roman"/>
                <w:bCs/>
                <w:color w:val="auto"/>
                <w:kern w:val="2"/>
                <w:sz w:val="21"/>
                <w:szCs w:val="21"/>
                <w:lang w:eastAsia="zh-Hans"/>
              </w:rPr>
              <w:t>基本的数学建模方法。</w:t>
            </w:r>
          </w:p>
        </w:tc>
        <w:tc>
          <w:tcPr>
            <w:tcW w:w="2170" w:type="dxa"/>
            <w:noWrap w:val="0"/>
            <w:vAlign w:val="center"/>
          </w:tcPr>
          <w:p>
            <w:pPr>
              <w:widowControl/>
              <w:spacing w:line="352" w:lineRule="exact"/>
              <w:jc w:val="center"/>
              <w:rPr>
                <w:rFonts w:ascii="Times New Roman" w:hAnsi="Times New Roman"/>
                <w:color w:val="auto"/>
                <w:kern w:val="0"/>
                <w:szCs w:val="21"/>
              </w:rPr>
            </w:pPr>
            <w:r>
              <w:rPr>
                <w:rFonts w:hint="eastAsia" w:ascii="Times New Roman" w:hAnsi="Times New Roman"/>
                <w:color w:val="auto"/>
                <w:kern w:val="0"/>
                <w:szCs w:val="21"/>
              </w:rPr>
              <w:t>大学物理Ⅳ</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ascii="Times New Roman" w:hAnsi="Times New Roman"/>
                <w:color w:val="auto"/>
                <w:kern w:val="0"/>
                <w:szCs w:val="21"/>
              </w:rPr>
            </w:pPr>
            <w:r>
              <w:rPr>
                <w:rFonts w:hint="eastAsia" w:ascii="Times New Roman" w:hAnsi="Times New Roman"/>
                <w:color w:val="auto"/>
                <w:kern w:val="0"/>
                <w:szCs w:val="21"/>
              </w:rPr>
              <w:t>高等数学Ⅰ</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线性代数Ⅰ</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数字逻辑</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1.2</w:t>
            </w:r>
          </w:p>
        </w:tc>
        <w:tc>
          <w:tcPr>
            <w:tcW w:w="3013" w:type="dxa"/>
            <w:vMerge w:val="restart"/>
            <w:noWrap w:val="0"/>
            <w:vAlign w:val="center"/>
          </w:tcPr>
          <w:p>
            <w:pPr>
              <w:pStyle w:val="6"/>
              <w:spacing w:line="352" w:lineRule="exact"/>
              <w:jc w:val="both"/>
              <w:rPr>
                <w:rFonts w:ascii="宋体" w:hAnsi="宋体" w:cs="Times New Roman"/>
                <w:bCs/>
                <w:color w:val="auto"/>
                <w:kern w:val="2"/>
                <w:sz w:val="21"/>
                <w:szCs w:val="21"/>
                <w:lang w:eastAsia="zh-Hans"/>
              </w:rPr>
            </w:pPr>
            <w:r>
              <w:rPr>
                <w:rFonts w:hint="eastAsia" w:ascii="宋体" w:hAnsi="宋体" w:cs="Times New Roman"/>
                <w:bCs/>
                <w:color w:val="auto"/>
                <w:kern w:val="2"/>
                <w:sz w:val="21"/>
                <w:szCs w:val="21"/>
                <w:lang w:eastAsia="zh-Hans"/>
              </w:rPr>
              <w:t>能够将数学、自然科学、工程科学的语言工具用于</w:t>
            </w:r>
            <w:r>
              <w:rPr>
                <w:rFonts w:hint="eastAsia" w:ascii="宋体" w:hAnsi="宋体" w:cs="Times New Roman"/>
                <w:bCs/>
                <w:color w:val="auto"/>
                <w:kern w:val="2"/>
                <w:sz w:val="21"/>
                <w:szCs w:val="21"/>
                <w:lang w:val="en-US" w:eastAsia="zh-CN"/>
              </w:rPr>
              <w:t>智能</w:t>
            </w:r>
            <w:r>
              <w:rPr>
                <w:rFonts w:hint="eastAsia" w:ascii="宋体" w:hAnsi="宋体" w:cs="Times New Roman"/>
                <w:bCs/>
                <w:color w:val="auto"/>
                <w:kern w:val="2"/>
                <w:sz w:val="21"/>
                <w:szCs w:val="21"/>
                <w:lang w:eastAsia="zh-Hans"/>
              </w:rPr>
              <w:t>工程复杂问题的描述。</w:t>
            </w:r>
          </w:p>
        </w:tc>
        <w:tc>
          <w:tcPr>
            <w:tcW w:w="2170" w:type="dxa"/>
            <w:noWrap w:val="0"/>
            <w:vAlign w:val="center"/>
          </w:tcPr>
          <w:p>
            <w:pPr>
              <w:spacing w:line="352" w:lineRule="exact"/>
              <w:jc w:val="center"/>
              <w:rPr>
                <w:rFonts w:ascii="Times New Roman" w:hAnsi="Times New Roman"/>
                <w:color w:val="auto"/>
                <w:kern w:val="0"/>
                <w:szCs w:val="21"/>
              </w:rPr>
            </w:pPr>
            <w:r>
              <w:rPr>
                <w:rFonts w:hint="eastAsia" w:ascii="Times New Roman" w:hAnsi="Times New Roman"/>
                <w:color w:val="auto"/>
                <w:kern w:val="0"/>
                <w:szCs w:val="21"/>
              </w:rPr>
              <w:t>计算机网络</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pStyle w:val="6"/>
              <w:spacing w:line="352" w:lineRule="exact"/>
              <w:jc w:val="both"/>
              <w:rPr>
                <w:rFonts w:ascii="宋体" w:hAnsi="宋体" w:cs="Times New Roman"/>
                <w:bCs/>
                <w:color w:val="auto"/>
                <w:kern w:val="2"/>
                <w:sz w:val="21"/>
                <w:szCs w:val="21"/>
                <w:lang w:eastAsia="zh-Hans"/>
              </w:rPr>
            </w:pPr>
          </w:p>
        </w:tc>
        <w:tc>
          <w:tcPr>
            <w:tcW w:w="2170" w:type="dxa"/>
            <w:noWrap w:val="0"/>
            <w:vAlign w:val="center"/>
          </w:tcPr>
          <w:p>
            <w:pPr>
              <w:spacing w:line="352" w:lineRule="exact"/>
              <w:jc w:val="center"/>
              <w:rPr>
                <w:rFonts w:ascii="宋体" w:hAnsi="宋体" w:cs="宋体"/>
                <w:color w:val="auto"/>
                <w:szCs w:val="21"/>
              </w:rPr>
            </w:pPr>
            <w:r>
              <w:rPr>
                <w:rFonts w:hint="eastAsia" w:ascii="Times New Roman" w:hAnsi="Times New Roman"/>
                <w:color w:val="auto"/>
                <w:kern w:val="0"/>
                <w:szCs w:val="21"/>
              </w:rPr>
              <w:t>计算机组成原理</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color w:val="auto"/>
              </w:rPr>
            </w:pPr>
          </w:p>
        </w:tc>
        <w:tc>
          <w:tcPr>
            <w:tcW w:w="771" w:type="dxa"/>
            <w:vMerge w:val="continue"/>
            <w:noWrap w:val="0"/>
            <w:vAlign w:val="center"/>
          </w:tcPr>
          <w:p>
            <w:pPr>
              <w:spacing w:line="352" w:lineRule="exact"/>
              <w:jc w:val="center"/>
              <w:rPr>
                <w:color w:val="auto"/>
              </w:rPr>
            </w:pPr>
          </w:p>
        </w:tc>
        <w:tc>
          <w:tcPr>
            <w:tcW w:w="3013" w:type="dxa"/>
            <w:vMerge w:val="continue"/>
            <w:noWrap w:val="0"/>
            <w:vAlign w:val="center"/>
          </w:tcPr>
          <w:p>
            <w:pPr>
              <w:spacing w:line="352" w:lineRule="exact"/>
              <w:jc w:val="center"/>
              <w:rPr>
                <w:color w:val="auto"/>
              </w:rPr>
            </w:pPr>
          </w:p>
        </w:tc>
        <w:tc>
          <w:tcPr>
            <w:tcW w:w="2170"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C语言程序设计</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1.3</w:t>
            </w:r>
          </w:p>
        </w:tc>
        <w:tc>
          <w:tcPr>
            <w:tcW w:w="3013" w:type="dxa"/>
            <w:vMerge w:val="restart"/>
            <w:noWrap w:val="0"/>
            <w:vAlign w:val="center"/>
          </w:tcPr>
          <w:p>
            <w:pPr>
              <w:pStyle w:val="6"/>
              <w:spacing w:line="352" w:lineRule="exact"/>
              <w:jc w:val="both"/>
              <w:rPr>
                <w:color w:val="auto"/>
                <w:sz w:val="21"/>
                <w:szCs w:val="21"/>
              </w:rPr>
            </w:pPr>
            <w:r>
              <w:rPr>
                <w:rFonts w:hint="eastAsia" w:ascii="宋体" w:hAnsi="宋体" w:cs="Times New Roman"/>
                <w:bCs/>
                <w:color w:val="auto"/>
                <w:kern w:val="2"/>
                <w:sz w:val="21"/>
                <w:szCs w:val="21"/>
                <w:lang w:eastAsia="zh-Hans"/>
              </w:rPr>
              <w:t>能够对具体的</w:t>
            </w:r>
            <w:r>
              <w:rPr>
                <w:rFonts w:hint="eastAsia" w:ascii="宋体" w:hAnsi="宋体" w:cs="Times New Roman"/>
                <w:bCs/>
                <w:color w:val="auto"/>
                <w:kern w:val="2"/>
                <w:sz w:val="21"/>
                <w:szCs w:val="21"/>
                <w:lang w:val="en-US" w:eastAsia="zh-CN"/>
              </w:rPr>
              <w:t>人工智能</w:t>
            </w:r>
            <w:r>
              <w:rPr>
                <w:rFonts w:hint="eastAsia" w:ascii="宋体" w:hAnsi="宋体" w:cs="Times New Roman"/>
                <w:bCs/>
                <w:color w:val="auto"/>
                <w:kern w:val="2"/>
                <w:sz w:val="21"/>
                <w:szCs w:val="21"/>
                <w:lang w:eastAsia="zh-Hans"/>
              </w:rPr>
              <w:t>工程问题建立数学模型或工程模型并求解</w:t>
            </w:r>
            <w:r>
              <w:rPr>
                <w:rFonts w:hint="eastAsia" w:ascii="宋体" w:hAnsi="宋体" w:cs="Times New Roman"/>
                <w:bCs/>
                <w:color w:val="auto"/>
                <w:kern w:val="2"/>
                <w:sz w:val="21"/>
                <w:szCs w:val="21"/>
              </w:rPr>
              <w:t>。</w:t>
            </w: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概率论与数理统计</w:t>
            </w:r>
            <w:r>
              <w:rPr>
                <w:rFonts w:hint="eastAsia" w:ascii="Times New Roman" w:hAnsi="Times New Roman"/>
                <w:color w:val="auto"/>
                <w:kern w:val="0"/>
                <w:szCs w:val="21"/>
              </w:rPr>
              <w:t>Ⅰ</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离散数学</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数据库原理</w:t>
            </w:r>
          </w:p>
        </w:tc>
        <w:tc>
          <w:tcPr>
            <w:tcW w:w="683" w:type="dxa"/>
            <w:noWrap w:val="0"/>
            <w:vAlign w:val="center"/>
          </w:tcPr>
          <w:p>
            <w:pPr>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操作系统</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1.4</w:t>
            </w:r>
          </w:p>
        </w:tc>
        <w:tc>
          <w:tcPr>
            <w:tcW w:w="3013" w:type="dxa"/>
            <w:vMerge w:val="restart"/>
            <w:noWrap w:val="0"/>
            <w:vAlign w:val="center"/>
          </w:tcPr>
          <w:p>
            <w:pPr>
              <w:pStyle w:val="6"/>
              <w:spacing w:line="352" w:lineRule="exact"/>
              <w:jc w:val="both"/>
              <w:rPr>
                <w:rFonts w:ascii="宋体" w:hAnsi="宋体" w:cs="Times New Roman"/>
                <w:bCs/>
                <w:color w:val="auto"/>
                <w:kern w:val="2"/>
                <w:sz w:val="21"/>
                <w:szCs w:val="21"/>
                <w:lang w:eastAsia="zh-Hans"/>
              </w:rPr>
            </w:pPr>
            <w:r>
              <w:rPr>
                <w:rFonts w:ascii="宋体" w:hAnsi="宋体" w:cs="Times New Roman"/>
                <w:bCs/>
                <w:color w:val="auto"/>
                <w:kern w:val="2"/>
                <w:sz w:val="21"/>
                <w:szCs w:val="21"/>
              </w:rPr>
              <w:t>能够将专业知识和数学模型方法用于</w:t>
            </w:r>
            <w:r>
              <w:rPr>
                <w:rFonts w:hint="eastAsia" w:ascii="宋体" w:hAnsi="宋体" w:cs="Times New Roman"/>
                <w:bCs/>
                <w:color w:val="auto"/>
                <w:kern w:val="2"/>
                <w:sz w:val="21"/>
                <w:szCs w:val="21"/>
                <w:lang w:val="en-US" w:eastAsia="zh-CN"/>
              </w:rPr>
              <w:t>智能</w:t>
            </w:r>
            <w:r>
              <w:rPr>
                <w:rFonts w:ascii="宋体" w:hAnsi="宋体" w:cs="Times New Roman"/>
                <w:bCs/>
                <w:color w:val="auto"/>
                <w:kern w:val="2"/>
                <w:sz w:val="21"/>
                <w:szCs w:val="21"/>
              </w:rPr>
              <w:t>工程问题</w:t>
            </w:r>
            <w:r>
              <w:rPr>
                <w:rFonts w:hint="eastAsia" w:ascii="宋体" w:hAnsi="宋体" w:cs="Times New Roman"/>
                <w:bCs/>
                <w:color w:val="auto"/>
                <w:kern w:val="2"/>
                <w:sz w:val="21"/>
                <w:szCs w:val="21"/>
              </w:rPr>
              <w:t>的</w:t>
            </w:r>
            <w:r>
              <w:rPr>
                <w:rFonts w:ascii="宋体" w:hAnsi="宋体" w:cs="Times New Roman"/>
                <w:bCs/>
                <w:color w:val="auto"/>
                <w:kern w:val="2"/>
                <w:sz w:val="21"/>
                <w:szCs w:val="21"/>
              </w:rPr>
              <w:t>推演、分析</w:t>
            </w:r>
            <w:r>
              <w:rPr>
                <w:rFonts w:hint="eastAsia" w:ascii="宋体" w:hAnsi="宋体" w:cs="Times New Roman"/>
                <w:bCs/>
                <w:color w:val="auto"/>
                <w:kern w:val="2"/>
                <w:sz w:val="21"/>
                <w:szCs w:val="21"/>
              </w:rPr>
              <w:t>和</w:t>
            </w:r>
            <w:r>
              <w:rPr>
                <w:rFonts w:ascii="宋体" w:hAnsi="宋体" w:cs="Times New Roman"/>
                <w:bCs/>
                <w:color w:val="auto"/>
                <w:kern w:val="2"/>
                <w:sz w:val="21"/>
                <w:szCs w:val="21"/>
              </w:rPr>
              <w:t>解决方案的比较与综合</w:t>
            </w:r>
            <w:r>
              <w:rPr>
                <w:rFonts w:hint="eastAsia" w:ascii="宋体" w:hAnsi="宋体" w:cs="Times New Roman"/>
                <w:bCs/>
                <w:color w:val="auto"/>
                <w:kern w:val="2"/>
                <w:sz w:val="21"/>
                <w:szCs w:val="21"/>
              </w:rPr>
              <w:t>。</w:t>
            </w: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智能最优化方法</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pStyle w:val="6"/>
              <w:spacing w:line="352" w:lineRule="exact"/>
              <w:jc w:val="both"/>
              <w:rPr>
                <w:rFonts w:ascii="宋体" w:hAnsi="宋体" w:cs="Times New Roman"/>
                <w:bCs/>
                <w:color w:val="auto"/>
                <w:kern w:val="2"/>
                <w:sz w:val="21"/>
                <w:szCs w:val="21"/>
                <w:lang w:eastAsia="zh-Hans"/>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数据挖掘</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pStyle w:val="6"/>
              <w:spacing w:line="352" w:lineRule="exact"/>
              <w:jc w:val="both"/>
              <w:rPr>
                <w:rFonts w:ascii="宋体" w:hAnsi="宋体" w:cs="Times New Roman"/>
                <w:bCs/>
                <w:color w:val="auto"/>
                <w:kern w:val="2"/>
                <w:sz w:val="21"/>
                <w:szCs w:val="21"/>
                <w:lang w:eastAsia="zh-Hans"/>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数据结构与算法</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tcBorders>
              <w:bottom w:val="single" w:color="auto" w:sz="4" w:space="0"/>
            </w:tcBorders>
            <w:noWrap w:val="0"/>
            <w:vAlign w:val="center"/>
          </w:tcPr>
          <w:p>
            <w:pPr>
              <w:spacing w:line="352" w:lineRule="exact"/>
              <w:jc w:val="left"/>
              <w:rPr>
                <w:rFonts w:ascii="宋体" w:hAnsi="宋体" w:cs="宋体"/>
                <w:color w:val="auto"/>
                <w:szCs w:val="21"/>
              </w:rPr>
            </w:pPr>
          </w:p>
        </w:tc>
        <w:tc>
          <w:tcPr>
            <w:tcW w:w="771" w:type="dxa"/>
            <w:vMerge w:val="continue"/>
            <w:tcBorders>
              <w:bottom w:val="single" w:color="auto" w:sz="4" w:space="0"/>
            </w:tcBorders>
            <w:noWrap w:val="0"/>
            <w:vAlign w:val="center"/>
          </w:tcPr>
          <w:p>
            <w:pPr>
              <w:spacing w:line="352" w:lineRule="exact"/>
              <w:jc w:val="center"/>
              <w:rPr>
                <w:rFonts w:ascii="宋体" w:hAnsi="宋体" w:cs="宋体"/>
                <w:color w:val="auto"/>
                <w:szCs w:val="21"/>
              </w:rPr>
            </w:pPr>
          </w:p>
        </w:tc>
        <w:tc>
          <w:tcPr>
            <w:tcW w:w="3013" w:type="dxa"/>
            <w:vMerge w:val="continue"/>
            <w:tcBorders>
              <w:bottom w:val="single" w:color="auto" w:sz="4" w:space="0"/>
            </w:tcBorders>
            <w:noWrap w:val="0"/>
            <w:vAlign w:val="center"/>
          </w:tcPr>
          <w:p>
            <w:pPr>
              <w:pStyle w:val="6"/>
              <w:spacing w:line="352" w:lineRule="exact"/>
              <w:jc w:val="both"/>
              <w:rPr>
                <w:rFonts w:ascii="宋体" w:hAnsi="宋体" w:cs="Times New Roman"/>
                <w:bCs/>
                <w:color w:val="auto"/>
                <w:kern w:val="2"/>
                <w:sz w:val="21"/>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智能最优化方法实验</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jc w:val="left"/>
              <w:rPr>
                <w:rFonts w:ascii="宋体" w:hAnsi="宋体" w:cs="宋体"/>
                <w:b/>
                <w:color w:val="auto"/>
                <w:kern w:val="0"/>
                <w:szCs w:val="21"/>
                <w:lang w:bidi="ar"/>
              </w:rPr>
            </w:pPr>
          </w:p>
          <w:p>
            <w:pPr>
              <w:widowControl/>
              <w:spacing w:line="352" w:lineRule="exact"/>
              <w:rPr>
                <w:rFonts w:ascii="宋体" w:hAnsi="宋体" w:cs="宋体"/>
                <w:color w:val="auto"/>
                <w:szCs w:val="21"/>
              </w:rPr>
            </w:pPr>
            <w:r>
              <w:rPr>
                <w:rFonts w:hint="eastAsia" w:ascii="宋体" w:hAnsi="宋体" w:cs="宋体"/>
                <w:b/>
                <w:color w:val="auto"/>
                <w:kern w:val="0"/>
                <w:szCs w:val="21"/>
                <w:lang w:bidi="ar"/>
              </w:rPr>
              <w:t>毕业要求 2 问题分析</w:t>
            </w:r>
            <w:r>
              <w:rPr>
                <w:rFonts w:hint="eastAsia" w:ascii="宋体" w:hAnsi="宋体" w:cs="宋体"/>
                <w:color w:val="auto"/>
                <w:kern w:val="0"/>
                <w:szCs w:val="21"/>
                <w:lang w:bidi="ar"/>
              </w:rPr>
              <w:t>：</w:t>
            </w:r>
            <w:r>
              <w:rPr>
                <w:rFonts w:hint="eastAsia"/>
                <w:bCs/>
                <w:color w:val="auto"/>
                <w:szCs w:val="21"/>
              </w:rPr>
              <w:t>能够应用数学、目然科学、计算机科学、人工智能的基本原理，识别、表达，并通过文献研究分析机器视觉应用领域的复杂工程问题，以获得有效结论</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2.1</w:t>
            </w:r>
          </w:p>
        </w:tc>
        <w:tc>
          <w:tcPr>
            <w:tcW w:w="3013" w:type="dxa"/>
            <w:vMerge w:val="restart"/>
            <w:noWrap w:val="0"/>
            <w:vAlign w:val="center"/>
          </w:tcPr>
          <w:p>
            <w:pPr>
              <w:widowControl/>
              <w:spacing w:line="352" w:lineRule="exact"/>
              <w:rPr>
                <w:rFonts w:ascii="宋体" w:hAnsi="宋体"/>
                <w:bCs/>
                <w:color w:val="auto"/>
                <w:szCs w:val="21"/>
              </w:rPr>
            </w:pPr>
            <w:r>
              <w:rPr>
                <w:rFonts w:hint="eastAsia" w:ascii="宋体" w:hAnsi="宋体"/>
                <w:bCs/>
                <w:color w:val="auto"/>
                <w:szCs w:val="21"/>
              </w:rPr>
              <w:t>能应用数学、自然科学、工程科学原理，识别和判断</w:t>
            </w:r>
            <w:r>
              <w:rPr>
                <w:rFonts w:hint="eastAsia" w:ascii="宋体" w:hAnsi="宋体"/>
                <w:bCs/>
                <w:color w:val="auto"/>
                <w:szCs w:val="21"/>
                <w:lang w:val="en-US" w:eastAsia="zh-CN"/>
              </w:rPr>
              <w:t>人工智能</w:t>
            </w:r>
            <w:r>
              <w:rPr>
                <w:rFonts w:hint="eastAsia" w:ascii="宋体" w:hAnsi="宋体"/>
                <w:bCs/>
                <w:color w:val="auto"/>
                <w:szCs w:val="21"/>
              </w:rPr>
              <w:t>工程领域复杂工程问题的关键环节。</w:t>
            </w:r>
            <w:r>
              <w:rPr>
                <w:rFonts w:ascii="宋体" w:hAnsi="宋体"/>
                <w:bCs/>
                <w:color w:val="auto"/>
                <w:szCs w:val="21"/>
              </w:rPr>
              <w:t xml:space="preserve"> </w:t>
            </w: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高等数学Ⅰ</w:t>
            </w:r>
          </w:p>
        </w:tc>
        <w:tc>
          <w:tcPr>
            <w:tcW w:w="683" w:type="dxa"/>
            <w:noWrap w:val="0"/>
            <w:vAlign w:val="center"/>
          </w:tcPr>
          <w:p>
            <w:pPr>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widowControl/>
              <w:spacing w:line="352" w:lineRule="exact"/>
              <w:jc w:val="left"/>
              <w:rPr>
                <w:rFonts w:ascii="宋体" w:hAnsi="宋体" w:cs="宋体"/>
                <w:b/>
                <w:color w:val="auto"/>
                <w:kern w:val="0"/>
                <w:szCs w:val="21"/>
                <w:lang w:bidi="ar"/>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概率论与数理统计Ⅰ</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color w:val="auto"/>
              </w:rPr>
            </w:pPr>
          </w:p>
        </w:tc>
        <w:tc>
          <w:tcPr>
            <w:tcW w:w="771" w:type="dxa"/>
            <w:vMerge w:val="continue"/>
            <w:noWrap w:val="0"/>
            <w:vAlign w:val="center"/>
          </w:tcPr>
          <w:p>
            <w:pPr>
              <w:spacing w:line="352" w:lineRule="exact"/>
              <w:jc w:val="center"/>
              <w:rPr>
                <w:color w:val="auto"/>
              </w:rPr>
            </w:pPr>
          </w:p>
        </w:tc>
        <w:tc>
          <w:tcPr>
            <w:tcW w:w="3013" w:type="dxa"/>
            <w:vMerge w:val="continue"/>
            <w:noWrap w:val="0"/>
            <w:vAlign w:val="center"/>
          </w:tcPr>
          <w:p>
            <w:pPr>
              <w:spacing w:line="352" w:lineRule="exact"/>
              <w:jc w:val="center"/>
              <w:rPr>
                <w:color w:val="auto"/>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线性代数Ⅰ</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ascii="宋体" w:hAnsi="宋体" w:cs="宋体"/>
                <w:color w:val="auto"/>
                <w:szCs w:val="21"/>
                <w:lang w:eastAsia="zh-Hans"/>
              </w:rPr>
            </w:pPr>
            <w:r>
              <w:rPr>
                <w:rFonts w:hint="eastAsia" w:ascii="宋体" w:hAnsi="宋体" w:cs="宋体"/>
                <w:color w:val="auto"/>
                <w:szCs w:val="21"/>
                <w:lang w:eastAsia="zh-Hans"/>
              </w:rPr>
              <w:t>数字逻辑</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计算机网络</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2.2</w:t>
            </w:r>
          </w:p>
        </w:tc>
        <w:tc>
          <w:tcPr>
            <w:tcW w:w="3013" w:type="dxa"/>
            <w:vMerge w:val="restart"/>
            <w:noWrap w:val="0"/>
            <w:vAlign w:val="center"/>
          </w:tcPr>
          <w:p>
            <w:pPr>
              <w:widowControl/>
              <w:spacing w:line="352" w:lineRule="exact"/>
              <w:rPr>
                <w:rFonts w:ascii="Arial" w:hAnsi="Arial" w:cs="Arial"/>
                <w:color w:val="auto"/>
                <w:szCs w:val="21"/>
              </w:rPr>
            </w:pPr>
            <w:r>
              <w:rPr>
                <w:rFonts w:hint="eastAsia" w:ascii="宋体" w:hAnsi="宋体"/>
                <w:bCs/>
                <w:color w:val="auto"/>
                <w:szCs w:val="21"/>
              </w:rPr>
              <w:t>能基于相关科学原理和数学模型方法，正确表达</w:t>
            </w:r>
            <w:r>
              <w:rPr>
                <w:rFonts w:hint="eastAsia" w:ascii="宋体" w:hAnsi="宋体"/>
                <w:bCs/>
                <w:color w:val="auto"/>
                <w:szCs w:val="21"/>
                <w:lang w:val="en-US" w:eastAsia="zh-CN"/>
              </w:rPr>
              <w:t>人工智能</w:t>
            </w:r>
            <w:r>
              <w:rPr>
                <w:rFonts w:hint="eastAsia" w:ascii="宋体" w:hAnsi="宋体"/>
                <w:bCs/>
                <w:color w:val="auto"/>
                <w:szCs w:val="21"/>
              </w:rPr>
              <w:t>工程领域复杂工程问题。</w:t>
            </w:r>
            <w:r>
              <w:rPr>
                <w:rFonts w:ascii="宋体" w:hAnsi="宋体"/>
                <w:bCs/>
                <w:color w:val="auto"/>
                <w:szCs w:val="21"/>
              </w:rPr>
              <w:t xml:space="preserve"> </w:t>
            </w: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离散数学</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大学物理Ⅳ</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ascii="宋体" w:hAnsi="宋体" w:cs="宋体"/>
                <w:color w:val="auto"/>
                <w:szCs w:val="21"/>
              </w:rPr>
            </w:pPr>
            <w:r>
              <w:rPr>
                <w:rFonts w:hint="eastAsia" w:ascii="宋体" w:hAnsi="宋体" w:cs="宋体"/>
                <w:color w:val="auto"/>
                <w:szCs w:val="21"/>
              </w:rPr>
              <w:t>计算机组成原理</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智能最优化方法</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2.3</w:t>
            </w:r>
          </w:p>
        </w:tc>
        <w:tc>
          <w:tcPr>
            <w:tcW w:w="3013" w:type="dxa"/>
            <w:vMerge w:val="restart"/>
            <w:noWrap w:val="0"/>
            <w:vAlign w:val="center"/>
          </w:tcPr>
          <w:p>
            <w:pPr>
              <w:widowControl/>
              <w:spacing w:line="352" w:lineRule="exact"/>
              <w:rPr>
                <w:rFonts w:ascii="宋体" w:hAnsi="宋体"/>
                <w:bCs/>
                <w:color w:val="auto"/>
                <w:szCs w:val="21"/>
              </w:rPr>
            </w:pPr>
            <w:r>
              <w:rPr>
                <w:rFonts w:ascii="宋体" w:hAnsi="宋体"/>
                <w:bCs/>
                <w:color w:val="auto"/>
                <w:szCs w:val="21"/>
              </w:rPr>
              <w:t>能够认识到解决问题有多种方案可选择，能够通过文献研究寻求可替代的</w:t>
            </w:r>
            <w:r>
              <w:rPr>
                <w:rFonts w:hint="eastAsia" w:ascii="宋体" w:hAnsi="宋体"/>
                <w:bCs/>
                <w:color w:val="auto"/>
                <w:szCs w:val="21"/>
                <w:lang w:val="en-US" w:eastAsia="zh-CN"/>
              </w:rPr>
              <w:t>人工智能</w:t>
            </w:r>
            <w:r>
              <w:rPr>
                <w:rFonts w:ascii="宋体" w:hAnsi="宋体"/>
                <w:bCs/>
                <w:color w:val="auto"/>
                <w:szCs w:val="21"/>
              </w:rPr>
              <w:t>工程问题解决方案</w:t>
            </w:r>
            <w:r>
              <w:rPr>
                <w:rFonts w:hint="eastAsia" w:ascii="宋体" w:hAnsi="宋体"/>
                <w:bCs/>
                <w:color w:val="auto"/>
                <w:szCs w:val="21"/>
              </w:rPr>
              <w:t>。</w:t>
            </w:r>
          </w:p>
        </w:tc>
        <w:tc>
          <w:tcPr>
            <w:tcW w:w="2170" w:type="dxa"/>
            <w:noWrap w:val="0"/>
            <w:vAlign w:val="center"/>
          </w:tcPr>
          <w:p>
            <w:pPr>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数据挖掘</w:t>
            </w:r>
          </w:p>
        </w:tc>
        <w:tc>
          <w:tcPr>
            <w:tcW w:w="683" w:type="dxa"/>
            <w:noWrap w:val="0"/>
            <w:vAlign w:val="center"/>
          </w:tcPr>
          <w:p>
            <w:pPr>
              <w:spacing w:line="352" w:lineRule="exact"/>
              <w:jc w:val="center"/>
              <w:rPr>
                <w:rFonts w:hint="eastAsia" w:ascii="宋体" w:hAnsi="宋体" w:eastAsia="宋体" w:cs="宋体"/>
                <w:color w:val="auto"/>
                <w:szCs w:val="21"/>
                <w:lang w:eastAsia="zh-CN"/>
              </w:rPr>
            </w:pPr>
            <w:r>
              <w:rPr>
                <w:rFonts w:hint="eastAsia" w:ascii="宋体" w:hAnsi="宋体" w:cs="宋体"/>
                <w:color w:val="auto"/>
                <w:szCs w:val="21"/>
              </w:rPr>
              <w:t>0.</w:t>
            </w:r>
            <w:r>
              <w:rPr>
                <w:rFonts w:hint="eastAsia" w:ascii="宋体" w:hAnsi="宋体" w:cs="宋体"/>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数据结构与算法</w:t>
            </w:r>
          </w:p>
        </w:tc>
        <w:tc>
          <w:tcPr>
            <w:tcW w:w="683" w:type="dxa"/>
            <w:noWrap w:val="0"/>
            <w:vAlign w:val="center"/>
          </w:tcPr>
          <w:p>
            <w:pPr>
              <w:spacing w:line="352" w:lineRule="exact"/>
              <w:jc w:val="center"/>
              <w:rPr>
                <w:rFonts w:hint="eastAsia" w:ascii="宋体" w:hAnsi="宋体" w:eastAsia="宋体" w:cs="宋体"/>
                <w:color w:val="auto"/>
                <w:szCs w:val="21"/>
                <w:lang w:eastAsia="zh-CN"/>
              </w:rPr>
            </w:pPr>
            <w:r>
              <w:rPr>
                <w:rFonts w:hint="eastAsia" w:ascii="宋体" w:hAnsi="宋体" w:cs="宋体"/>
                <w:color w:val="auto"/>
                <w:szCs w:val="21"/>
              </w:rPr>
              <w:t>0.</w:t>
            </w:r>
            <w:r>
              <w:rPr>
                <w:rFonts w:hint="eastAsia" w:ascii="宋体" w:hAnsi="宋体" w:cs="宋体"/>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深度学习</w:t>
            </w:r>
            <w:r>
              <w:rPr>
                <w:rFonts w:hint="eastAsia" w:ascii="宋体" w:hAnsi="宋体" w:cs="宋体"/>
                <w:color w:val="auto"/>
                <w:szCs w:val="21"/>
              </w:rPr>
              <w:t>（方向</w:t>
            </w:r>
            <w:r>
              <w:rPr>
                <w:rFonts w:hint="eastAsia" w:ascii="宋体" w:hAnsi="宋体" w:cs="宋体"/>
                <w:color w:val="auto"/>
                <w:szCs w:val="21"/>
                <w:lang w:val="en-US" w:eastAsia="zh-CN"/>
              </w:rPr>
              <w:t>课</w:t>
            </w:r>
            <w:r>
              <w:rPr>
                <w:rFonts w:hint="eastAsia" w:ascii="宋体" w:hAnsi="宋体" w:cs="宋体"/>
                <w:color w:val="auto"/>
                <w:szCs w:val="21"/>
              </w:rPr>
              <w:t>）</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lang w:val="en-US" w:eastAsia="zh-CN"/>
              </w:rPr>
              <w:t>自然语言处理</w:t>
            </w:r>
          </w:p>
          <w:p>
            <w:pPr>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rPr>
              <w:t>（方向</w:t>
            </w:r>
            <w:r>
              <w:rPr>
                <w:rFonts w:hint="eastAsia" w:ascii="宋体" w:hAnsi="宋体" w:cs="宋体"/>
                <w:color w:val="auto"/>
                <w:szCs w:val="21"/>
                <w:lang w:val="en-US" w:eastAsia="zh-CN"/>
              </w:rPr>
              <w:t>课</w:t>
            </w:r>
            <w:r>
              <w:rPr>
                <w:rFonts w:hint="eastAsia" w:ascii="宋体" w:hAnsi="宋体" w:cs="宋体"/>
                <w:color w:val="auto"/>
                <w:szCs w:val="21"/>
              </w:rPr>
              <w:t>）</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hint="eastAsia" w:ascii="宋体" w:hAnsi="宋体" w:cs="宋体"/>
                <w:color w:val="auto"/>
                <w:szCs w:val="21"/>
              </w:rPr>
            </w:pPr>
            <w:r>
              <w:rPr>
                <w:rFonts w:hint="eastAsia" w:ascii="宋体" w:hAnsi="宋体" w:cs="宋体"/>
                <w:color w:val="auto"/>
                <w:szCs w:val="21"/>
              </w:rPr>
              <w:t>2.4</w:t>
            </w:r>
          </w:p>
        </w:tc>
        <w:tc>
          <w:tcPr>
            <w:tcW w:w="3013" w:type="dxa"/>
            <w:vMerge w:val="restart"/>
            <w:noWrap w:val="0"/>
            <w:vAlign w:val="center"/>
          </w:tcPr>
          <w:p>
            <w:pPr>
              <w:spacing w:line="352" w:lineRule="exact"/>
              <w:rPr>
                <w:rFonts w:hint="eastAsia" w:ascii="宋体" w:hAnsi="宋体"/>
                <w:bCs/>
                <w:color w:val="auto"/>
                <w:szCs w:val="21"/>
              </w:rPr>
            </w:pPr>
            <w:r>
              <w:rPr>
                <w:rFonts w:hint="eastAsia" w:ascii="宋体" w:hAnsi="宋体"/>
                <w:bCs/>
                <w:color w:val="auto"/>
                <w:szCs w:val="21"/>
              </w:rPr>
              <w:t>能运用相关基本科学原理，借助文献研究，分析</w:t>
            </w:r>
            <w:r>
              <w:rPr>
                <w:rFonts w:hint="eastAsia" w:ascii="宋体" w:hAnsi="宋体"/>
                <w:bCs/>
                <w:color w:val="auto"/>
                <w:szCs w:val="21"/>
                <w:lang w:val="en-US" w:eastAsia="zh-CN"/>
              </w:rPr>
              <w:t>人工智能</w:t>
            </w:r>
            <w:r>
              <w:rPr>
                <w:rFonts w:hint="eastAsia" w:ascii="宋体" w:hAnsi="宋体"/>
                <w:bCs/>
                <w:color w:val="auto"/>
                <w:szCs w:val="21"/>
                <w:lang w:eastAsia="zh-Hans"/>
              </w:rPr>
              <w:t>工程问题</w:t>
            </w:r>
            <w:r>
              <w:rPr>
                <w:rFonts w:hint="eastAsia" w:ascii="宋体" w:hAnsi="宋体"/>
                <w:bCs/>
                <w:color w:val="auto"/>
                <w:szCs w:val="21"/>
              </w:rPr>
              <w:t>的影响因素，从而获得有效结论。</w:t>
            </w:r>
            <w:r>
              <w:rPr>
                <w:rFonts w:ascii="宋体" w:hAnsi="宋体"/>
                <w:bCs/>
                <w:color w:val="auto"/>
                <w:szCs w:val="21"/>
              </w:rPr>
              <w:t xml:space="preserve"> </w:t>
            </w:r>
          </w:p>
        </w:tc>
        <w:tc>
          <w:tcPr>
            <w:tcW w:w="2170" w:type="dxa"/>
            <w:noWrap w:val="0"/>
            <w:vAlign w:val="center"/>
          </w:tcPr>
          <w:p>
            <w:pPr>
              <w:spacing w:line="352" w:lineRule="exact"/>
              <w:jc w:val="center"/>
              <w:rPr>
                <w:rFonts w:hint="eastAsia" w:ascii="宋体" w:hAnsi="宋体" w:eastAsia="宋体" w:cs="宋体"/>
                <w:color w:val="auto"/>
                <w:szCs w:val="21"/>
                <w:lang w:val="en-US" w:eastAsia="zh-CN"/>
              </w:rPr>
            </w:pPr>
            <w:r>
              <w:rPr>
                <w:rFonts w:hint="eastAsia" w:ascii="宋体" w:hAnsi="宋体" w:cs="宋体"/>
                <w:color w:val="auto"/>
                <w:szCs w:val="21"/>
              </w:rPr>
              <w:t>文献检索（双语）</w:t>
            </w:r>
          </w:p>
        </w:tc>
        <w:tc>
          <w:tcPr>
            <w:tcW w:w="683" w:type="dxa"/>
            <w:noWrap w:val="0"/>
            <w:vAlign w:val="center"/>
          </w:tcPr>
          <w:p>
            <w:pPr>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智能控制理论</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人工智能导论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毕业论文（设计）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hint="eastAsia" w:ascii="宋体" w:hAnsi="宋体" w:cs="宋体"/>
                <w:bCs/>
                <w:color w:val="auto"/>
                <w:szCs w:val="21"/>
              </w:rPr>
            </w:pPr>
            <w:r>
              <w:rPr>
                <w:rFonts w:hint="eastAsia" w:ascii="宋体" w:hAnsi="宋体" w:cs="宋体"/>
                <w:b/>
                <w:color w:val="auto"/>
                <w:kern w:val="0"/>
                <w:szCs w:val="21"/>
                <w:lang w:bidi="ar"/>
              </w:rPr>
              <w:t>毕业要求3</w:t>
            </w:r>
            <w:r>
              <w:rPr>
                <w:rFonts w:hint="eastAsia"/>
                <w:b/>
                <w:color w:val="auto"/>
                <w:szCs w:val="21"/>
              </w:rPr>
              <w:t>设计</w:t>
            </w:r>
            <w:r>
              <w:rPr>
                <w:b/>
                <w:color w:val="auto"/>
                <w:szCs w:val="21"/>
              </w:rPr>
              <w:t>/</w:t>
            </w:r>
            <w:r>
              <w:rPr>
                <w:rFonts w:hint="eastAsia"/>
                <w:b/>
                <w:color w:val="auto"/>
                <w:szCs w:val="21"/>
              </w:rPr>
              <w:t>开发解决方案：</w:t>
            </w:r>
            <w:r>
              <w:rPr>
                <w:rFonts w:hint="eastAsia"/>
                <w:bCs/>
                <w:color w:val="auto"/>
                <w:szCs w:val="21"/>
              </w:rPr>
              <w:t>能够针对视觉感知应用领域的复杂工程问题设计解决方案，设计开发满足特定需求的机器视觉系统，并能够在设计/开发环节中体现创新意识，考虑经济、健康、安全、法律、环境及文化等因素</w:t>
            </w:r>
          </w:p>
          <w:p>
            <w:pPr>
              <w:widowControl/>
              <w:spacing w:line="352" w:lineRule="exac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3.1</w:t>
            </w:r>
          </w:p>
        </w:tc>
        <w:tc>
          <w:tcPr>
            <w:tcW w:w="3013" w:type="dxa"/>
            <w:vMerge w:val="restart"/>
            <w:noWrap w:val="0"/>
            <w:vAlign w:val="center"/>
          </w:tcPr>
          <w:p>
            <w:pPr>
              <w:adjustRightInd w:val="0"/>
              <w:snapToGrid w:val="0"/>
              <w:spacing w:line="352" w:lineRule="exact"/>
              <w:rPr>
                <w:rFonts w:ascii="宋体" w:hAnsi="宋体"/>
                <w:bCs/>
                <w:color w:val="auto"/>
                <w:szCs w:val="21"/>
              </w:rPr>
            </w:pPr>
            <w:r>
              <w:rPr>
                <w:rFonts w:hint="eastAsia" w:ascii="宋体" w:hAnsi="宋体"/>
                <w:bCs/>
                <w:color w:val="auto"/>
                <w:szCs w:val="21"/>
              </w:rPr>
              <w:t>掌握</w:t>
            </w:r>
            <w:r>
              <w:rPr>
                <w:rFonts w:hint="eastAsia" w:ascii="宋体" w:hAnsi="宋体"/>
                <w:bCs/>
                <w:color w:val="auto"/>
                <w:szCs w:val="21"/>
                <w:lang w:val="en-US" w:eastAsia="zh-CN"/>
              </w:rPr>
              <w:t>智能工程</w:t>
            </w:r>
            <w:r>
              <w:rPr>
                <w:rFonts w:hint="eastAsia" w:ascii="宋体" w:hAnsi="宋体"/>
                <w:bCs/>
                <w:color w:val="auto"/>
                <w:szCs w:val="21"/>
              </w:rPr>
              <w:t>系统分析、设计、实施与测试的基本方法和技术，了解影响设计目标和技术方案的各种因素。</w:t>
            </w: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智能最优化方法</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数据库原理</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数据库开发与应用综合实践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专业生产实习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widowControl/>
              <w:spacing w:line="352" w:lineRule="exact"/>
              <w:jc w:val="center"/>
              <w:rPr>
                <w:rFonts w:ascii="宋体" w:hAnsi="宋体"/>
                <w:bCs/>
                <w:color w:val="auto"/>
                <w:szCs w:val="21"/>
              </w:rPr>
            </w:pPr>
            <w:r>
              <w:rPr>
                <w:rFonts w:hint="eastAsia" w:ascii="宋体" w:hAnsi="宋体"/>
                <w:bCs/>
                <w:color w:val="auto"/>
                <w:szCs w:val="21"/>
              </w:rPr>
              <w:t>3.2</w:t>
            </w:r>
          </w:p>
        </w:tc>
        <w:tc>
          <w:tcPr>
            <w:tcW w:w="3013" w:type="dxa"/>
            <w:vMerge w:val="restart"/>
            <w:noWrap w:val="0"/>
            <w:vAlign w:val="center"/>
          </w:tcPr>
          <w:p>
            <w:pPr>
              <w:widowControl/>
              <w:spacing w:line="352" w:lineRule="exact"/>
              <w:rPr>
                <w:rFonts w:ascii="宋体" w:hAnsi="宋体"/>
                <w:bCs/>
                <w:color w:val="auto"/>
                <w:szCs w:val="21"/>
              </w:rPr>
            </w:pPr>
            <w:r>
              <w:rPr>
                <w:rFonts w:ascii="Times New Roman" w:hAnsi="Times New Roman"/>
                <w:color w:val="auto"/>
                <w:kern w:val="0"/>
                <w:szCs w:val="21"/>
              </w:rPr>
              <w:t>能够针对特定需求，完成</w:t>
            </w:r>
            <w:r>
              <w:rPr>
                <w:rFonts w:hint="eastAsia" w:ascii="Times New Roman" w:hAnsi="Times New Roman"/>
                <w:color w:val="auto"/>
                <w:kern w:val="0"/>
                <w:szCs w:val="21"/>
                <w:lang w:val="en-US" w:eastAsia="zh-CN"/>
              </w:rPr>
              <w:t>智能工程</w:t>
            </w:r>
            <w:r>
              <w:rPr>
                <w:rFonts w:hint="eastAsia" w:ascii="Times New Roman" w:hAnsi="Times New Roman"/>
                <w:color w:val="auto"/>
                <w:kern w:val="0"/>
                <w:szCs w:val="21"/>
              </w:rPr>
              <w:t>系统单元（部件）的设计。</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C语言程序设计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widowControl/>
              <w:spacing w:line="352" w:lineRule="exact"/>
              <w:rPr>
                <w:rFonts w:ascii="宋体" w:hAnsi="宋体"/>
                <w:bCs/>
                <w:color w:val="auto"/>
                <w:szCs w:val="21"/>
              </w:rPr>
            </w:pPr>
          </w:p>
        </w:tc>
        <w:tc>
          <w:tcPr>
            <w:tcW w:w="3013" w:type="dxa"/>
            <w:vMerge w:val="continue"/>
            <w:noWrap w:val="0"/>
            <w:vAlign w:val="center"/>
          </w:tcPr>
          <w:p>
            <w:pPr>
              <w:widowControl/>
              <w:spacing w:line="352" w:lineRule="exact"/>
              <w:rPr>
                <w:rFonts w:ascii="Times New Roman" w:hAnsi="Times New Roman"/>
                <w:color w:val="auto"/>
                <w:kern w:val="0"/>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C语言程序设计课程设计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widowControl/>
              <w:spacing w:line="352" w:lineRule="exact"/>
              <w:rPr>
                <w:rFonts w:ascii="宋体" w:hAnsi="宋体"/>
                <w:bCs/>
                <w:color w:val="auto"/>
                <w:szCs w:val="21"/>
              </w:rPr>
            </w:pPr>
          </w:p>
        </w:tc>
        <w:tc>
          <w:tcPr>
            <w:tcW w:w="3013" w:type="dxa"/>
            <w:vMerge w:val="continue"/>
            <w:noWrap w:val="0"/>
            <w:vAlign w:val="center"/>
          </w:tcPr>
          <w:p>
            <w:pPr>
              <w:widowControl/>
              <w:spacing w:line="352" w:lineRule="exact"/>
              <w:rPr>
                <w:rFonts w:ascii="Times New Roman" w:hAnsi="Times New Roman"/>
                <w:color w:val="auto"/>
                <w:kern w:val="0"/>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数据结构与算法</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widowControl/>
              <w:spacing w:line="352" w:lineRule="exact"/>
              <w:rPr>
                <w:rFonts w:ascii="宋体" w:hAnsi="宋体"/>
                <w:bCs/>
                <w:color w:val="auto"/>
                <w:szCs w:val="21"/>
              </w:rPr>
            </w:pPr>
          </w:p>
        </w:tc>
        <w:tc>
          <w:tcPr>
            <w:tcW w:w="3013" w:type="dxa"/>
            <w:vMerge w:val="continue"/>
            <w:noWrap w:val="0"/>
            <w:vAlign w:val="center"/>
          </w:tcPr>
          <w:p>
            <w:pPr>
              <w:widowControl/>
              <w:spacing w:line="352" w:lineRule="exact"/>
              <w:rPr>
                <w:rFonts w:ascii="Times New Roman" w:hAnsi="Times New Roman"/>
                <w:color w:val="auto"/>
                <w:kern w:val="0"/>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面向对象程序设计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数据挖掘</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3.3</w:t>
            </w:r>
          </w:p>
        </w:tc>
        <w:tc>
          <w:tcPr>
            <w:tcW w:w="3013" w:type="dxa"/>
            <w:vMerge w:val="restart"/>
            <w:noWrap w:val="0"/>
            <w:vAlign w:val="center"/>
          </w:tcPr>
          <w:p>
            <w:pPr>
              <w:spacing w:line="352" w:lineRule="exact"/>
              <w:rPr>
                <w:rFonts w:ascii="Arial" w:hAnsi="Arial" w:cs="Arial"/>
                <w:color w:val="auto"/>
                <w:szCs w:val="21"/>
              </w:rPr>
            </w:pPr>
            <w:r>
              <w:rPr>
                <w:rFonts w:hint="eastAsia" w:ascii="宋体" w:hAnsi="宋体"/>
                <w:bCs/>
                <w:color w:val="auto"/>
                <w:szCs w:val="21"/>
              </w:rPr>
              <w:t>能够进行</w:t>
            </w:r>
            <w:r>
              <w:rPr>
                <w:rFonts w:hint="eastAsia" w:ascii="宋体" w:hAnsi="宋体"/>
                <w:bCs/>
                <w:color w:val="auto"/>
                <w:szCs w:val="21"/>
                <w:lang w:val="en-US" w:eastAsia="zh-CN"/>
              </w:rPr>
              <w:t>智能工程</w:t>
            </w:r>
            <w:r>
              <w:rPr>
                <w:rFonts w:hint="eastAsia" w:ascii="宋体" w:hAnsi="宋体"/>
                <w:bCs/>
                <w:color w:val="auto"/>
                <w:szCs w:val="21"/>
              </w:rPr>
              <w:t>系统的分析、设计</w:t>
            </w:r>
            <w:r>
              <w:rPr>
                <w:rFonts w:hint="eastAsia" w:ascii="宋体" w:hAnsi="宋体"/>
                <w:bCs/>
                <w:color w:val="auto"/>
                <w:szCs w:val="21"/>
                <w:lang w:eastAsia="zh-Hans"/>
              </w:rPr>
              <w:t>、实施与测试工作</w:t>
            </w:r>
            <w:r>
              <w:rPr>
                <w:rFonts w:hint="eastAsia" w:ascii="宋体" w:hAnsi="宋体"/>
                <w:bCs/>
                <w:color w:val="auto"/>
                <w:szCs w:val="21"/>
              </w:rPr>
              <w:t>，</w:t>
            </w:r>
            <w:r>
              <w:rPr>
                <w:rFonts w:hint="eastAsia" w:ascii="宋体" w:hAnsi="宋体"/>
                <w:bCs/>
                <w:color w:val="auto"/>
                <w:szCs w:val="21"/>
                <w:lang w:eastAsia="zh-Hans"/>
              </w:rPr>
              <w:t>并在以上工作中采用新方法，体现出创新意识</w:t>
            </w:r>
            <w:r>
              <w:rPr>
                <w:rFonts w:hint="eastAsia" w:ascii="宋体" w:hAnsi="宋体"/>
                <w:bCs/>
                <w:color w:val="auto"/>
                <w:szCs w:val="21"/>
              </w:rPr>
              <w:t>。</w:t>
            </w:r>
          </w:p>
        </w:tc>
        <w:tc>
          <w:tcPr>
            <w:tcW w:w="2170" w:type="dxa"/>
            <w:noWrap w:val="0"/>
            <w:vAlign w:val="center"/>
          </w:tcPr>
          <w:p>
            <w:pPr>
              <w:widowControl/>
              <w:spacing w:line="352"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人工智能导论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hint="eastAsia" w:ascii="宋体" w:hAnsi="宋体" w:cs="宋体"/>
                <w:color w:val="auto"/>
                <w:szCs w:val="21"/>
              </w:rPr>
            </w:pPr>
          </w:p>
        </w:tc>
        <w:tc>
          <w:tcPr>
            <w:tcW w:w="3013" w:type="dxa"/>
            <w:vMerge w:val="continue"/>
            <w:noWrap w:val="0"/>
            <w:vAlign w:val="center"/>
          </w:tcPr>
          <w:p>
            <w:pPr>
              <w:spacing w:line="352" w:lineRule="exact"/>
              <w:rPr>
                <w:rFonts w:hint="eastAsia"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数据库开发与应用综合实践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机器学习课程设计</w:t>
            </w:r>
          </w:p>
        </w:tc>
        <w:tc>
          <w:tcPr>
            <w:tcW w:w="683" w:type="dxa"/>
            <w:noWrap w:val="0"/>
            <w:vAlign w:val="center"/>
          </w:tcPr>
          <w:p>
            <w:pPr>
              <w:spacing w:line="352" w:lineRule="exact"/>
              <w:jc w:val="center"/>
              <w:rPr>
                <w:rFonts w:ascii="宋体" w:hAnsi="宋体" w:cs="宋体"/>
                <w:color w:val="auto"/>
                <w:szCs w:val="21"/>
              </w:rPr>
            </w:pPr>
            <w:r>
              <w:rPr>
                <w:rFonts w:ascii="宋体" w:hAnsi="宋体" w:cs="宋体"/>
                <w:color w:val="auto"/>
                <w:szCs w:val="21"/>
              </w:rPr>
              <w:t>0.</w:t>
            </w:r>
            <w:r>
              <w:rPr>
                <w:rFonts w:hint="eastAsia"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毕业论文（设计）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3.4</w:t>
            </w:r>
          </w:p>
        </w:tc>
        <w:tc>
          <w:tcPr>
            <w:tcW w:w="3013" w:type="dxa"/>
            <w:vMerge w:val="restart"/>
            <w:noWrap w:val="0"/>
            <w:vAlign w:val="center"/>
          </w:tcPr>
          <w:p>
            <w:pPr>
              <w:widowControl/>
              <w:spacing w:line="352" w:lineRule="exact"/>
              <w:rPr>
                <w:rFonts w:ascii="宋体" w:hAnsi="宋体" w:cs="宋体"/>
                <w:color w:val="auto"/>
                <w:szCs w:val="21"/>
              </w:rPr>
            </w:pPr>
            <w:r>
              <w:rPr>
                <w:rFonts w:hint="eastAsia" w:ascii="宋体" w:hAnsi="宋体"/>
                <w:bCs/>
                <w:color w:val="auto"/>
                <w:szCs w:val="21"/>
              </w:rPr>
              <w:t>能够在</w:t>
            </w:r>
            <w:r>
              <w:rPr>
                <w:rFonts w:hint="eastAsia" w:ascii="宋体" w:hAnsi="宋体"/>
                <w:bCs/>
                <w:color w:val="auto"/>
                <w:szCs w:val="21"/>
                <w:lang w:eastAsia="zh-Hans"/>
              </w:rPr>
              <w:t>解决复杂</w:t>
            </w:r>
            <w:r>
              <w:rPr>
                <w:rFonts w:hint="eastAsia" w:ascii="宋体" w:hAnsi="宋体"/>
                <w:bCs/>
                <w:color w:val="auto"/>
                <w:szCs w:val="21"/>
                <w:lang w:val="en-US" w:eastAsia="zh-CN"/>
              </w:rPr>
              <w:t>人工智能</w:t>
            </w:r>
            <w:r>
              <w:rPr>
                <w:rFonts w:hint="eastAsia" w:ascii="宋体" w:hAnsi="宋体"/>
                <w:bCs/>
                <w:color w:val="auto"/>
                <w:szCs w:val="21"/>
                <w:lang w:eastAsia="zh-Hans"/>
              </w:rPr>
              <w:t>工程问题过程中</w:t>
            </w:r>
            <w:r>
              <w:rPr>
                <w:rFonts w:hint="eastAsia" w:ascii="宋体" w:hAnsi="宋体"/>
                <w:bCs/>
                <w:color w:val="auto"/>
                <w:szCs w:val="21"/>
              </w:rPr>
              <w:t>，考虑健康、安全、法律、文化以及环境等制约因素。</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毕业（专业）实习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widowControl/>
              <w:spacing w:line="352"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人工智能</w:t>
            </w:r>
            <w:r>
              <w:rPr>
                <w:rFonts w:hint="eastAsia" w:ascii="宋体" w:hAnsi="宋体" w:cs="宋体"/>
                <w:color w:val="auto"/>
                <w:szCs w:val="21"/>
              </w:rPr>
              <w:t>专业方向综合实践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劳动教育</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jc w:val="left"/>
              <w:rPr>
                <w:color w:val="auto"/>
                <w:szCs w:val="21"/>
              </w:rPr>
            </w:pPr>
            <w:r>
              <w:rPr>
                <w:rFonts w:hint="eastAsia" w:ascii="宋体" w:hAnsi="宋体" w:cs="宋体"/>
                <w:b/>
                <w:color w:val="auto"/>
                <w:kern w:val="0"/>
                <w:szCs w:val="21"/>
                <w:lang w:bidi="ar"/>
              </w:rPr>
              <w:t>毕业要求 4 研究</w:t>
            </w:r>
            <w:r>
              <w:rPr>
                <w:rFonts w:hint="eastAsia" w:ascii="宋体" w:hAnsi="宋体" w:cs="宋体"/>
                <w:color w:val="auto"/>
                <w:kern w:val="0"/>
                <w:szCs w:val="21"/>
                <w:lang w:bidi="ar"/>
              </w:rPr>
              <w:t>：</w:t>
            </w:r>
            <w:r>
              <w:rPr>
                <w:rFonts w:hint="eastAsia" w:ascii="宋体" w:hAnsi="宋体"/>
                <w:bCs/>
                <w:color w:val="auto"/>
                <w:szCs w:val="21"/>
              </w:rPr>
              <w:t>能够基于环境模型并釆用科学方法，对人工智能应用领域的复杂工程问题进行应用研究，包括设计实验、分析与解释数据，并通过信息综合得到合理有效的结论</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4.1</w:t>
            </w:r>
          </w:p>
        </w:tc>
        <w:tc>
          <w:tcPr>
            <w:tcW w:w="3013" w:type="dxa"/>
            <w:vMerge w:val="restart"/>
            <w:noWrap w:val="0"/>
            <w:vAlign w:val="center"/>
          </w:tcPr>
          <w:p>
            <w:pPr>
              <w:pStyle w:val="6"/>
              <w:spacing w:line="352" w:lineRule="exact"/>
              <w:jc w:val="both"/>
              <w:rPr>
                <w:rFonts w:ascii="宋体" w:hAnsi="宋体" w:cs="Times New Roman"/>
                <w:bCs/>
                <w:color w:val="auto"/>
                <w:kern w:val="2"/>
                <w:sz w:val="21"/>
                <w:szCs w:val="21"/>
                <w:lang w:eastAsia="zh-Hans"/>
              </w:rPr>
            </w:pPr>
            <w:r>
              <w:rPr>
                <w:rFonts w:hint="eastAsia" w:ascii="宋体" w:hAnsi="宋体" w:cs="Times New Roman"/>
                <w:bCs/>
                <w:color w:val="auto"/>
                <w:kern w:val="2"/>
                <w:sz w:val="21"/>
                <w:szCs w:val="21"/>
                <w:lang w:eastAsia="zh-Hans"/>
              </w:rPr>
              <w:t>掌握问题研究的科学原理与方法，能够通过文献研究、调研和分析</w:t>
            </w:r>
            <w:r>
              <w:rPr>
                <w:rFonts w:hint="eastAsia" w:ascii="宋体" w:hAnsi="宋体" w:cs="Times New Roman"/>
                <w:bCs/>
                <w:color w:val="auto"/>
                <w:kern w:val="2"/>
                <w:sz w:val="21"/>
                <w:szCs w:val="21"/>
                <w:lang w:val="en-US" w:eastAsia="zh-CN"/>
              </w:rPr>
              <w:t>智能</w:t>
            </w:r>
            <w:r>
              <w:rPr>
                <w:rFonts w:hint="eastAsia" w:ascii="宋体" w:hAnsi="宋体" w:cs="Times New Roman"/>
                <w:bCs/>
                <w:color w:val="auto"/>
                <w:kern w:val="2"/>
                <w:sz w:val="21"/>
                <w:szCs w:val="21"/>
                <w:lang w:eastAsia="zh-Hans"/>
              </w:rPr>
              <w:t>工程领域具体问题。</w:t>
            </w: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rPr>
              <w:t>文献检索（双语）</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widowControl/>
              <w:spacing w:line="352" w:lineRule="exact"/>
              <w:jc w:val="left"/>
              <w:rPr>
                <w:rFonts w:ascii="宋体" w:hAnsi="宋体" w:cs="宋体"/>
                <w:b/>
                <w:color w:val="auto"/>
                <w:kern w:val="0"/>
                <w:szCs w:val="21"/>
                <w:lang w:bidi="ar"/>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pStyle w:val="6"/>
              <w:spacing w:line="352" w:lineRule="exact"/>
              <w:jc w:val="both"/>
              <w:rPr>
                <w:rFonts w:ascii="宋体" w:hAnsi="宋体" w:cs="Times New Roman"/>
                <w:bCs/>
                <w:color w:val="auto"/>
                <w:kern w:val="2"/>
                <w:sz w:val="21"/>
                <w:szCs w:val="21"/>
                <w:lang w:eastAsia="zh-Hans"/>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离散数学</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计算机网络</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计算机组成原理</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机器学习</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4.2</w:t>
            </w:r>
          </w:p>
        </w:tc>
        <w:tc>
          <w:tcPr>
            <w:tcW w:w="3013" w:type="dxa"/>
            <w:vMerge w:val="restart"/>
            <w:noWrap w:val="0"/>
            <w:vAlign w:val="center"/>
          </w:tcPr>
          <w:p>
            <w:pPr>
              <w:widowControl/>
              <w:spacing w:line="352" w:lineRule="exact"/>
              <w:rPr>
                <w:rFonts w:ascii="Arial" w:hAnsi="Arial" w:cs="Arial"/>
                <w:color w:val="auto"/>
                <w:szCs w:val="21"/>
              </w:rPr>
            </w:pPr>
            <w:r>
              <w:rPr>
                <w:rFonts w:hint="eastAsia" w:ascii="宋体" w:hAnsi="宋体"/>
                <w:bCs/>
                <w:color w:val="auto"/>
                <w:szCs w:val="21"/>
              </w:rPr>
              <w:t>能够针对</w:t>
            </w:r>
            <w:r>
              <w:rPr>
                <w:rFonts w:hint="eastAsia" w:ascii="宋体" w:hAnsi="宋体"/>
                <w:bCs/>
                <w:color w:val="auto"/>
                <w:szCs w:val="21"/>
                <w:lang w:val="en-US" w:eastAsia="zh-CN"/>
              </w:rPr>
              <w:t>智能</w:t>
            </w:r>
            <w:r>
              <w:rPr>
                <w:rFonts w:hint="eastAsia" w:ascii="宋体" w:hAnsi="宋体"/>
                <w:bCs/>
                <w:color w:val="auto"/>
                <w:szCs w:val="21"/>
              </w:rPr>
              <w:t>工程问题中的特定对象特征，选择研究路线，设计实验方案，</w:t>
            </w:r>
            <w:r>
              <w:rPr>
                <w:rFonts w:ascii="Times New Roman" w:hAnsi="Times New Roman"/>
                <w:color w:val="auto"/>
                <w:kern w:val="0"/>
                <w:szCs w:val="21"/>
              </w:rPr>
              <w:t>构建实验系统</w:t>
            </w:r>
            <w:r>
              <w:rPr>
                <w:rFonts w:hint="eastAsia" w:ascii="宋体" w:hAnsi="宋体"/>
                <w:bCs/>
                <w:color w:val="auto"/>
                <w:szCs w:val="21"/>
              </w:rPr>
              <w:t>。</w:t>
            </w:r>
          </w:p>
        </w:tc>
        <w:tc>
          <w:tcPr>
            <w:tcW w:w="2170" w:type="dxa"/>
            <w:noWrap w:val="0"/>
            <w:vAlign w:val="center"/>
          </w:tcPr>
          <w:p>
            <w:pPr>
              <w:widowControl/>
              <w:spacing w:line="352"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智能控制理论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操作系统</w:t>
            </w:r>
          </w:p>
        </w:tc>
        <w:tc>
          <w:tcPr>
            <w:tcW w:w="683" w:type="dxa"/>
            <w:noWrap w:val="0"/>
            <w:vAlign w:val="center"/>
          </w:tcPr>
          <w:p>
            <w:pPr>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数据库原理实验</w:t>
            </w:r>
          </w:p>
        </w:tc>
        <w:tc>
          <w:tcPr>
            <w:tcW w:w="683" w:type="dxa"/>
            <w:noWrap w:val="0"/>
            <w:vAlign w:val="center"/>
          </w:tcPr>
          <w:p>
            <w:pPr>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数据挖掘实验</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4.3</w:t>
            </w:r>
          </w:p>
        </w:tc>
        <w:tc>
          <w:tcPr>
            <w:tcW w:w="3013" w:type="dxa"/>
            <w:vMerge w:val="restart"/>
            <w:noWrap w:val="0"/>
            <w:vAlign w:val="center"/>
          </w:tcPr>
          <w:p>
            <w:pPr>
              <w:widowControl/>
              <w:spacing w:line="352" w:lineRule="exact"/>
              <w:rPr>
                <w:rFonts w:ascii="宋体" w:hAnsi="宋体"/>
                <w:bCs/>
                <w:color w:val="auto"/>
                <w:szCs w:val="21"/>
                <w:lang w:eastAsia="zh-Hans"/>
              </w:rPr>
            </w:pPr>
            <w:r>
              <w:rPr>
                <w:rFonts w:ascii="宋体" w:hAnsi="宋体"/>
                <w:bCs/>
                <w:color w:val="auto"/>
                <w:szCs w:val="21"/>
                <w:lang w:eastAsia="zh-Hans"/>
              </w:rPr>
              <w:t>能够安全地开展实验，</w:t>
            </w:r>
            <w:r>
              <w:rPr>
                <w:rFonts w:hint="eastAsia" w:ascii="宋体" w:hAnsi="宋体"/>
                <w:bCs/>
                <w:color w:val="auto"/>
                <w:szCs w:val="21"/>
                <w:lang w:eastAsia="zh-Hans"/>
              </w:rPr>
              <w:t>正确</w:t>
            </w:r>
            <w:r>
              <w:rPr>
                <w:rFonts w:ascii="宋体" w:hAnsi="宋体"/>
                <w:bCs/>
                <w:color w:val="auto"/>
                <w:szCs w:val="21"/>
                <w:lang w:eastAsia="zh-Hans"/>
              </w:rPr>
              <w:t>地采集实验数据，如实地记录实验结果</w:t>
            </w:r>
            <w:r>
              <w:rPr>
                <w:rFonts w:hint="eastAsia" w:ascii="宋体" w:hAnsi="宋体"/>
                <w:bCs/>
                <w:color w:val="auto"/>
                <w:szCs w:val="21"/>
                <w:lang w:eastAsia="zh-Hans"/>
              </w:rPr>
              <w:t>，</w:t>
            </w:r>
            <w:r>
              <w:rPr>
                <w:rFonts w:ascii="宋体" w:hAnsi="宋体"/>
                <w:bCs/>
                <w:color w:val="auto"/>
                <w:szCs w:val="21"/>
                <w:lang w:eastAsia="zh-Hans"/>
              </w:rPr>
              <w:t>对实验结果进行分析和解释，并通过信息综合得到合理有效的结论。</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大学物理实验</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智能最优化方法实验</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毕业论文（设计）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人工智能专业方向综合实践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hint="eastAsia" w:ascii="宋体" w:hAnsi="宋体" w:cs="宋体"/>
                <w:bCs/>
                <w:color w:val="auto"/>
                <w:kern w:val="0"/>
                <w:szCs w:val="21"/>
                <w:lang w:bidi="ar"/>
              </w:rPr>
            </w:pPr>
            <w:r>
              <w:rPr>
                <w:rFonts w:hint="eastAsia" w:ascii="宋体" w:hAnsi="宋体" w:cs="宋体"/>
                <w:b/>
                <w:color w:val="auto"/>
                <w:kern w:val="0"/>
                <w:szCs w:val="21"/>
                <w:lang w:bidi="ar"/>
              </w:rPr>
              <w:t>毕业要求 5 使用现代工具</w:t>
            </w:r>
            <w:r>
              <w:rPr>
                <w:rFonts w:hint="eastAsia" w:ascii="宋体" w:hAnsi="宋体" w:cs="宋体"/>
                <w:color w:val="auto"/>
                <w:kern w:val="0"/>
                <w:szCs w:val="21"/>
                <w:lang w:bidi="ar"/>
              </w:rPr>
              <w:t>：</w:t>
            </w:r>
            <w:r>
              <w:rPr>
                <w:rFonts w:hint="eastAsia"/>
                <w:bCs/>
                <w:color w:val="auto"/>
                <w:szCs w:val="21"/>
              </w:rPr>
              <w:t>能够针对人工智能应用领域的复杂工程问题，开发、选择与使用恰当的平台、技术、资源、现代工程工具和信息技术工具，包括对复杂工程问题的智能预测与人工模拟，并能够理解其局限性</w:t>
            </w:r>
          </w:p>
          <w:p>
            <w:pPr>
              <w:widowControl/>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5.1</w:t>
            </w:r>
          </w:p>
        </w:tc>
        <w:tc>
          <w:tcPr>
            <w:tcW w:w="3013" w:type="dxa"/>
            <w:vMerge w:val="restart"/>
            <w:noWrap w:val="0"/>
            <w:vAlign w:val="center"/>
          </w:tcPr>
          <w:p>
            <w:pPr>
              <w:spacing w:line="352" w:lineRule="exact"/>
              <w:rPr>
                <w:rFonts w:ascii="宋体" w:hAnsi="宋体"/>
                <w:bCs/>
                <w:color w:val="auto"/>
                <w:szCs w:val="21"/>
              </w:rPr>
            </w:pPr>
            <w:r>
              <w:rPr>
                <w:rFonts w:hint="eastAsia" w:ascii="宋体" w:hAnsi="宋体"/>
                <w:bCs/>
                <w:color w:val="auto"/>
                <w:szCs w:val="21"/>
              </w:rPr>
              <w:t>能够掌握</w:t>
            </w:r>
            <w:r>
              <w:rPr>
                <w:rFonts w:hint="eastAsia" w:ascii="宋体" w:hAnsi="宋体"/>
                <w:bCs/>
                <w:color w:val="auto"/>
                <w:szCs w:val="21"/>
                <w:lang w:val="en-US" w:eastAsia="zh-CN"/>
              </w:rPr>
              <w:t>智能</w:t>
            </w:r>
            <w:r>
              <w:rPr>
                <w:rFonts w:hint="eastAsia" w:ascii="宋体" w:hAnsi="宋体"/>
                <w:bCs/>
                <w:color w:val="auto"/>
                <w:szCs w:val="21"/>
              </w:rPr>
              <w:t>工程领域中主要方法、平台、工具的使用原理和方法，了解其差异性和适用环境。</w:t>
            </w:r>
            <w:r>
              <w:rPr>
                <w:rFonts w:ascii="宋体" w:hAnsi="宋体"/>
                <w:bCs/>
                <w:color w:val="auto"/>
                <w:szCs w:val="21"/>
              </w:rPr>
              <w:t xml:space="preserve"> </w:t>
            </w:r>
          </w:p>
        </w:tc>
        <w:tc>
          <w:tcPr>
            <w:tcW w:w="2170" w:type="dxa"/>
            <w:noWrap w:val="0"/>
            <w:vAlign w:val="center"/>
          </w:tcPr>
          <w:p>
            <w:pPr>
              <w:widowControl/>
              <w:spacing w:line="352" w:lineRule="exact"/>
              <w:jc w:val="center"/>
              <w:rPr>
                <w:rFonts w:hint="eastAsia" w:ascii="宋体" w:hAnsi="宋体" w:cs="宋体"/>
                <w:color w:val="auto"/>
                <w:szCs w:val="21"/>
                <w:lang w:eastAsia="zh-Hans"/>
              </w:rPr>
            </w:pPr>
            <w:r>
              <w:rPr>
                <w:rFonts w:hint="eastAsia" w:ascii="宋体" w:hAnsi="宋体" w:cs="宋体"/>
                <w:color w:val="auto"/>
                <w:szCs w:val="21"/>
                <w:lang w:eastAsia="zh-Hans"/>
              </w:rPr>
              <w:t>操作系统</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eastAsia="zh-Hans"/>
              </w:rPr>
            </w:pPr>
            <w:r>
              <w:rPr>
                <w:rFonts w:hint="eastAsia" w:ascii="宋体" w:hAnsi="宋体" w:cs="宋体"/>
                <w:color w:val="auto"/>
                <w:szCs w:val="21"/>
                <w:lang w:eastAsia="zh-Hans"/>
              </w:rPr>
              <w:t>数据库原理</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智能控制理论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jc w:val="center"/>
              <w:rPr>
                <w:rFonts w:hint="eastAsia" w:eastAsia="宋体"/>
                <w:color w:val="auto"/>
                <w:szCs w:val="21"/>
                <w:lang w:val="en-US" w:eastAsia="zh-CN"/>
              </w:rPr>
            </w:pPr>
            <w:r>
              <w:rPr>
                <w:rFonts w:hint="eastAsia" w:ascii="宋体" w:hAnsi="宋体" w:cs="宋体"/>
                <w:color w:val="auto"/>
                <w:szCs w:val="21"/>
                <w:lang w:val="en-US" w:eastAsia="zh-CN"/>
              </w:rPr>
              <w:t>图像处理技术</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jc w:val="center"/>
              <w:rPr>
                <w:rFonts w:hint="eastAsia" w:eastAsia="宋体"/>
                <w:color w:val="auto"/>
                <w:szCs w:val="21"/>
                <w:lang w:val="en-US" w:eastAsia="zh-CN"/>
              </w:rPr>
            </w:pPr>
            <w:r>
              <w:rPr>
                <w:rFonts w:hint="eastAsia" w:ascii="宋体" w:hAnsi="宋体" w:cs="宋体"/>
                <w:color w:val="auto"/>
                <w:szCs w:val="21"/>
                <w:lang w:val="en-US" w:eastAsia="zh-CN"/>
              </w:rPr>
              <w:t>数据挖掘</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b/>
                <w:bCs/>
                <w:color w:val="auto"/>
                <w:szCs w:val="21"/>
              </w:rPr>
            </w:pPr>
            <w:r>
              <w:rPr>
                <w:rFonts w:hint="eastAsia" w:ascii="宋体" w:hAnsi="宋体" w:cs="宋体"/>
                <w:b/>
                <w:bCs/>
                <w:color w:val="auto"/>
                <w:szCs w:val="21"/>
              </w:rPr>
              <w:t>5.2</w:t>
            </w:r>
          </w:p>
        </w:tc>
        <w:tc>
          <w:tcPr>
            <w:tcW w:w="3013" w:type="dxa"/>
            <w:vMerge w:val="restart"/>
            <w:noWrap w:val="0"/>
            <w:vAlign w:val="center"/>
          </w:tcPr>
          <w:p>
            <w:pPr>
              <w:widowControl/>
              <w:spacing w:line="352" w:lineRule="exact"/>
              <w:rPr>
                <w:rFonts w:ascii="Arial" w:hAnsi="Arial" w:cs="Arial"/>
                <w:b/>
                <w:bCs/>
                <w:color w:val="auto"/>
                <w:szCs w:val="21"/>
              </w:rPr>
            </w:pPr>
            <w:r>
              <w:rPr>
                <w:rFonts w:hint="eastAsia" w:ascii="宋体" w:hAnsi="宋体"/>
                <w:b/>
                <w:bCs/>
                <w:color w:val="auto"/>
                <w:szCs w:val="21"/>
              </w:rPr>
              <w:t>能够选择与使用恰当的技术、信息资源、专业工具和模拟软件，对</w:t>
            </w:r>
            <w:r>
              <w:rPr>
                <w:rFonts w:hint="eastAsia" w:ascii="宋体" w:hAnsi="宋体"/>
                <w:b/>
                <w:bCs/>
                <w:color w:val="auto"/>
                <w:szCs w:val="21"/>
                <w:lang w:val="en-US" w:eastAsia="zh-CN"/>
              </w:rPr>
              <w:t>智能</w:t>
            </w:r>
            <w:r>
              <w:rPr>
                <w:rFonts w:hint="eastAsia" w:ascii="宋体" w:hAnsi="宋体"/>
                <w:b/>
                <w:bCs/>
                <w:color w:val="auto"/>
                <w:szCs w:val="21"/>
              </w:rPr>
              <w:t>工程领域复杂工程问题进行分析、设计、实施与测试。</w:t>
            </w:r>
            <w:r>
              <w:rPr>
                <w:rFonts w:ascii="宋体" w:hAnsi="宋体"/>
                <w:b/>
                <w:bCs/>
                <w:color w:val="auto"/>
                <w:szCs w:val="21"/>
              </w:rPr>
              <w:t xml:space="preserve"> </w:t>
            </w:r>
          </w:p>
        </w:tc>
        <w:tc>
          <w:tcPr>
            <w:tcW w:w="2170" w:type="dxa"/>
            <w:noWrap w:val="0"/>
            <w:vAlign w:val="center"/>
          </w:tcPr>
          <w:p>
            <w:pPr>
              <w:widowControl/>
              <w:jc w:val="center"/>
              <w:rPr>
                <w:color w:val="auto"/>
                <w:szCs w:val="21"/>
                <w:lang w:eastAsia="zh-Hans"/>
              </w:rPr>
            </w:pPr>
            <w:r>
              <w:rPr>
                <w:rFonts w:hint="eastAsia" w:ascii="宋体" w:hAnsi="宋体" w:cs="宋体"/>
                <w:color w:val="auto"/>
                <w:szCs w:val="21"/>
                <w:lang w:val="en-US" w:eastAsia="zh-CN"/>
              </w:rPr>
              <w:t>深度学习</w:t>
            </w:r>
            <w:r>
              <w:rPr>
                <w:rFonts w:hint="eastAsia"/>
                <w:color w:val="auto"/>
                <w:szCs w:val="21"/>
                <w:lang w:eastAsia="zh-Hans"/>
              </w:rPr>
              <w:t>（</w:t>
            </w:r>
            <w:r>
              <w:rPr>
                <w:rFonts w:hint="eastAsia"/>
                <w:color w:val="auto"/>
                <w:szCs w:val="21"/>
                <w:lang w:val="en-US" w:eastAsia="zh-CN"/>
              </w:rPr>
              <w:t>方向课</w:t>
            </w:r>
            <w:r>
              <w:rPr>
                <w:rFonts w:hint="eastAsia"/>
                <w:color w:val="auto"/>
                <w:szCs w:val="21"/>
                <w:lang w:eastAsia="zh-Hans"/>
              </w:rPr>
              <w:t>）</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lang w:val="en-US" w:eastAsia="zh-CN"/>
              </w:rPr>
              <w:t>自然语言处理技术</w:t>
            </w:r>
          </w:p>
          <w:p>
            <w:pPr>
              <w:widowControl/>
              <w:jc w:val="center"/>
              <w:rPr>
                <w:rFonts w:hint="eastAsia" w:eastAsia="宋体"/>
                <w:color w:val="auto"/>
                <w:szCs w:val="21"/>
                <w:lang w:val="en-US" w:eastAsia="zh-CN"/>
              </w:rPr>
            </w:pPr>
            <w:r>
              <w:rPr>
                <w:rFonts w:hint="eastAsia"/>
                <w:color w:val="auto"/>
                <w:szCs w:val="21"/>
                <w:lang w:eastAsia="zh-Hans"/>
              </w:rPr>
              <w:t>（</w:t>
            </w:r>
            <w:r>
              <w:rPr>
                <w:rFonts w:hint="eastAsia"/>
                <w:color w:val="auto"/>
                <w:szCs w:val="21"/>
                <w:lang w:val="en-US" w:eastAsia="zh-CN"/>
              </w:rPr>
              <w:t>方向课</w:t>
            </w:r>
            <w:r>
              <w:rPr>
                <w:rFonts w:hint="eastAsia"/>
                <w:color w:val="auto"/>
                <w:szCs w:val="21"/>
                <w:lang w:eastAsia="zh-Hans"/>
              </w:rPr>
              <w:t>）</w:t>
            </w:r>
          </w:p>
        </w:tc>
        <w:tc>
          <w:tcPr>
            <w:tcW w:w="683" w:type="dxa"/>
            <w:noWrap w:val="0"/>
            <w:vAlign w:val="center"/>
          </w:tcPr>
          <w:p>
            <w:pPr>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spacing w:line="352" w:lineRule="exact"/>
              <w:jc w:val="center"/>
              <w:rPr>
                <w:rFonts w:hint="eastAsia"/>
                <w:color w:val="auto"/>
                <w:szCs w:val="21"/>
                <w:lang w:eastAsia="zh-Hans"/>
              </w:rPr>
            </w:pPr>
            <w:r>
              <w:rPr>
                <w:rFonts w:hint="eastAsia" w:ascii="宋体" w:hAnsi="宋体" w:cs="宋体"/>
                <w:color w:val="auto"/>
                <w:szCs w:val="21"/>
                <w:lang w:val="en-US" w:eastAsia="zh-CN"/>
              </w:rPr>
              <w:t>计算机视觉</w:t>
            </w:r>
          </w:p>
          <w:p>
            <w:pPr>
              <w:spacing w:line="352" w:lineRule="exact"/>
              <w:jc w:val="center"/>
              <w:rPr>
                <w:rFonts w:hint="eastAsia" w:ascii="宋体" w:hAnsi="宋体" w:eastAsia="宋体" w:cs="宋体"/>
                <w:color w:val="auto"/>
                <w:szCs w:val="21"/>
                <w:lang w:val="en-US" w:eastAsia="zh-CN"/>
              </w:rPr>
            </w:pPr>
            <w:r>
              <w:rPr>
                <w:rFonts w:hint="eastAsia"/>
                <w:color w:val="auto"/>
                <w:szCs w:val="21"/>
                <w:lang w:eastAsia="zh-Hans"/>
              </w:rPr>
              <w:t>（双语，方向</w:t>
            </w:r>
            <w:r>
              <w:rPr>
                <w:rFonts w:hint="eastAsia"/>
                <w:color w:val="auto"/>
                <w:szCs w:val="21"/>
                <w:lang w:val="en-US" w:eastAsia="zh-CN"/>
              </w:rPr>
              <w:t>课</w:t>
            </w:r>
            <w:r>
              <w:rPr>
                <w:rFonts w:hint="eastAsia"/>
                <w:color w:val="auto"/>
                <w:szCs w:val="21"/>
                <w:lang w:eastAsia="zh-Hans"/>
              </w:rPr>
              <w:t>）</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数据挖掘</w:t>
            </w:r>
          </w:p>
        </w:tc>
        <w:tc>
          <w:tcPr>
            <w:tcW w:w="683" w:type="dxa"/>
            <w:noWrap w:val="0"/>
            <w:vAlign w:val="center"/>
          </w:tcPr>
          <w:p>
            <w:pPr>
              <w:spacing w:line="352" w:lineRule="exact"/>
              <w:jc w:val="center"/>
              <w:rPr>
                <w:rFonts w:hint="eastAsia" w:ascii="宋体" w:hAnsi="宋体" w:eastAsia="宋体" w:cs="宋体"/>
                <w:color w:val="auto"/>
                <w:szCs w:val="21"/>
                <w:lang w:eastAsia="zh-CN"/>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人工智能专业方向综合实践</w:t>
            </w:r>
          </w:p>
        </w:tc>
        <w:tc>
          <w:tcPr>
            <w:tcW w:w="683" w:type="dxa"/>
            <w:noWrap w:val="0"/>
            <w:vAlign w:val="center"/>
          </w:tcPr>
          <w:p>
            <w:pPr>
              <w:widowControl/>
              <w:spacing w:line="352" w:lineRule="exact"/>
              <w:jc w:val="center"/>
              <w:rPr>
                <w:rFonts w:hint="eastAsia" w:ascii="宋体" w:hAnsi="宋体" w:eastAsia="宋体" w:cs="宋体"/>
                <w:color w:val="auto"/>
                <w:szCs w:val="21"/>
                <w:lang w:eastAsia="zh-CN"/>
              </w:rPr>
            </w:pPr>
            <w:r>
              <w:rPr>
                <w:rFonts w:hint="eastAsia" w:ascii="宋体" w:hAnsi="宋体" w:cs="宋体"/>
                <w:color w:val="auto"/>
                <w:szCs w:val="21"/>
              </w:rPr>
              <w:t>0.</w:t>
            </w:r>
            <w:r>
              <w:rPr>
                <w:rFonts w:hint="eastAsia" w:ascii="宋体" w:hAnsi="宋体" w:cs="宋体"/>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5.3</w:t>
            </w:r>
          </w:p>
        </w:tc>
        <w:tc>
          <w:tcPr>
            <w:tcW w:w="3013" w:type="dxa"/>
            <w:vMerge w:val="restart"/>
            <w:noWrap w:val="0"/>
            <w:vAlign w:val="center"/>
          </w:tcPr>
          <w:p>
            <w:pPr>
              <w:widowControl/>
              <w:spacing w:line="352" w:lineRule="exact"/>
              <w:rPr>
                <w:rFonts w:ascii="宋体" w:hAnsi="宋体"/>
                <w:bCs/>
                <w:color w:val="auto"/>
                <w:szCs w:val="21"/>
              </w:rPr>
            </w:pPr>
            <w:r>
              <w:rPr>
                <w:rFonts w:hint="eastAsia" w:ascii="宋体" w:hAnsi="宋体"/>
                <w:bCs/>
                <w:color w:val="auto"/>
                <w:szCs w:val="21"/>
              </w:rPr>
              <w:t>能够针对具体的对象，开发或选用满足特定需求的现代工具和平台，模拟和预测</w:t>
            </w:r>
            <w:r>
              <w:rPr>
                <w:rFonts w:hint="eastAsia" w:ascii="宋体" w:hAnsi="宋体"/>
                <w:bCs/>
                <w:color w:val="auto"/>
                <w:szCs w:val="21"/>
                <w:lang w:val="en-US" w:eastAsia="zh-CN"/>
              </w:rPr>
              <w:t>智能</w:t>
            </w:r>
            <w:r>
              <w:rPr>
                <w:rFonts w:hint="eastAsia" w:ascii="宋体" w:hAnsi="宋体"/>
                <w:bCs/>
                <w:color w:val="auto"/>
                <w:szCs w:val="21"/>
              </w:rPr>
              <w:t>工程专业问题，并能够分析其局限性。</w:t>
            </w:r>
            <w:r>
              <w:rPr>
                <w:rFonts w:ascii="宋体" w:hAnsi="宋体"/>
                <w:bCs/>
                <w:color w:val="auto"/>
                <w:szCs w:val="21"/>
              </w:rPr>
              <w:t xml:space="preserve"> </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面向对象程序设计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机器学习课程设计</w:t>
            </w:r>
          </w:p>
        </w:tc>
        <w:tc>
          <w:tcPr>
            <w:tcW w:w="683" w:type="dxa"/>
            <w:noWrap w:val="0"/>
            <w:vAlign w:val="center"/>
          </w:tcPr>
          <w:p>
            <w:pPr>
              <w:spacing w:line="352" w:lineRule="exact"/>
              <w:jc w:val="center"/>
              <w:rPr>
                <w:rFonts w:hint="eastAsia" w:ascii="宋体" w:hAnsi="宋体" w:cs="宋体"/>
                <w:color w:val="auto"/>
                <w:szCs w:val="21"/>
              </w:rPr>
            </w:pPr>
            <w:r>
              <w:rPr>
                <w:rFonts w:hint="eastAsia" w:ascii="宋体" w:hAnsi="宋体" w:cs="宋体"/>
                <w:color w:val="auto"/>
                <w:szCs w:val="21"/>
              </w:rPr>
              <w:t>0</w:t>
            </w:r>
            <w:r>
              <w:rPr>
                <w:rFonts w:ascii="宋体" w:hAnsi="宋体" w:cs="宋体"/>
                <w:color w:val="auto"/>
                <w:szCs w:val="21"/>
              </w:rPr>
              <w:t>.</w:t>
            </w:r>
            <w:r>
              <w:rPr>
                <w:rFonts w:hint="eastAsia"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lang w:val="en-US" w:eastAsia="zh-CN"/>
              </w:rPr>
              <w:t>数据库开发与应用综合实践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tcBorders>
              <w:bottom w:val="single" w:color="auto" w:sz="4" w:space="0"/>
            </w:tcBorders>
            <w:noWrap w:val="0"/>
            <w:vAlign w:val="center"/>
          </w:tcPr>
          <w:p>
            <w:pPr>
              <w:spacing w:line="352" w:lineRule="exact"/>
              <w:jc w:val="left"/>
              <w:rPr>
                <w:rFonts w:ascii="宋体" w:hAnsi="宋体" w:cs="宋体"/>
                <w:color w:val="auto"/>
                <w:szCs w:val="21"/>
              </w:rPr>
            </w:pPr>
          </w:p>
        </w:tc>
        <w:tc>
          <w:tcPr>
            <w:tcW w:w="771" w:type="dxa"/>
            <w:vMerge w:val="continue"/>
            <w:tcBorders>
              <w:bottom w:val="single" w:color="auto" w:sz="4" w:space="0"/>
            </w:tcBorders>
            <w:noWrap w:val="0"/>
            <w:vAlign w:val="center"/>
          </w:tcPr>
          <w:p>
            <w:pPr>
              <w:spacing w:line="352" w:lineRule="exact"/>
              <w:jc w:val="center"/>
              <w:rPr>
                <w:rFonts w:ascii="宋体" w:hAnsi="宋体" w:cs="宋体"/>
                <w:color w:val="auto"/>
                <w:szCs w:val="21"/>
              </w:rPr>
            </w:pPr>
          </w:p>
        </w:tc>
        <w:tc>
          <w:tcPr>
            <w:tcW w:w="3013" w:type="dxa"/>
            <w:vMerge w:val="continue"/>
            <w:tcBorders>
              <w:bottom w:val="single" w:color="auto" w:sz="4" w:space="0"/>
            </w:tcBorders>
            <w:noWrap w:val="0"/>
            <w:vAlign w:val="center"/>
          </w:tcPr>
          <w:p>
            <w:pPr>
              <w:spacing w:line="352" w:lineRule="exact"/>
              <w:jc w:val="left"/>
              <w:rPr>
                <w:rFonts w:ascii="宋体" w:hAnsi="宋体" w:cs="宋体"/>
                <w:color w:val="auto"/>
                <w:szCs w:val="21"/>
              </w:rPr>
            </w:pPr>
          </w:p>
        </w:tc>
        <w:tc>
          <w:tcPr>
            <w:tcW w:w="2170" w:type="dxa"/>
            <w:tcBorders>
              <w:bottom w:val="single" w:color="auto" w:sz="4" w:space="0"/>
            </w:tcBorders>
            <w:noWrap w:val="0"/>
            <w:vAlign w:val="center"/>
          </w:tcPr>
          <w:p>
            <w:pPr>
              <w:widowControl/>
              <w:spacing w:line="352" w:lineRule="exact"/>
              <w:jc w:val="center"/>
              <w:rPr>
                <w:rFonts w:hint="eastAsia" w:ascii="宋体" w:hAnsi="宋体" w:cs="宋体"/>
                <w:color w:val="auto"/>
                <w:szCs w:val="21"/>
                <w:lang w:eastAsia="zh-Hans"/>
              </w:rPr>
            </w:pPr>
            <w:r>
              <w:rPr>
                <w:rFonts w:hint="eastAsia" w:ascii="宋体" w:hAnsi="宋体" w:cs="宋体"/>
                <w:color w:val="auto"/>
                <w:szCs w:val="21"/>
                <w:lang w:eastAsia="zh-Hans"/>
              </w:rPr>
              <w:t>毕业论文（设计）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ascii="宋体" w:hAnsi="宋体" w:cs="宋体"/>
                <w:color w:val="auto"/>
                <w:szCs w:val="21"/>
              </w:rPr>
            </w:pPr>
            <w:r>
              <w:rPr>
                <w:rFonts w:hint="eastAsia" w:ascii="宋体" w:hAnsi="宋体" w:cs="宋体"/>
                <w:b/>
                <w:color w:val="auto"/>
                <w:kern w:val="0"/>
                <w:szCs w:val="21"/>
                <w:lang w:bidi="ar"/>
              </w:rPr>
              <w:t>毕业要求 6 工程与社会</w:t>
            </w:r>
            <w:r>
              <w:rPr>
                <w:rFonts w:hint="eastAsia" w:ascii="宋体" w:hAnsi="宋体" w:cs="宋体"/>
                <w:color w:val="auto"/>
                <w:kern w:val="0"/>
                <w:szCs w:val="21"/>
                <w:lang w:bidi="ar"/>
              </w:rPr>
              <w:t>：</w:t>
            </w:r>
            <w:r>
              <w:rPr>
                <w:rFonts w:hint="eastAsia"/>
                <w:bCs/>
                <w:color w:val="auto"/>
                <w:szCs w:val="21"/>
              </w:rPr>
              <w:t>能够基于工程相关背景知识进行合理分析，评价人工智能系统开发过程实践和工程问题的解决方案对社会、健康、安全、法律以及文化的影响，并理解应承担的责任</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6.1</w:t>
            </w:r>
          </w:p>
        </w:tc>
        <w:tc>
          <w:tcPr>
            <w:tcW w:w="3013" w:type="dxa"/>
            <w:vMerge w:val="restart"/>
            <w:noWrap w:val="0"/>
            <w:vAlign w:val="center"/>
          </w:tcPr>
          <w:p>
            <w:pPr>
              <w:widowControl/>
              <w:spacing w:line="352" w:lineRule="exact"/>
              <w:rPr>
                <w:rFonts w:ascii="宋体" w:hAnsi="宋体"/>
                <w:bCs/>
                <w:color w:val="auto"/>
                <w:szCs w:val="21"/>
              </w:rPr>
            </w:pPr>
            <w:r>
              <w:rPr>
                <w:rFonts w:hint="eastAsia" w:ascii="宋体" w:hAnsi="宋体"/>
                <w:bCs/>
                <w:color w:val="auto"/>
                <w:szCs w:val="21"/>
              </w:rPr>
              <w:t>了解工程专业相关领域的技术标准体系、知识产权、产业政策和法律法规，理解不同文化对</w:t>
            </w:r>
            <w:r>
              <w:rPr>
                <w:rFonts w:hint="eastAsia" w:ascii="宋体" w:hAnsi="宋体"/>
                <w:bCs/>
                <w:color w:val="auto"/>
                <w:szCs w:val="21"/>
                <w:lang w:val="en-US" w:eastAsia="zh-CN"/>
              </w:rPr>
              <w:t>智能</w:t>
            </w:r>
            <w:r>
              <w:rPr>
                <w:rFonts w:hint="eastAsia" w:ascii="宋体" w:hAnsi="宋体"/>
                <w:bCs/>
                <w:color w:val="auto"/>
                <w:szCs w:val="21"/>
              </w:rPr>
              <w:t xml:space="preserve">工程活动的影响。 </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毛泽东思想和中国特色社会主义理论体系概论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形势与政策</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人工智能专业认知实习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6.2</w:t>
            </w:r>
          </w:p>
        </w:tc>
        <w:tc>
          <w:tcPr>
            <w:tcW w:w="3013" w:type="dxa"/>
            <w:vMerge w:val="restart"/>
            <w:noWrap w:val="0"/>
            <w:vAlign w:val="center"/>
          </w:tcPr>
          <w:p>
            <w:pPr>
              <w:widowControl/>
              <w:spacing w:line="352" w:lineRule="exact"/>
              <w:rPr>
                <w:rFonts w:ascii="宋体" w:hAnsi="宋体"/>
                <w:bCs/>
                <w:color w:val="auto"/>
                <w:szCs w:val="21"/>
              </w:rPr>
            </w:pPr>
            <w:r>
              <w:rPr>
                <w:rFonts w:hint="eastAsia" w:ascii="宋体" w:hAnsi="宋体"/>
                <w:bCs/>
                <w:color w:val="auto"/>
                <w:szCs w:val="21"/>
              </w:rPr>
              <w:t>能分析和评价</w:t>
            </w:r>
            <w:r>
              <w:rPr>
                <w:rFonts w:hint="eastAsia" w:ascii="宋体" w:hAnsi="宋体"/>
                <w:bCs/>
                <w:color w:val="auto"/>
                <w:szCs w:val="21"/>
                <w:lang w:val="en-US" w:eastAsia="zh-CN"/>
              </w:rPr>
              <w:t>人工智能</w:t>
            </w:r>
            <w:r>
              <w:rPr>
                <w:rFonts w:hint="eastAsia" w:ascii="宋体" w:hAnsi="宋体"/>
                <w:bCs/>
                <w:color w:val="auto"/>
                <w:szCs w:val="21"/>
              </w:rPr>
              <w:t>工程实践对社会、健康、安全、法律、文化的影响，以及这些制约因素对项目实施的影响，并理解应承担的责任。</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思想道德与法治</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eastAsia="zh-Hans"/>
              </w:rPr>
            </w:pPr>
            <w:r>
              <w:rPr>
                <w:rFonts w:hint="eastAsia" w:ascii="宋体" w:hAnsi="宋体" w:cs="宋体"/>
                <w:color w:val="auto"/>
                <w:szCs w:val="21"/>
                <w:lang w:eastAsia="zh-Hans"/>
              </w:rPr>
              <w:t>工程伦理学</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eastAsia="zh-Hans"/>
              </w:rPr>
            </w:pPr>
            <w:r>
              <w:rPr>
                <w:rFonts w:hint="eastAsia" w:ascii="宋体" w:hAnsi="宋体" w:cs="宋体"/>
                <w:color w:val="auto"/>
                <w:szCs w:val="21"/>
                <w:lang w:eastAsia="zh-Hans"/>
              </w:rPr>
              <w:t>劳动教育</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毕业（专业）实习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ascii="宋体" w:hAnsi="宋体" w:cs="宋体"/>
                <w:color w:val="auto"/>
                <w:szCs w:val="21"/>
              </w:rPr>
            </w:pPr>
            <w:r>
              <w:rPr>
                <w:rFonts w:hint="eastAsia" w:ascii="宋体" w:hAnsi="宋体" w:cs="宋体"/>
                <w:b/>
                <w:color w:val="auto"/>
                <w:kern w:val="0"/>
                <w:szCs w:val="21"/>
                <w:lang w:bidi="ar"/>
              </w:rPr>
              <w:t>毕业要求 7 环境和可持续发展</w:t>
            </w:r>
            <w:r>
              <w:rPr>
                <w:rFonts w:hint="eastAsia" w:ascii="宋体" w:hAnsi="宋体" w:cs="宋体"/>
                <w:color w:val="auto"/>
                <w:kern w:val="0"/>
                <w:szCs w:val="21"/>
                <w:lang w:bidi="ar"/>
              </w:rPr>
              <w:t>：</w:t>
            </w:r>
            <w:r>
              <w:rPr>
                <w:rFonts w:hint="eastAsia"/>
                <w:bCs/>
                <w:color w:val="auto"/>
                <w:szCs w:val="21"/>
              </w:rPr>
              <w:t>能够理解和评价针对复杂人工智能应用问题的实践活动，对环境、社会可持续发展的影响</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7.1</w:t>
            </w:r>
          </w:p>
        </w:tc>
        <w:tc>
          <w:tcPr>
            <w:tcW w:w="3013" w:type="dxa"/>
            <w:vMerge w:val="restart"/>
            <w:noWrap w:val="0"/>
            <w:vAlign w:val="center"/>
          </w:tcPr>
          <w:p>
            <w:pPr>
              <w:widowControl/>
              <w:spacing w:line="352" w:lineRule="exact"/>
              <w:rPr>
                <w:rFonts w:ascii="宋体" w:hAnsi="宋体"/>
                <w:bCs/>
                <w:color w:val="auto"/>
                <w:szCs w:val="21"/>
              </w:rPr>
            </w:pPr>
            <w:r>
              <w:rPr>
                <w:rFonts w:ascii="Times New Roman"/>
                <w:bCs/>
                <w:color w:val="auto"/>
                <w:szCs w:val="21"/>
              </w:rPr>
              <w:t>学习与环境和社会可持续发展相关的国家方针政策及法律法规</w:t>
            </w:r>
            <w:r>
              <w:rPr>
                <w:rFonts w:hint="eastAsia" w:ascii="Times New Roman"/>
                <w:bCs/>
                <w:color w:val="auto"/>
                <w:szCs w:val="21"/>
              </w:rPr>
              <w:t>，</w:t>
            </w:r>
            <w:r>
              <w:rPr>
                <w:rFonts w:hint="eastAsia" w:ascii="宋体" w:hAnsi="宋体"/>
                <w:bCs/>
                <w:color w:val="auto"/>
                <w:szCs w:val="21"/>
              </w:rPr>
              <w:t>理解复杂工程问题所涉及的环境保护和可持续发展的理念和内涵。</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思想道德与法治</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形势与政策</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计算机科学导论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7.2</w:t>
            </w:r>
          </w:p>
        </w:tc>
        <w:tc>
          <w:tcPr>
            <w:tcW w:w="3013" w:type="dxa"/>
            <w:vMerge w:val="restart"/>
            <w:noWrap w:val="0"/>
            <w:vAlign w:val="center"/>
          </w:tcPr>
          <w:p>
            <w:pPr>
              <w:pStyle w:val="6"/>
              <w:jc w:val="both"/>
              <w:rPr>
                <w:color w:val="auto"/>
                <w:sz w:val="21"/>
                <w:szCs w:val="21"/>
              </w:rPr>
            </w:pPr>
            <w:r>
              <w:rPr>
                <w:rFonts w:hint="eastAsia"/>
                <w:color w:val="auto"/>
                <w:sz w:val="21"/>
                <w:szCs w:val="21"/>
              </w:rPr>
              <w:t>能</w:t>
            </w:r>
            <w:r>
              <w:rPr>
                <w:rFonts w:hint="eastAsia" w:ascii="Times New Roman" w:hAnsi="Calibri" w:cs="Times New Roman"/>
                <w:bCs/>
                <w:color w:val="auto"/>
                <w:kern w:val="2"/>
                <w:sz w:val="21"/>
                <w:szCs w:val="21"/>
              </w:rPr>
              <w:t>够站在环境保护和可持续发展的角度思考</w:t>
            </w:r>
            <w:r>
              <w:rPr>
                <w:rFonts w:hint="eastAsia" w:ascii="Times New Roman" w:hAnsi="Calibri" w:cs="Times New Roman"/>
                <w:bCs/>
                <w:color w:val="auto"/>
                <w:kern w:val="2"/>
                <w:sz w:val="21"/>
                <w:szCs w:val="21"/>
                <w:lang w:val="en-US" w:eastAsia="zh-CN"/>
              </w:rPr>
              <w:t>智能</w:t>
            </w:r>
            <w:r>
              <w:rPr>
                <w:rFonts w:hint="eastAsia" w:ascii="Times New Roman" w:hAnsi="Calibri" w:cs="Times New Roman"/>
                <w:bCs/>
                <w:color w:val="auto"/>
                <w:kern w:val="2"/>
                <w:sz w:val="21"/>
                <w:szCs w:val="21"/>
              </w:rPr>
              <w:t>工程实践，并能够理解和评价复杂</w:t>
            </w:r>
            <w:r>
              <w:rPr>
                <w:rFonts w:hint="eastAsia" w:ascii="Times New Roman" w:hAnsi="Calibri" w:cs="Times New Roman"/>
                <w:bCs/>
                <w:color w:val="auto"/>
                <w:kern w:val="2"/>
                <w:sz w:val="21"/>
                <w:szCs w:val="21"/>
                <w:lang w:val="en-US" w:eastAsia="zh-CN"/>
              </w:rPr>
              <w:t>人工智能</w:t>
            </w:r>
            <w:r>
              <w:rPr>
                <w:rFonts w:hint="eastAsia" w:ascii="Times New Roman" w:hAnsi="Calibri" w:cs="Times New Roman"/>
                <w:bCs/>
                <w:color w:val="auto"/>
                <w:kern w:val="2"/>
                <w:sz w:val="21"/>
                <w:szCs w:val="21"/>
              </w:rPr>
              <w:t>工程实践对环境和社会可持续发展的影响。</w:t>
            </w:r>
            <w:r>
              <w:rPr>
                <w:rFonts w:ascii="Times New Roman" w:hAnsi="Calibri" w:cs="Times New Roman"/>
                <w:bCs/>
                <w:color w:val="auto"/>
                <w:kern w:val="2"/>
                <w:sz w:val="21"/>
                <w:szCs w:val="21"/>
              </w:rPr>
              <w:t xml:space="preserve"> </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毛泽东思想和中国特色社会主义理论体系概论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lang w:eastAsia="zh-Hans"/>
              </w:rPr>
              <w:t>毕业（专业）</w:t>
            </w:r>
            <w:r>
              <w:rPr>
                <w:rFonts w:hint="eastAsia" w:ascii="宋体" w:hAnsi="宋体" w:cs="宋体"/>
                <w:color w:val="auto"/>
                <w:szCs w:val="21"/>
              </w:rPr>
              <w:t>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人工智能专业认知实习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hint="eastAsia" w:ascii="宋体" w:hAnsi="宋体" w:cs="宋体"/>
                <w:bCs/>
                <w:color w:val="auto"/>
                <w:szCs w:val="21"/>
              </w:rPr>
            </w:pPr>
            <w:r>
              <w:rPr>
                <w:rFonts w:hint="eastAsia" w:ascii="宋体" w:hAnsi="宋体" w:cs="宋体"/>
                <w:b/>
                <w:color w:val="auto"/>
                <w:kern w:val="0"/>
                <w:szCs w:val="21"/>
                <w:lang w:bidi="ar"/>
              </w:rPr>
              <w:t>毕业要求 8 职业规范</w:t>
            </w:r>
            <w:r>
              <w:rPr>
                <w:rFonts w:hint="eastAsia" w:ascii="宋体" w:hAnsi="宋体" w:cs="宋体"/>
                <w:color w:val="auto"/>
                <w:kern w:val="0"/>
                <w:szCs w:val="21"/>
                <w:lang w:bidi="ar"/>
              </w:rPr>
              <w:t>：</w:t>
            </w:r>
            <w:r>
              <w:rPr>
                <w:rFonts w:hint="eastAsia"/>
                <w:bCs/>
                <w:color w:val="auto"/>
                <w:szCs w:val="21"/>
              </w:rPr>
              <w:t>具有人文社会科学素养、社会责任感，能够在人工智能应用实践中理解并遵守工程职业道德和规范，履行责任</w:t>
            </w:r>
          </w:p>
          <w:p>
            <w:pPr>
              <w:spacing w:line="352" w:lineRule="exact"/>
              <w:jc w:val="left"/>
              <w:rPr>
                <w:rFonts w:ascii="宋体" w:hAnsi="宋体" w:cs="宋体"/>
                <w:b/>
                <w:color w:val="auto"/>
                <w:kern w:val="0"/>
                <w:szCs w:val="21"/>
                <w:lang w:bidi="ar"/>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8.1</w:t>
            </w:r>
          </w:p>
        </w:tc>
        <w:tc>
          <w:tcPr>
            <w:tcW w:w="3013" w:type="dxa"/>
            <w:vMerge w:val="restart"/>
            <w:noWrap w:val="0"/>
            <w:vAlign w:val="center"/>
          </w:tcPr>
          <w:p>
            <w:pPr>
              <w:pStyle w:val="6"/>
              <w:spacing w:line="352" w:lineRule="exact"/>
              <w:jc w:val="both"/>
              <w:rPr>
                <w:rFonts w:ascii="宋体" w:hAnsi="宋体" w:cs="Times New Roman"/>
                <w:bCs/>
                <w:color w:val="auto"/>
                <w:kern w:val="2"/>
                <w:sz w:val="21"/>
                <w:szCs w:val="21"/>
              </w:rPr>
            </w:pPr>
            <w:r>
              <w:rPr>
                <w:rFonts w:hint="eastAsia" w:ascii="宋体" w:hAnsi="宋体" w:cs="Times New Roman"/>
                <w:bCs/>
                <w:color w:val="auto"/>
                <w:kern w:val="2"/>
                <w:sz w:val="21"/>
                <w:szCs w:val="21"/>
              </w:rPr>
              <w:t>有正确价值观，理解个人与社会的关系，了解中国国情。</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马克思主义基本原理</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widowControl/>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pStyle w:val="6"/>
              <w:spacing w:line="352" w:lineRule="exact"/>
              <w:jc w:val="both"/>
              <w:rPr>
                <w:color w:val="auto"/>
                <w:sz w:val="21"/>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毛泽东思想和中国特色社会主义理论体系概论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军事理论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中国近现代史纲要</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widowControl/>
              <w:spacing w:line="352" w:lineRule="exact"/>
              <w:jc w:val="center"/>
              <w:rPr>
                <w:rFonts w:ascii="宋体" w:hAnsi="宋体"/>
                <w:bCs/>
                <w:color w:val="auto"/>
                <w:szCs w:val="21"/>
              </w:rPr>
            </w:pPr>
            <w:r>
              <w:rPr>
                <w:rFonts w:hint="eastAsia" w:ascii="宋体" w:hAnsi="宋体"/>
                <w:bCs/>
                <w:color w:val="auto"/>
                <w:szCs w:val="21"/>
              </w:rPr>
              <w:t>8.2</w:t>
            </w:r>
          </w:p>
        </w:tc>
        <w:tc>
          <w:tcPr>
            <w:tcW w:w="3013" w:type="dxa"/>
            <w:vMerge w:val="restart"/>
            <w:noWrap w:val="0"/>
            <w:vAlign w:val="center"/>
          </w:tcPr>
          <w:p>
            <w:pPr>
              <w:pStyle w:val="6"/>
              <w:widowControl/>
              <w:spacing w:line="352" w:lineRule="exact"/>
              <w:jc w:val="both"/>
              <w:rPr>
                <w:rFonts w:ascii="宋体" w:hAnsi="宋体" w:cs="Times New Roman"/>
                <w:bCs/>
                <w:color w:val="auto"/>
                <w:kern w:val="2"/>
                <w:sz w:val="21"/>
                <w:szCs w:val="21"/>
              </w:rPr>
            </w:pPr>
            <w:r>
              <w:rPr>
                <w:rFonts w:hint="eastAsia" w:ascii="宋体" w:hAnsi="宋体" w:cs="Times New Roman"/>
                <w:bCs/>
                <w:color w:val="auto"/>
                <w:kern w:val="2"/>
                <w:sz w:val="21"/>
                <w:szCs w:val="21"/>
              </w:rPr>
              <w:t>理解诚实公正、诚信守则的工程职业道德和规范，并能在</w:t>
            </w:r>
            <w:r>
              <w:rPr>
                <w:rFonts w:hint="eastAsia" w:ascii="宋体" w:hAnsi="宋体" w:cs="Times New Roman"/>
                <w:bCs/>
                <w:color w:val="auto"/>
                <w:kern w:val="2"/>
                <w:sz w:val="21"/>
                <w:szCs w:val="21"/>
                <w:lang w:val="en-US" w:eastAsia="zh-CN"/>
              </w:rPr>
              <w:t>智能</w:t>
            </w:r>
            <w:r>
              <w:rPr>
                <w:rFonts w:hint="eastAsia" w:ascii="宋体" w:hAnsi="宋体" w:cs="Times New Roman"/>
                <w:bCs/>
                <w:color w:val="auto"/>
                <w:kern w:val="2"/>
                <w:sz w:val="21"/>
                <w:szCs w:val="21"/>
              </w:rPr>
              <w:t>工程实践中自觉遵守。</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思想道德与法治</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大学生职业生涯规划</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工程伦理学</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人工智能专业认知实习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pStyle w:val="6"/>
              <w:widowControl/>
              <w:spacing w:line="352" w:lineRule="exact"/>
              <w:jc w:val="center"/>
              <w:rPr>
                <w:rFonts w:ascii="宋体" w:hAnsi="宋体" w:cs="Times New Roman"/>
                <w:bCs/>
                <w:color w:val="auto"/>
                <w:kern w:val="2"/>
                <w:sz w:val="21"/>
                <w:szCs w:val="21"/>
              </w:rPr>
            </w:pPr>
            <w:r>
              <w:rPr>
                <w:rFonts w:hint="eastAsia" w:ascii="宋体" w:hAnsi="宋体" w:cs="Times New Roman"/>
                <w:bCs/>
                <w:color w:val="auto"/>
                <w:kern w:val="2"/>
                <w:sz w:val="21"/>
                <w:szCs w:val="21"/>
              </w:rPr>
              <w:t>8.3</w:t>
            </w:r>
          </w:p>
        </w:tc>
        <w:tc>
          <w:tcPr>
            <w:tcW w:w="3013" w:type="dxa"/>
            <w:vMerge w:val="restart"/>
            <w:noWrap w:val="0"/>
            <w:vAlign w:val="center"/>
          </w:tcPr>
          <w:p>
            <w:pPr>
              <w:pStyle w:val="6"/>
              <w:widowControl/>
              <w:spacing w:line="352" w:lineRule="exact"/>
              <w:jc w:val="both"/>
              <w:rPr>
                <w:rFonts w:ascii="宋体" w:hAnsi="宋体" w:cs="Times New Roman"/>
                <w:bCs/>
                <w:color w:val="auto"/>
                <w:kern w:val="2"/>
                <w:sz w:val="21"/>
                <w:szCs w:val="21"/>
              </w:rPr>
            </w:pPr>
            <w:r>
              <w:rPr>
                <w:rFonts w:hint="eastAsia" w:ascii="宋体" w:hAnsi="宋体" w:cs="Times New Roman"/>
                <w:bCs/>
                <w:color w:val="auto"/>
                <w:kern w:val="2"/>
                <w:sz w:val="21"/>
                <w:szCs w:val="21"/>
              </w:rPr>
              <w:t>理解工程师对公众的安全、健康和福祉，以及环境保护的社会责任，能够在工程实践中自觉履行责任。</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工程伦理学</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专业生产实习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毕业（专业）实习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ascii="宋体" w:hAnsi="宋体" w:cs="宋体"/>
                <w:color w:val="auto"/>
                <w:szCs w:val="21"/>
              </w:rPr>
            </w:pPr>
            <w:r>
              <w:rPr>
                <w:rFonts w:hint="eastAsia" w:ascii="宋体" w:hAnsi="宋体" w:cs="宋体"/>
                <w:b/>
                <w:color w:val="auto"/>
                <w:kern w:val="0"/>
                <w:szCs w:val="21"/>
                <w:lang w:bidi="ar"/>
              </w:rPr>
              <w:t>毕业要求 9 个人和团队</w:t>
            </w:r>
            <w:r>
              <w:rPr>
                <w:rFonts w:hint="eastAsia" w:ascii="宋体" w:hAnsi="宋体" w:cs="宋体"/>
                <w:color w:val="auto"/>
                <w:kern w:val="0"/>
                <w:szCs w:val="21"/>
                <w:lang w:bidi="ar"/>
              </w:rPr>
              <w:t>：</w:t>
            </w:r>
            <w:r>
              <w:rPr>
                <w:rFonts w:hint="eastAsia"/>
                <w:bCs/>
                <w:color w:val="auto"/>
                <w:szCs w:val="21"/>
              </w:rPr>
              <w:t>能够在基于人工智能系统的多学科背景下的团队中承担个体、团队成员以及负责人的角色</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9.1</w:t>
            </w:r>
          </w:p>
        </w:tc>
        <w:tc>
          <w:tcPr>
            <w:tcW w:w="3013" w:type="dxa"/>
            <w:vMerge w:val="restart"/>
            <w:noWrap w:val="0"/>
            <w:vAlign w:val="center"/>
          </w:tcPr>
          <w:p>
            <w:pPr>
              <w:pStyle w:val="6"/>
              <w:spacing w:line="352" w:lineRule="exact"/>
              <w:jc w:val="both"/>
              <w:rPr>
                <w:rFonts w:ascii="宋体" w:hAnsi="宋体" w:cs="Times New Roman"/>
                <w:bCs/>
                <w:color w:val="auto"/>
                <w:kern w:val="2"/>
                <w:sz w:val="21"/>
                <w:szCs w:val="21"/>
              </w:rPr>
            </w:pPr>
            <w:r>
              <w:rPr>
                <w:rFonts w:ascii="宋体" w:hAnsi="宋体" w:cs="Times New Roman"/>
                <w:bCs/>
                <w:color w:val="auto"/>
                <w:kern w:val="2"/>
                <w:sz w:val="21"/>
                <w:szCs w:val="21"/>
              </w:rPr>
              <w:t>具有团队合作意识，能够与团队中各学科成员进行有效沟通、并合作开展工作</w:t>
            </w:r>
            <w:r>
              <w:rPr>
                <w:rFonts w:hint="eastAsia" w:ascii="宋体" w:hAnsi="宋体" w:cs="Times New Roman"/>
                <w:bCs/>
                <w:color w:val="auto"/>
                <w:kern w:val="2"/>
                <w:sz w:val="21"/>
                <w:szCs w:val="21"/>
              </w:rPr>
              <w:t>。</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创新创业教育概论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毕业（专业）实习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大学体育</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心理健康教育</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9.2</w:t>
            </w:r>
          </w:p>
        </w:tc>
        <w:tc>
          <w:tcPr>
            <w:tcW w:w="3013" w:type="dxa"/>
            <w:vMerge w:val="restart"/>
            <w:noWrap w:val="0"/>
            <w:vAlign w:val="center"/>
          </w:tcPr>
          <w:p>
            <w:pPr>
              <w:autoSpaceDE w:val="0"/>
              <w:autoSpaceDN w:val="0"/>
              <w:adjustRightInd w:val="0"/>
              <w:spacing w:line="352" w:lineRule="exact"/>
              <w:jc w:val="left"/>
              <w:rPr>
                <w:rFonts w:ascii="宋体" w:hAnsi="宋体"/>
                <w:bCs/>
                <w:color w:val="auto"/>
                <w:szCs w:val="21"/>
              </w:rPr>
            </w:pPr>
            <w:r>
              <w:rPr>
                <w:rFonts w:ascii="宋体" w:hAnsi="宋体"/>
                <w:bCs/>
                <w:color w:val="auto"/>
                <w:szCs w:val="21"/>
              </w:rPr>
              <w:t>能够理解个人在团队中的角色，能够独立或合作承担团队所赋予的任务</w:t>
            </w:r>
            <w:r>
              <w:rPr>
                <w:rFonts w:hint="eastAsia" w:ascii="宋体" w:hAnsi="宋体"/>
                <w:bCs/>
                <w:color w:val="auto"/>
                <w:szCs w:val="21"/>
              </w:rPr>
              <w:t>。</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C语言程序设计课程设计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数据结构与算法课程设计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机器学习课程设计</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数据库开发与应用综合实践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bCs/>
                <w:color w:val="auto"/>
                <w:szCs w:val="21"/>
              </w:rPr>
            </w:pPr>
            <w:r>
              <w:rPr>
                <w:rFonts w:hint="eastAsia" w:ascii="宋体" w:hAnsi="宋体"/>
                <w:bCs/>
                <w:color w:val="auto"/>
                <w:szCs w:val="21"/>
              </w:rPr>
              <w:t>9</w:t>
            </w:r>
            <w:r>
              <w:rPr>
                <w:rFonts w:ascii="宋体" w:hAnsi="宋体"/>
                <w:bCs/>
                <w:color w:val="auto"/>
                <w:szCs w:val="21"/>
              </w:rPr>
              <w:t>.3</w:t>
            </w:r>
          </w:p>
        </w:tc>
        <w:tc>
          <w:tcPr>
            <w:tcW w:w="3013" w:type="dxa"/>
            <w:vMerge w:val="restart"/>
            <w:noWrap w:val="0"/>
            <w:vAlign w:val="center"/>
          </w:tcPr>
          <w:p>
            <w:pPr>
              <w:autoSpaceDE w:val="0"/>
              <w:autoSpaceDN w:val="0"/>
              <w:adjustRightInd w:val="0"/>
              <w:spacing w:line="352" w:lineRule="exact"/>
              <w:rPr>
                <w:rFonts w:ascii="宋体" w:hAnsi="宋体"/>
                <w:bCs/>
                <w:color w:val="auto"/>
                <w:szCs w:val="21"/>
              </w:rPr>
            </w:pPr>
            <w:r>
              <w:rPr>
                <w:rFonts w:ascii="宋体" w:hAnsi="宋体"/>
                <w:bCs/>
                <w:color w:val="auto"/>
                <w:szCs w:val="21"/>
              </w:rPr>
              <w:t>能够了解团队成员想法，具备在多学科背景下的团队中的协调</w:t>
            </w:r>
            <w:r>
              <w:rPr>
                <w:rFonts w:hint="eastAsia" w:ascii="宋体" w:hAnsi="宋体"/>
                <w:bCs/>
                <w:color w:val="auto"/>
                <w:szCs w:val="21"/>
              </w:rPr>
              <w:t>、</w:t>
            </w:r>
            <w:r>
              <w:rPr>
                <w:rFonts w:ascii="宋体" w:hAnsi="宋体"/>
                <w:bCs/>
                <w:color w:val="auto"/>
                <w:szCs w:val="21"/>
              </w:rPr>
              <w:t>协作、组织和管理能力，并能</w:t>
            </w:r>
            <w:r>
              <w:rPr>
                <w:rFonts w:hint="eastAsia" w:ascii="宋体" w:hAnsi="宋体"/>
                <w:bCs/>
                <w:color w:val="auto"/>
                <w:szCs w:val="21"/>
              </w:rPr>
              <w:t>够</w:t>
            </w:r>
            <w:r>
              <w:rPr>
                <w:rFonts w:ascii="宋体" w:hAnsi="宋体"/>
                <w:bCs/>
                <w:color w:val="auto"/>
                <w:szCs w:val="21"/>
              </w:rPr>
              <w:t>在项目实施过程中运用以上能力。</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创新创业教育概论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autoSpaceDE w:val="0"/>
              <w:autoSpaceDN w:val="0"/>
              <w:adjustRightInd w:val="0"/>
              <w:spacing w:line="352" w:lineRule="exact"/>
              <w:rPr>
                <w:rFonts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人工智能专业方向综合实践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tcBorders>
              <w:bottom w:val="single" w:color="auto" w:sz="4" w:space="0"/>
            </w:tcBorders>
            <w:noWrap w:val="0"/>
            <w:vAlign w:val="center"/>
          </w:tcPr>
          <w:p>
            <w:pPr>
              <w:spacing w:line="352" w:lineRule="exact"/>
              <w:jc w:val="left"/>
              <w:rPr>
                <w:rFonts w:ascii="宋体" w:hAnsi="宋体" w:cs="宋体"/>
                <w:color w:val="auto"/>
                <w:szCs w:val="21"/>
              </w:rPr>
            </w:pPr>
          </w:p>
        </w:tc>
        <w:tc>
          <w:tcPr>
            <w:tcW w:w="771" w:type="dxa"/>
            <w:vMerge w:val="continue"/>
            <w:tcBorders>
              <w:bottom w:val="single" w:color="auto" w:sz="4" w:space="0"/>
            </w:tcBorders>
            <w:noWrap w:val="0"/>
            <w:vAlign w:val="center"/>
          </w:tcPr>
          <w:p>
            <w:pPr>
              <w:spacing w:line="352" w:lineRule="exact"/>
              <w:jc w:val="center"/>
              <w:rPr>
                <w:rFonts w:ascii="宋体" w:hAnsi="宋体" w:cs="宋体"/>
                <w:color w:val="auto"/>
                <w:szCs w:val="21"/>
              </w:rPr>
            </w:pPr>
          </w:p>
        </w:tc>
        <w:tc>
          <w:tcPr>
            <w:tcW w:w="3013" w:type="dxa"/>
            <w:vMerge w:val="continue"/>
            <w:tcBorders>
              <w:bottom w:val="single" w:color="auto" w:sz="4" w:space="0"/>
            </w:tcBorders>
            <w:noWrap w:val="0"/>
            <w:vAlign w:val="center"/>
          </w:tcPr>
          <w:p>
            <w:pPr>
              <w:autoSpaceDE w:val="0"/>
              <w:autoSpaceDN w:val="0"/>
              <w:adjustRightInd w:val="0"/>
              <w:spacing w:line="352" w:lineRule="exact"/>
              <w:rPr>
                <w:rFonts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专业生产实习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ascii="宋体" w:hAnsi="宋体" w:cs="宋体"/>
                <w:color w:val="auto"/>
                <w:szCs w:val="21"/>
              </w:rPr>
            </w:pPr>
            <w:r>
              <w:rPr>
                <w:rFonts w:hint="eastAsia" w:ascii="宋体" w:hAnsi="宋体" w:cs="宋体"/>
                <w:b/>
                <w:color w:val="auto"/>
                <w:kern w:val="0"/>
                <w:szCs w:val="21"/>
                <w:lang w:bidi="ar"/>
              </w:rPr>
              <w:t>毕业要求 10 沟通</w:t>
            </w:r>
            <w:r>
              <w:rPr>
                <w:rFonts w:hint="eastAsia" w:ascii="宋体" w:hAnsi="宋体" w:cs="宋体"/>
                <w:color w:val="auto"/>
                <w:kern w:val="0"/>
                <w:szCs w:val="21"/>
                <w:lang w:bidi="ar"/>
              </w:rPr>
              <w:t>：</w:t>
            </w:r>
            <w:r>
              <w:rPr>
                <w:rFonts w:hint="eastAsia"/>
                <w:bCs/>
                <w:color w:val="auto"/>
                <w:szCs w:val="21"/>
              </w:rPr>
              <w:t>能够就人工智能应用领域的复杂工程问题与业界同行及社会公众进行有效沟通和交流，包括撰写报告和设计文档、陈述发言、清晰表达或回应指令，并具备一定的国际视野，能够在跨文化背景下进行沟通和交流</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10.1</w:t>
            </w:r>
          </w:p>
        </w:tc>
        <w:tc>
          <w:tcPr>
            <w:tcW w:w="3013" w:type="dxa"/>
            <w:vMerge w:val="restart"/>
            <w:noWrap w:val="0"/>
            <w:vAlign w:val="center"/>
          </w:tcPr>
          <w:p>
            <w:pPr>
              <w:autoSpaceDE w:val="0"/>
              <w:autoSpaceDN w:val="0"/>
              <w:adjustRightInd w:val="0"/>
              <w:spacing w:line="352" w:lineRule="exact"/>
              <w:rPr>
                <w:rFonts w:ascii="宋体" w:hAnsi="宋体"/>
                <w:bCs/>
                <w:color w:val="auto"/>
                <w:szCs w:val="21"/>
              </w:rPr>
            </w:pPr>
            <w:r>
              <w:rPr>
                <w:rFonts w:ascii="宋体" w:hAnsi="宋体"/>
                <w:bCs/>
                <w:color w:val="auto"/>
                <w:szCs w:val="21"/>
              </w:rPr>
              <w:t>就复杂</w:t>
            </w:r>
            <w:r>
              <w:rPr>
                <w:rFonts w:hint="eastAsia" w:ascii="宋体" w:hAnsi="宋体"/>
                <w:bCs/>
                <w:color w:val="auto"/>
                <w:szCs w:val="21"/>
                <w:lang w:val="en-US" w:eastAsia="zh-CN"/>
              </w:rPr>
              <w:t>智能</w:t>
            </w:r>
            <w:r>
              <w:rPr>
                <w:rFonts w:ascii="宋体" w:hAnsi="宋体"/>
                <w:bCs/>
                <w:color w:val="auto"/>
                <w:szCs w:val="21"/>
              </w:rPr>
              <w:t>工程问题，能够以发言陈述、报告文稿及图表等方式，清晰准确地表达个人的观点</w:t>
            </w:r>
            <w:r>
              <w:rPr>
                <w:rFonts w:hint="eastAsia" w:ascii="宋体" w:hAnsi="宋体"/>
                <w:bCs/>
                <w:color w:val="auto"/>
                <w:szCs w:val="21"/>
              </w:rPr>
              <w:t>。</w:t>
            </w:r>
            <w:r>
              <w:rPr>
                <w:rFonts w:ascii="宋体" w:hAnsi="宋体"/>
                <w:bCs/>
                <w:color w:val="auto"/>
                <w:szCs w:val="21"/>
              </w:rPr>
              <w:t xml:space="preserve"> </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语言交际艺术与应用写作</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毕业论文（设计）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lang w:val="en-US" w:eastAsia="zh-CN"/>
              </w:rPr>
              <w:t>人工智能专业方向综合实践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10.2</w:t>
            </w:r>
          </w:p>
        </w:tc>
        <w:tc>
          <w:tcPr>
            <w:tcW w:w="3013" w:type="dxa"/>
            <w:vMerge w:val="restart"/>
            <w:noWrap w:val="0"/>
            <w:vAlign w:val="center"/>
          </w:tcPr>
          <w:p>
            <w:pPr>
              <w:autoSpaceDE w:val="0"/>
              <w:autoSpaceDN w:val="0"/>
              <w:adjustRightInd w:val="0"/>
              <w:spacing w:line="352" w:lineRule="exact"/>
              <w:rPr>
                <w:rFonts w:ascii="宋体" w:hAnsi="宋体"/>
                <w:bCs/>
                <w:color w:val="auto"/>
                <w:szCs w:val="21"/>
              </w:rPr>
            </w:pPr>
            <w:r>
              <w:rPr>
                <w:rFonts w:ascii="宋体" w:hAnsi="宋体"/>
                <w:bCs/>
                <w:color w:val="auto"/>
                <w:szCs w:val="21"/>
              </w:rPr>
              <w:t>能够理解与业界同行及社会公众交流的差异性，具有与其进行有效沟通和交流的能力，并能够准确回应指令和质疑</w:t>
            </w:r>
            <w:r>
              <w:rPr>
                <w:rFonts w:hint="eastAsia" w:ascii="宋体" w:hAnsi="宋体"/>
                <w:bCs/>
                <w:color w:val="auto"/>
                <w:szCs w:val="21"/>
              </w:rPr>
              <w:t>。</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毕业（专业）实习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语言交际艺术与应用写作</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eastAsia="zh-Hans"/>
              </w:rPr>
            </w:pPr>
            <w:r>
              <w:rPr>
                <w:rFonts w:hint="eastAsia" w:ascii="宋体" w:hAnsi="宋体" w:cs="宋体"/>
                <w:color w:val="auto"/>
                <w:szCs w:val="21"/>
              </w:rPr>
              <w:t>创新创业教育概论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0.3</w:t>
            </w:r>
          </w:p>
        </w:tc>
        <w:tc>
          <w:tcPr>
            <w:tcW w:w="3013" w:type="dxa"/>
            <w:vMerge w:val="restart"/>
            <w:noWrap w:val="0"/>
            <w:vAlign w:val="center"/>
          </w:tcPr>
          <w:p>
            <w:pPr>
              <w:autoSpaceDE w:val="0"/>
              <w:autoSpaceDN w:val="0"/>
              <w:adjustRightInd w:val="0"/>
              <w:spacing w:line="352" w:lineRule="exact"/>
              <w:rPr>
                <w:rFonts w:ascii="宋体" w:hAnsi="宋体"/>
                <w:bCs/>
                <w:color w:val="auto"/>
                <w:szCs w:val="21"/>
              </w:rPr>
            </w:pPr>
            <w:r>
              <w:rPr>
                <w:rFonts w:ascii="宋体" w:hAnsi="宋体"/>
                <w:bCs/>
                <w:color w:val="auto"/>
                <w:szCs w:val="21"/>
              </w:rPr>
              <w:t>具有较好的外语听说读写及翻译能力，</w:t>
            </w:r>
            <w:r>
              <w:rPr>
                <w:rFonts w:hint="eastAsia"/>
                <w:bCs/>
                <w:color w:val="auto"/>
                <w:szCs w:val="21"/>
              </w:rPr>
              <w:t>能够在跨文化背景下进行沟通和交流</w:t>
            </w:r>
            <w:r>
              <w:rPr>
                <w:rFonts w:ascii="宋体" w:hAnsi="宋体"/>
                <w:bCs/>
                <w:color w:val="auto"/>
                <w:szCs w:val="21"/>
              </w:rPr>
              <w:t>，并能跟踪了解</w:t>
            </w:r>
            <w:r>
              <w:rPr>
                <w:rFonts w:hint="eastAsia" w:ascii="宋体" w:hAnsi="宋体"/>
                <w:bCs/>
                <w:color w:val="auto"/>
                <w:szCs w:val="21"/>
                <w:lang w:val="en-US" w:eastAsia="zh-CN"/>
              </w:rPr>
              <w:t>人工智能</w:t>
            </w:r>
            <w:r>
              <w:rPr>
                <w:rFonts w:ascii="宋体" w:hAnsi="宋体"/>
                <w:bCs/>
                <w:color w:val="auto"/>
                <w:szCs w:val="21"/>
              </w:rPr>
              <w:t>工程领域的国际发展趋势和研究热点</w:t>
            </w:r>
            <w:r>
              <w:rPr>
                <w:rFonts w:hint="eastAsia" w:ascii="宋体" w:hAnsi="宋体"/>
                <w:bCs/>
                <w:color w:val="auto"/>
                <w:szCs w:val="21"/>
              </w:rPr>
              <w:t>。</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大学英语</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lang w:eastAsia="zh-Hans"/>
              </w:rPr>
              <w:t>文献检索</w:t>
            </w:r>
            <w:r>
              <w:rPr>
                <w:rFonts w:hint="eastAsia" w:ascii="宋体" w:hAnsi="宋体" w:cs="宋体"/>
                <w:color w:val="auto"/>
                <w:szCs w:val="21"/>
              </w:rPr>
              <w:t>（双语）</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图像处理技术</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bCs/>
                <w:color w:val="auto"/>
                <w:szCs w:val="21"/>
              </w:rPr>
            </w:pPr>
          </w:p>
        </w:tc>
        <w:tc>
          <w:tcPr>
            <w:tcW w:w="2170" w:type="dxa"/>
            <w:noWrap w:val="0"/>
            <w:vAlign w:val="center"/>
          </w:tcPr>
          <w:p>
            <w:pPr>
              <w:widowControl/>
              <w:jc w:val="center"/>
              <w:rPr>
                <w:rFonts w:hint="eastAsia" w:eastAsia="宋体"/>
                <w:color w:val="auto"/>
                <w:szCs w:val="21"/>
                <w:lang w:val="en-US" w:eastAsia="zh-CN"/>
              </w:rPr>
            </w:pPr>
            <w:r>
              <w:rPr>
                <w:rFonts w:hint="eastAsia" w:ascii="宋体" w:hAnsi="宋体" w:cs="宋体"/>
                <w:color w:val="auto"/>
                <w:szCs w:val="21"/>
                <w:lang w:val="en-US" w:eastAsia="zh-CN"/>
              </w:rPr>
              <w:t>计算机视觉</w:t>
            </w:r>
          </w:p>
          <w:p>
            <w:pPr>
              <w:widowControl/>
              <w:spacing w:line="352" w:lineRule="exact"/>
              <w:jc w:val="center"/>
              <w:rPr>
                <w:rFonts w:ascii="宋体" w:hAnsi="宋体" w:cs="宋体"/>
                <w:color w:val="auto"/>
                <w:szCs w:val="21"/>
              </w:rPr>
            </w:pPr>
            <w:r>
              <w:rPr>
                <w:rFonts w:hint="eastAsia"/>
                <w:color w:val="auto"/>
                <w:szCs w:val="21"/>
                <w:lang w:eastAsia="zh-Hans"/>
              </w:rPr>
              <w:t>（双语，方向</w:t>
            </w:r>
            <w:r>
              <w:rPr>
                <w:rFonts w:hint="eastAsia"/>
                <w:color w:val="auto"/>
                <w:szCs w:val="21"/>
                <w:lang w:val="en-US" w:eastAsia="zh-CN"/>
              </w:rPr>
              <w:t>课</w:t>
            </w:r>
            <w:r>
              <w:rPr>
                <w:rFonts w:hint="eastAsia"/>
                <w:color w:val="auto"/>
                <w:szCs w:val="21"/>
                <w:lang w:eastAsia="zh-Hans"/>
              </w:rPr>
              <w:t>）</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w:t>
            </w:r>
            <w:r>
              <w:rPr>
                <w:rFonts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rPr>
                <w:rFonts w:ascii="宋体" w:hAnsi="宋体" w:cs="宋体"/>
                <w:color w:val="auto"/>
                <w:szCs w:val="21"/>
              </w:rPr>
            </w:pPr>
            <w:r>
              <w:rPr>
                <w:rFonts w:hint="eastAsia" w:ascii="宋体" w:hAnsi="宋体" w:cs="宋体"/>
                <w:b/>
                <w:color w:val="auto"/>
                <w:kern w:val="0"/>
                <w:szCs w:val="21"/>
                <w:lang w:bidi="ar"/>
              </w:rPr>
              <w:t>毕业要求11 项目管理</w:t>
            </w:r>
            <w:r>
              <w:rPr>
                <w:rFonts w:hint="eastAsia" w:ascii="宋体" w:hAnsi="宋体" w:cs="宋体"/>
                <w:color w:val="auto"/>
                <w:kern w:val="0"/>
                <w:szCs w:val="21"/>
                <w:lang w:bidi="ar"/>
              </w:rPr>
              <w:t>：</w:t>
            </w:r>
            <w:r>
              <w:rPr>
                <w:rFonts w:hint="eastAsia"/>
                <w:bCs/>
                <w:color w:val="auto"/>
                <w:szCs w:val="21"/>
              </w:rPr>
              <w:t>理解并掌握工程管理原理与经济决策方法，并能在多学科环境中应用</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11.1</w:t>
            </w:r>
          </w:p>
        </w:tc>
        <w:tc>
          <w:tcPr>
            <w:tcW w:w="3013" w:type="dxa"/>
            <w:vMerge w:val="restart"/>
            <w:noWrap w:val="0"/>
            <w:vAlign w:val="center"/>
          </w:tcPr>
          <w:p>
            <w:pPr>
              <w:widowControl/>
              <w:spacing w:line="352" w:lineRule="exact"/>
              <w:rPr>
                <w:rFonts w:ascii="宋体" w:hAnsi="宋体"/>
                <w:bCs/>
                <w:color w:val="auto"/>
                <w:szCs w:val="21"/>
              </w:rPr>
            </w:pPr>
            <w:r>
              <w:rPr>
                <w:rFonts w:ascii="Times New Roman" w:hAnsi="Times New Roman"/>
                <w:color w:val="auto"/>
                <w:kern w:val="0"/>
                <w:szCs w:val="21"/>
              </w:rPr>
              <w:t>掌握应用于</w:t>
            </w:r>
            <w:r>
              <w:rPr>
                <w:rFonts w:hint="eastAsia" w:ascii="Times New Roman" w:hAnsi="Times New Roman"/>
                <w:color w:val="auto"/>
                <w:kern w:val="0"/>
                <w:szCs w:val="21"/>
                <w:lang w:val="en-US" w:eastAsia="zh-CN"/>
              </w:rPr>
              <w:t>人工智能</w:t>
            </w:r>
            <w:r>
              <w:rPr>
                <w:rFonts w:ascii="Times New Roman" w:hAnsi="Times New Roman"/>
                <w:color w:val="auto"/>
                <w:kern w:val="0"/>
                <w:szCs w:val="21"/>
              </w:rPr>
              <w:t>工程领域的基本经济、管理知识和方法，并能够利用模型和工具对</w:t>
            </w:r>
            <w:r>
              <w:rPr>
                <w:rFonts w:hint="eastAsia" w:ascii="Times New Roman" w:hAnsi="Times New Roman"/>
                <w:color w:val="auto"/>
                <w:kern w:val="0"/>
                <w:szCs w:val="21"/>
                <w:lang w:val="en-US" w:eastAsia="zh-CN"/>
              </w:rPr>
              <w:t>智能</w:t>
            </w:r>
            <w:r>
              <w:rPr>
                <w:rFonts w:ascii="Times New Roman" w:hAnsi="Times New Roman"/>
                <w:color w:val="auto"/>
                <w:kern w:val="0"/>
                <w:szCs w:val="21"/>
              </w:rPr>
              <w:t>工程项目进行管理</w:t>
            </w:r>
            <w:r>
              <w:rPr>
                <w:rFonts w:hint="eastAsia" w:ascii="Times New Roman" w:hAnsi="Times New Roman"/>
                <w:color w:val="auto"/>
                <w:kern w:val="0"/>
                <w:szCs w:val="21"/>
              </w:rPr>
              <w:t>。</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工程经济学</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人工智能专业方向综合实践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cs="宋体"/>
                <w:color w:val="auto"/>
                <w:szCs w:val="21"/>
              </w:rPr>
            </w:pPr>
          </w:p>
        </w:tc>
        <w:tc>
          <w:tcPr>
            <w:tcW w:w="2170" w:type="dxa"/>
            <w:noWrap w:val="0"/>
            <w:vAlign w:val="center"/>
          </w:tcPr>
          <w:p>
            <w:pPr>
              <w:widowControl/>
              <w:spacing w:line="352"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智能最优化方法实验</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11.2</w:t>
            </w:r>
          </w:p>
        </w:tc>
        <w:tc>
          <w:tcPr>
            <w:tcW w:w="3013" w:type="dxa"/>
            <w:vMerge w:val="restart"/>
            <w:noWrap w:val="0"/>
            <w:vAlign w:val="center"/>
          </w:tcPr>
          <w:p>
            <w:pPr>
              <w:widowControl/>
              <w:spacing w:line="352" w:lineRule="exact"/>
              <w:rPr>
                <w:rFonts w:ascii="宋体" w:hAnsi="宋体"/>
                <w:bCs/>
                <w:color w:val="auto"/>
                <w:szCs w:val="21"/>
              </w:rPr>
            </w:pPr>
            <w:r>
              <w:rPr>
                <w:rFonts w:hint="eastAsia" w:ascii="宋体" w:hAnsi="宋体"/>
                <w:bCs/>
                <w:color w:val="auto"/>
                <w:szCs w:val="21"/>
              </w:rPr>
              <w:t>了解</w:t>
            </w:r>
            <w:r>
              <w:rPr>
                <w:rFonts w:hint="eastAsia" w:ascii="宋体" w:hAnsi="宋体"/>
                <w:bCs/>
                <w:color w:val="auto"/>
                <w:szCs w:val="21"/>
                <w:lang w:val="en-US" w:eastAsia="zh-CN"/>
              </w:rPr>
              <w:t>智能</w:t>
            </w:r>
            <w:r>
              <w:rPr>
                <w:rFonts w:hint="eastAsia" w:ascii="宋体" w:hAnsi="宋体"/>
                <w:bCs/>
                <w:color w:val="auto"/>
                <w:szCs w:val="21"/>
              </w:rPr>
              <w:t>工程项目中的成本构成，理解其中涉及的工程管理与经济决策问题。</w:t>
            </w:r>
          </w:p>
        </w:tc>
        <w:tc>
          <w:tcPr>
            <w:tcW w:w="2170" w:type="dxa"/>
            <w:noWrap w:val="0"/>
            <w:vAlign w:val="center"/>
          </w:tcPr>
          <w:p>
            <w:pPr>
              <w:widowControl/>
              <w:spacing w:line="352"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智能最优化方法</w:t>
            </w:r>
          </w:p>
        </w:tc>
        <w:tc>
          <w:tcPr>
            <w:tcW w:w="683" w:type="dxa"/>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工程经济学</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jc w:val="lef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智能控制理论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1.3</w:t>
            </w:r>
          </w:p>
        </w:tc>
        <w:tc>
          <w:tcPr>
            <w:tcW w:w="3013" w:type="dxa"/>
            <w:vMerge w:val="restart"/>
            <w:noWrap w:val="0"/>
            <w:vAlign w:val="center"/>
          </w:tcPr>
          <w:p>
            <w:pPr>
              <w:widowControl/>
              <w:spacing w:line="352" w:lineRule="exact"/>
              <w:rPr>
                <w:rFonts w:ascii="宋体" w:hAnsi="宋体"/>
                <w:bCs/>
                <w:color w:val="auto"/>
                <w:szCs w:val="21"/>
              </w:rPr>
            </w:pPr>
            <w:r>
              <w:rPr>
                <w:rFonts w:hint="eastAsia" w:ascii="宋体" w:hAnsi="宋体"/>
                <w:bCs/>
                <w:color w:val="auto"/>
                <w:szCs w:val="21"/>
              </w:rPr>
              <w:t>能在多学科环境下（包括模拟环境），在设计开发解决方案的过程中，运用工程管理与经济决策方法。</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毕业论文（设计）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创新创业教育概论</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left"/>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widowControl/>
              <w:spacing w:line="352" w:lineRule="exact"/>
              <w:rPr>
                <w:rFonts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lang w:val="en-US" w:eastAsia="zh-CN"/>
              </w:rPr>
            </w:pPr>
            <w:r>
              <w:rPr>
                <w:rFonts w:hint="eastAsia" w:ascii="宋体" w:hAnsi="宋体" w:cs="宋体"/>
                <w:color w:val="auto"/>
                <w:szCs w:val="21"/>
                <w:lang w:val="en-US" w:eastAsia="zh-CN"/>
              </w:rPr>
              <w:t>人工智能专业方向综合实践</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restart"/>
            <w:noWrap w:val="0"/>
            <w:vAlign w:val="center"/>
          </w:tcPr>
          <w:p>
            <w:pPr>
              <w:widowControl/>
              <w:spacing w:line="352" w:lineRule="exact"/>
              <w:jc w:val="left"/>
              <w:rPr>
                <w:color w:val="auto"/>
                <w:szCs w:val="21"/>
              </w:rPr>
            </w:pPr>
            <w:r>
              <w:rPr>
                <w:rFonts w:hint="eastAsia" w:ascii="宋体" w:hAnsi="宋体" w:cs="宋体"/>
                <w:b/>
                <w:color w:val="auto"/>
                <w:kern w:val="0"/>
                <w:szCs w:val="21"/>
                <w:lang w:bidi="ar"/>
              </w:rPr>
              <w:t>毕业于要求12</w:t>
            </w:r>
          </w:p>
          <w:p>
            <w:pPr>
              <w:widowControl/>
              <w:spacing w:line="352" w:lineRule="exact"/>
              <w:rPr>
                <w:rFonts w:ascii="宋体" w:hAnsi="宋体" w:cs="宋体"/>
                <w:color w:val="auto"/>
                <w:szCs w:val="21"/>
              </w:rPr>
            </w:pPr>
            <w:r>
              <w:rPr>
                <w:rFonts w:hint="eastAsia" w:ascii="宋体" w:hAnsi="宋体" w:cs="宋体"/>
                <w:b/>
                <w:color w:val="auto"/>
                <w:kern w:val="0"/>
                <w:szCs w:val="21"/>
                <w:lang w:bidi="ar"/>
              </w:rPr>
              <w:t>终身学习</w:t>
            </w:r>
            <w:r>
              <w:rPr>
                <w:rFonts w:hint="eastAsia" w:ascii="宋体" w:hAnsi="宋体" w:cs="宋体"/>
                <w:color w:val="auto"/>
                <w:kern w:val="0"/>
                <w:szCs w:val="21"/>
                <w:lang w:bidi="ar"/>
              </w:rPr>
              <w:t>：</w:t>
            </w:r>
            <w:r>
              <w:rPr>
                <w:rFonts w:hint="eastAsia"/>
                <w:bCs/>
                <w:color w:val="auto"/>
                <w:szCs w:val="21"/>
              </w:rPr>
              <w:t>具有自主学习和终身学习的意识，有不断学习和适应发展的能力，能够通过自主学习适应社会发展和技术革新的需要</w:t>
            </w: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12.1</w:t>
            </w:r>
          </w:p>
        </w:tc>
        <w:tc>
          <w:tcPr>
            <w:tcW w:w="3013" w:type="dxa"/>
            <w:vMerge w:val="restart"/>
            <w:noWrap w:val="0"/>
            <w:vAlign w:val="center"/>
          </w:tcPr>
          <w:p>
            <w:pPr>
              <w:widowControl/>
              <w:spacing w:line="352" w:lineRule="exact"/>
              <w:rPr>
                <w:rFonts w:ascii="宋体" w:hAnsi="宋体"/>
                <w:bCs/>
                <w:color w:val="auto"/>
                <w:szCs w:val="21"/>
              </w:rPr>
            </w:pPr>
            <w:r>
              <w:rPr>
                <w:rFonts w:hint="eastAsia" w:ascii="宋体" w:hAnsi="宋体"/>
                <w:bCs/>
                <w:color w:val="auto"/>
                <w:szCs w:val="21"/>
              </w:rPr>
              <w:t>能在社会发展的大背景下，认识到自主和终身学习的必要性。</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马克思主义基本原理</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大学生职业生涯规划</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大学英语</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cs="宋体"/>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毕业（专业）实习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rFonts w:ascii="宋体" w:hAnsi="宋体" w:cs="宋体"/>
                <w:color w:val="auto"/>
                <w:szCs w:val="21"/>
              </w:rPr>
            </w:pPr>
          </w:p>
        </w:tc>
        <w:tc>
          <w:tcPr>
            <w:tcW w:w="771" w:type="dxa"/>
            <w:vMerge w:val="restart"/>
            <w:noWrap w:val="0"/>
            <w:vAlign w:val="center"/>
          </w:tcPr>
          <w:p>
            <w:pPr>
              <w:spacing w:line="352" w:lineRule="exact"/>
              <w:jc w:val="center"/>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p>
        </w:tc>
        <w:tc>
          <w:tcPr>
            <w:tcW w:w="3013" w:type="dxa"/>
            <w:vMerge w:val="restart"/>
            <w:noWrap w:val="0"/>
            <w:vAlign w:val="center"/>
          </w:tcPr>
          <w:p>
            <w:pPr>
              <w:widowControl/>
              <w:spacing w:line="352" w:lineRule="exact"/>
              <w:rPr>
                <w:rFonts w:ascii="宋体" w:hAnsi="宋体" w:cs="宋体"/>
                <w:color w:val="auto"/>
                <w:szCs w:val="21"/>
              </w:rPr>
            </w:pPr>
            <w:r>
              <w:rPr>
                <w:rFonts w:hint="eastAsia" w:ascii="宋体" w:hAnsi="宋体"/>
                <w:bCs/>
                <w:color w:val="auto"/>
                <w:szCs w:val="21"/>
              </w:rPr>
              <w:t>具有自主学习的能力，包括对技术问题的理解能力、归纳总结的能力和提出问题的能力等。</w:t>
            </w: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专业生产实习</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rFonts w:ascii="宋体" w:hAnsi="宋体" w:cs="宋体"/>
                <w:color w:val="auto"/>
                <w:szCs w:val="21"/>
              </w:rPr>
            </w:pPr>
          </w:p>
        </w:tc>
        <w:tc>
          <w:tcPr>
            <w:tcW w:w="771" w:type="dxa"/>
            <w:vMerge w:val="continue"/>
            <w:noWrap w:val="0"/>
            <w:vAlign w:val="center"/>
          </w:tcPr>
          <w:p>
            <w:pPr>
              <w:spacing w:line="352" w:lineRule="exact"/>
              <w:jc w:val="center"/>
              <w:rPr>
                <w:rFonts w:hint="eastAsia" w:ascii="宋体" w:hAnsi="宋体" w:cs="宋体"/>
                <w:color w:val="auto"/>
                <w:szCs w:val="21"/>
              </w:rPr>
            </w:pPr>
          </w:p>
        </w:tc>
        <w:tc>
          <w:tcPr>
            <w:tcW w:w="3013" w:type="dxa"/>
            <w:vMerge w:val="continue"/>
            <w:noWrap w:val="0"/>
            <w:vAlign w:val="center"/>
          </w:tcPr>
          <w:p>
            <w:pPr>
              <w:widowControl/>
              <w:spacing w:line="352" w:lineRule="exact"/>
              <w:rPr>
                <w:rFonts w:hint="eastAsia"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毕业论文（设计）</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1" w:type="dxa"/>
            <w:vMerge w:val="continue"/>
            <w:noWrap w:val="0"/>
            <w:vAlign w:val="center"/>
          </w:tcPr>
          <w:p>
            <w:pPr>
              <w:spacing w:line="352" w:lineRule="exact"/>
              <w:jc w:val="center"/>
              <w:rPr>
                <w:rFonts w:ascii="宋体" w:hAnsi="宋体" w:cs="宋体"/>
                <w:color w:val="auto"/>
                <w:szCs w:val="21"/>
              </w:rPr>
            </w:pPr>
          </w:p>
        </w:tc>
        <w:tc>
          <w:tcPr>
            <w:tcW w:w="771" w:type="dxa"/>
            <w:vMerge w:val="continue"/>
            <w:noWrap w:val="0"/>
            <w:vAlign w:val="center"/>
          </w:tcPr>
          <w:p>
            <w:pPr>
              <w:spacing w:line="352" w:lineRule="exact"/>
              <w:jc w:val="center"/>
              <w:rPr>
                <w:rFonts w:ascii="宋体" w:hAnsi="宋体" w:cs="宋体"/>
                <w:color w:val="auto"/>
                <w:szCs w:val="21"/>
              </w:rPr>
            </w:pPr>
          </w:p>
        </w:tc>
        <w:tc>
          <w:tcPr>
            <w:tcW w:w="3013" w:type="dxa"/>
            <w:vMerge w:val="continue"/>
            <w:noWrap w:val="0"/>
            <w:vAlign w:val="center"/>
          </w:tcPr>
          <w:p>
            <w:pPr>
              <w:spacing w:line="352" w:lineRule="exact"/>
              <w:rPr>
                <w:rFonts w:ascii="宋体" w:hAnsi="宋体"/>
                <w:bCs/>
                <w:color w:val="auto"/>
                <w:szCs w:val="21"/>
              </w:rPr>
            </w:pPr>
          </w:p>
        </w:tc>
        <w:tc>
          <w:tcPr>
            <w:tcW w:w="2170"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 xml:space="preserve">创新创业教育概论 </w:t>
            </w:r>
          </w:p>
        </w:tc>
        <w:tc>
          <w:tcPr>
            <w:tcW w:w="683" w:type="dxa"/>
            <w:noWrap w:val="0"/>
            <w:vAlign w:val="center"/>
          </w:tcPr>
          <w:p>
            <w:pPr>
              <w:widowControl/>
              <w:spacing w:line="352" w:lineRule="exact"/>
              <w:jc w:val="center"/>
              <w:rPr>
                <w:rFonts w:hint="eastAsia" w:ascii="宋体" w:hAnsi="宋体" w:cs="宋体"/>
                <w:color w:val="auto"/>
                <w:szCs w:val="21"/>
              </w:rPr>
            </w:pPr>
            <w:r>
              <w:rPr>
                <w:rFonts w:hint="eastAsia" w:ascii="宋体" w:hAnsi="宋体" w:cs="宋体"/>
                <w:color w:val="auto"/>
                <w:szCs w:val="21"/>
              </w:rPr>
              <w:t>0.3</w:t>
            </w:r>
          </w:p>
        </w:tc>
      </w:tr>
    </w:tbl>
    <w:p>
      <w:pPr>
        <w:widowControl/>
        <w:spacing w:line="440" w:lineRule="exact"/>
        <w:ind w:firstLine="480" w:firstLineChars="200"/>
        <w:jc w:val="left"/>
        <w:rPr>
          <w:rFonts w:hint="eastAsia" w:ascii="宋体" w:hAnsi="宋体" w:cs="宋体"/>
          <w:color w:val="auto"/>
          <w:kern w:val="0"/>
          <w:sz w:val="24"/>
          <w:lang w:val="en-US" w:eastAsia="zh-CN" w:bidi="ar"/>
        </w:rPr>
      </w:pPr>
    </w:p>
    <w:p>
      <w:pPr>
        <w:widowControl/>
        <w:spacing w:line="440" w:lineRule="exact"/>
        <w:jc w:val="left"/>
        <w:outlineLvl w:val="0"/>
        <w:rPr>
          <w:rFonts w:hint="eastAsia" w:ascii="黑体" w:hAnsi="宋体" w:eastAsia="黑体" w:cs="黑体"/>
          <w:b/>
          <w:bCs/>
          <w:color w:val="auto"/>
          <w:kern w:val="0"/>
          <w:sz w:val="28"/>
          <w:szCs w:val="28"/>
          <w:lang w:bidi="ar"/>
        </w:rPr>
      </w:pPr>
      <w:r>
        <w:rPr>
          <w:rFonts w:hint="eastAsia" w:ascii="黑体" w:hAnsi="宋体" w:eastAsia="黑体" w:cs="黑体"/>
          <w:b/>
          <w:bCs/>
          <w:color w:val="auto"/>
          <w:kern w:val="0"/>
          <w:sz w:val="28"/>
          <w:szCs w:val="28"/>
          <w:lang w:bidi="ar"/>
        </w:rPr>
        <w:t>四、主干学科</w:t>
      </w:r>
    </w:p>
    <w:p>
      <w:pPr>
        <w:spacing w:line="44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计算机科学与技术、</w:t>
      </w:r>
      <w:r>
        <w:rPr>
          <w:rFonts w:hint="eastAsia" w:ascii="宋体" w:hAnsi="宋体"/>
          <w:color w:val="auto"/>
          <w:sz w:val="24"/>
          <w:lang w:val="en-US" w:eastAsia="zh-CN"/>
        </w:rPr>
        <w:t>控制科学与工程</w:t>
      </w:r>
    </w:p>
    <w:p>
      <w:pPr>
        <w:spacing w:line="440" w:lineRule="exact"/>
        <w:ind w:firstLine="480" w:firstLineChars="200"/>
        <w:rPr>
          <w:rFonts w:hint="eastAsia" w:ascii="宋体" w:hAnsi="宋体"/>
          <w:color w:val="auto"/>
          <w:sz w:val="24"/>
        </w:rPr>
      </w:pPr>
    </w:p>
    <w:p>
      <w:pPr>
        <w:widowControl/>
        <w:spacing w:line="440" w:lineRule="exact"/>
        <w:jc w:val="left"/>
        <w:outlineLvl w:val="0"/>
        <w:rPr>
          <w:rFonts w:hint="eastAsia" w:ascii="黑体" w:hAnsi="宋体" w:eastAsia="黑体" w:cs="黑体"/>
          <w:b/>
          <w:bCs/>
          <w:color w:val="auto"/>
          <w:kern w:val="0"/>
          <w:sz w:val="28"/>
          <w:szCs w:val="28"/>
          <w:lang w:bidi="ar"/>
        </w:rPr>
      </w:pPr>
      <w:r>
        <w:rPr>
          <w:rFonts w:hint="eastAsia" w:ascii="黑体" w:hAnsi="宋体" w:eastAsia="黑体" w:cs="黑体"/>
          <w:b/>
          <w:bCs/>
          <w:color w:val="auto"/>
          <w:kern w:val="0"/>
          <w:sz w:val="28"/>
          <w:szCs w:val="28"/>
          <w:lang w:bidi="ar"/>
        </w:rPr>
        <w:t>五、专业主干课程</w:t>
      </w:r>
    </w:p>
    <w:p>
      <w:pPr>
        <w:spacing w:line="440" w:lineRule="exact"/>
        <w:ind w:firstLine="480" w:firstLineChars="200"/>
        <w:rPr>
          <w:rFonts w:hint="eastAsia" w:ascii="宋体" w:hAnsi="宋体"/>
          <w:bCs/>
          <w:color w:val="auto"/>
          <w:sz w:val="24"/>
        </w:rPr>
      </w:pPr>
      <w:r>
        <w:rPr>
          <w:rFonts w:hint="eastAsia" w:ascii="宋体" w:hAnsi="宋体"/>
          <w:color w:val="auto"/>
          <w:sz w:val="24"/>
          <w:lang w:val="en-US" w:eastAsia="zh-CN"/>
        </w:rPr>
        <w:t>概率论与数理统计、</w:t>
      </w:r>
      <w:r>
        <w:rPr>
          <w:rFonts w:hint="eastAsia" w:ascii="宋体" w:hAnsi="宋体"/>
          <w:color w:val="auto"/>
          <w:sz w:val="24"/>
        </w:rPr>
        <w:t>离散数学、面向对象程序设计、</w:t>
      </w:r>
      <w:r>
        <w:rPr>
          <w:rFonts w:hint="eastAsia" w:ascii="宋体" w:hAnsi="宋体"/>
          <w:color w:val="auto"/>
          <w:sz w:val="24"/>
          <w:lang w:val="en-US" w:eastAsia="zh-CN"/>
        </w:rPr>
        <w:t>数字逻辑、</w:t>
      </w:r>
      <w:r>
        <w:rPr>
          <w:rFonts w:hint="eastAsia" w:ascii="宋体" w:hAnsi="宋体"/>
          <w:color w:val="auto"/>
          <w:sz w:val="24"/>
        </w:rPr>
        <w:t>数据结构与算法、</w:t>
      </w:r>
      <w:r>
        <w:rPr>
          <w:rFonts w:hint="eastAsia" w:ascii="宋体" w:hAnsi="宋体"/>
          <w:color w:val="auto"/>
          <w:sz w:val="24"/>
          <w:lang w:val="en-US" w:eastAsia="zh-CN"/>
        </w:rPr>
        <w:t>操作系统、数据库原理、信号处理技术、机器学习、单片机原理与应用、智能控制理论、图像处理技术、人工智能</w:t>
      </w:r>
      <w:r>
        <w:rPr>
          <w:rFonts w:hint="eastAsia" w:ascii="宋体" w:hAnsi="宋体"/>
          <w:color w:val="auto"/>
          <w:sz w:val="24"/>
        </w:rPr>
        <w:t>。</w:t>
      </w: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jc w:val="left"/>
        <w:outlineLvl w:val="0"/>
        <w:rPr>
          <w:rFonts w:hint="eastAsia" w:ascii="黑体" w:hAnsi="宋体" w:eastAsia="黑体" w:cs="黑体"/>
          <w:b/>
          <w:bCs/>
          <w:color w:val="auto"/>
          <w:kern w:val="0"/>
          <w:sz w:val="28"/>
          <w:szCs w:val="28"/>
          <w:lang w:bidi="ar"/>
        </w:rPr>
      </w:pPr>
      <w:r>
        <w:rPr>
          <w:rFonts w:hint="eastAsia" w:ascii="黑体" w:hAnsi="宋体" w:eastAsia="黑体" w:cs="黑体"/>
          <w:b/>
          <w:bCs/>
          <w:color w:val="auto"/>
          <w:kern w:val="0"/>
          <w:sz w:val="28"/>
          <w:szCs w:val="28"/>
          <w:lang w:bidi="ar"/>
        </w:rPr>
        <w:t>六、学分要求</w:t>
      </w:r>
    </w:p>
    <w:p>
      <w:pPr>
        <w:widowControl/>
        <w:spacing w:line="440" w:lineRule="exact"/>
        <w:ind w:firstLine="480" w:firstLineChars="200"/>
        <w:jc w:val="left"/>
        <w:rPr>
          <w:color w:val="auto"/>
          <w:sz w:val="24"/>
        </w:rPr>
      </w:pPr>
      <w:r>
        <w:rPr>
          <w:rFonts w:hint="eastAsia" w:ascii="宋体" w:hAnsi="宋体" w:cs="宋体"/>
          <w:color w:val="auto"/>
          <w:kern w:val="0"/>
          <w:sz w:val="24"/>
          <w:lang w:bidi="ar"/>
        </w:rPr>
        <w:t>根据</w:t>
      </w:r>
      <w:r>
        <w:rPr>
          <w:rFonts w:hint="eastAsia" w:ascii="宋体" w:hAnsi="宋体" w:cs="宋体"/>
          <w:color w:val="auto"/>
          <w:kern w:val="0"/>
          <w:sz w:val="24"/>
          <w:lang w:val="en-US" w:eastAsia="zh-CN" w:bidi="ar"/>
        </w:rPr>
        <w:t>人工智能</w:t>
      </w:r>
      <w:r>
        <w:rPr>
          <w:rFonts w:hint="eastAsia" w:ascii="宋体" w:hAnsi="宋体" w:cs="宋体"/>
          <w:color w:val="auto"/>
          <w:kern w:val="0"/>
          <w:sz w:val="24"/>
          <w:lang w:bidi="ar"/>
        </w:rPr>
        <w:t>专业特点提出毕业总学分及各环节学分的具体要求如下：</w:t>
      </w:r>
    </w:p>
    <w:p>
      <w:pPr>
        <w:widowControl/>
        <w:spacing w:line="440" w:lineRule="exact"/>
        <w:ind w:firstLine="480" w:firstLineChars="200"/>
        <w:jc w:val="left"/>
        <w:rPr>
          <w:color w:val="auto"/>
          <w:sz w:val="24"/>
        </w:rPr>
      </w:pPr>
      <w:r>
        <w:rPr>
          <w:rFonts w:hint="eastAsia" w:ascii="宋体" w:hAnsi="宋体" w:cs="宋体"/>
          <w:color w:val="auto"/>
          <w:kern w:val="0"/>
          <w:sz w:val="24"/>
          <w:lang w:bidi="ar"/>
        </w:rPr>
        <w:t>1.最低毕业学分</w:t>
      </w:r>
      <w:r>
        <w:rPr>
          <w:rFonts w:ascii="宋体" w:hAnsi="宋体" w:cs="宋体"/>
          <w:color w:val="auto"/>
          <w:kern w:val="0"/>
          <w:sz w:val="24"/>
          <w:lang w:bidi="ar"/>
        </w:rPr>
        <w:t>1</w:t>
      </w:r>
      <w:r>
        <w:rPr>
          <w:rFonts w:hint="eastAsia" w:ascii="宋体" w:hAnsi="宋体" w:cs="宋体"/>
          <w:color w:val="auto"/>
          <w:kern w:val="0"/>
          <w:sz w:val="24"/>
          <w:lang w:bidi="ar"/>
        </w:rPr>
        <w:t>7</w:t>
      </w:r>
      <w:r>
        <w:rPr>
          <w:rFonts w:hint="eastAsia" w:ascii="宋体" w:hAnsi="宋体" w:cs="宋体"/>
          <w:color w:val="auto"/>
          <w:kern w:val="0"/>
          <w:sz w:val="24"/>
          <w:lang w:val="en-US" w:eastAsia="zh-CN" w:bidi="ar"/>
        </w:rPr>
        <w:t>9</w:t>
      </w:r>
      <w:r>
        <w:rPr>
          <w:rFonts w:hint="eastAsia" w:ascii="宋体" w:hAnsi="宋体" w:cs="宋体"/>
          <w:color w:val="auto"/>
          <w:kern w:val="0"/>
          <w:sz w:val="24"/>
          <w:lang w:bidi="ar"/>
        </w:rPr>
        <w:t>学分、其中：认证课程16</w:t>
      </w:r>
      <w:r>
        <w:rPr>
          <w:rFonts w:hint="eastAsia" w:ascii="宋体" w:hAnsi="宋体" w:cs="宋体"/>
          <w:color w:val="auto"/>
          <w:kern w:val="0"/>
          <w:sz w:val="24"/>
          <w:lang w:val="en-US" w:eastAsia="zh-CN" w:bidi="ar"/>
        </w:rPr>
        <w:t>9</w:t>
      </w:r>
      <w:r>
        <w:rPr>
          <w:rFonts w:hint="eastAsia" w:ascii="宋体" w:hAnsi="宋体" w:cs="宋体"/>
          <w:color w:val="auto"/>
          <w:kern w:val="0"/>
          <w:sz w:val="24"/>
          <w:lang w:bidi="ar"/>
        </w:rPr>
        <w:t>学分，公共选修课6学分，跨模块专业选修课至少4学分；</w:t>
      </w:r>
    </w:p>
    <w:p>
      <w:pPr>
        <w:widowControl/>
        <w:spacing w:line="440" w:lineRule="exact"/>
        <w:ind w:firstLine="480" w:firstLineChars="200"/>
        <w:jc w:val="left"/>
        <w:rPr>
          <w:rFonts w:ascii="宋体" w:hAnsi="宋体" w:cs="宋体"/>
          <w:color w:val="auto"/>
          <w:kern w:val="0"/>
          <w:sz w:val="24"/>
          <w:lang w:bidi="ar"/>
        </w:rPr>
      </w:pPr>
      <w:r>
        <w:rPr>
          <w:rFonts w:hint="eastAsia" w:ascii="宋体" w:hAnsi="宋体" w:cs="宋体"/>
          <w:color w:val="auto"/>
          <w:kern w:val="0"/>
          <w:sz w:val="24"/>
          <w:lang w:bidi="ar"/>
        </w:rPr>
        <w:t>2.参加课外实践和拓展训练，完成第二课堂学分要求；</w:t>
      </w:r>
    </w:p>
    <w:p>
      <w:pPr>
        <w:widowControl/>
        <w:spacing w:line="440" w:lineRule="exact"/>
        <w:ind w:firstLine="480" w:firstLineChars="200"/>
        <w:jc w:val="left"/>
        <w:rPr>
          <w:color w:val="auto"/>
          <w:sz w:val="24"/>
        </w:rPr>
      </w:pPr>
      <w:r>
        <w:rPr>
          <w:rFonts w:hint="eastAsia" w:ascii="宋体" w:hAnsi="宋体" w:cs="宋体"/>
          <w:color w:val="auto"/>
          <w:kern w:val="0"/>
          <w:sz w:val="24"/>
          <w:lang w:bidi="ar"/>
        </w:rPr>
        <w:t>3.参加军事训练2周；</w:t>
      </w:r>
    </w:p>
    <w:p>
      <w:pPr>
        <w:widowControl/>
        <w:spacing w:line="440" w:lineRule="exact"/>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4.达到体质健康测试标准。</w:t>
      </w:r>
    </w:p>
    <w:p>
      <w:pPr>
        <w:widowControl/>
        <w:spacing w:line="440" w:lineRule="exact"/>
        <w:ind w:firstLine="480" w:firstLineChars="200"/>
        <w:jc w:val="left"/>
        <w:rPr>
          <w:rFonts w:hint="eastAsia" w:ascii="宋体" w:hAnsi="宋体" w:cs="宋体"/>
          <w:color w:val="auto"/>
          <w:kern w:val="0"/>
          <w:sz w:val="24"/>
          <w:lang w:bidi="ar"/>
        </w:rPr>
      </w:pPr>
    </w:p>
    <w:p>
      <w:pPr>
        <w:widowControl/>
        <w:spacing w:line="440" w:lineRule="exact"/>
        <w:jc w:val="left"/>
        <w:outlineLvl w:val="0"/>
        <w:rPr>
          <w:rFonts w:hint="eastAsia" w:ascii="黑体" w:hAnsi="宋体" w:eastAsia="黑体" w:cs="黑体"/>
          <w:b/>
          <w:bCs/>
          <w:color w:val="auto"/>
          <w:kern w:val="0"/>
          <w:sz w:val="28"/>
          <w:szCs w:val="28"/>
          <w:lang w:bidi="ar"/>
        </w:rPr>
      </w:pPr>
      <w:r>
        <w:rPr>
          <w:rFonts w:hint="eastAsia" w:ascii="黑体" w:hAnsi="宋体" w:eastAsia="黑体" w:cs="黑体"/>
          <w:b/>
          <w:bCs/>
          <w:color w:val="auto"/>
          <w:kern w:val="0"/>
          <w:sz w:val="28"/>
          <w:szCs w:val="28"/>
          <w:lang w:bidi="ar"/>
        </w:rPr>
        <w:t>七、学制与学位</w:t>
      </w:r>
    </w:p>
    <w:p>
      <w:pPr>
        <w:widowControl/>
        <w:spacing w:line="440" w:lineRule="exact"/>
        <w:ind w:firstLine="480" w:firstLineChars="200"/>
        <w:jc w:val="left"/>
        <w:rPr>
          <w:color w:val="auto"/>
          <w:sz w:val="24"/>
        </w:rPr>
      </w:pPr>
      <w:r>
        <w:rPr>
          <w:rFonts w:hint="eastAsia" w:ascii="宋体" w:hAnsi="宋体" w:cs="宋体"/>
          <w:color w:val="auto"/>
          <w:kern w:val="0"/>
          <w:sz w:val="24"/>
          <w:lang w:bidi="ar"/>
        </w:rPr>
        <w:t>学年学分制。</w:t>
      </w:r>
    </w:p>
    <w:p>
      <w:pPr>
        <w:widowControl/>
        <w:spacing w:line="440" w:lineRule="exact"/>
        <w:ind w:firstLine="480" w:firstLineChars="200"/>
        <w:jc w:val="left"/>
        <w:rPr>
          <w:color w:val="auto"/>
          <w:sz w:val="24"/>
        </w:rPr>
      </w:pPr>
      <w:r>
        <w:rPr>
          <w:rFonts w:hint="eastAsia" w:ascii="宋体" w:hAnsi="宋体" w:cs="宋体"/>
          <w:color w:val="auto"/>
          <w:kern w:val="0"/>
          <w:sz w:val="24"/>
          <w:lang w:bidi="ar"/>
        </w:rPr>
        <w:t>标准学制：4年、弹性学制学习年限3-6年</w:t>
      </w:r>
    </w:p>
    <w:p>
      <w:pPr>
        <w:widowControl/>
        <w:spacing w:line="440" w:lineRule="exact"/>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授予学位：工学学士</w:t>
      </w:r>
    </w:p>
    <w:p>
      <w:pPr>
        <w:widowControl/>
        <w:spacing w:line="440" w:lineRule="exact"/>
        <w:jc w:val="left"/>
        <w:rPr>
          <w:rFonts w:hint="eastAsia" w:ascii="宋体" w:hAnsi="宋体" w:cs="宋体"/>
          <w:color w:val="auto"/>
          <w:kern w:val="0"/>
          <w:sz w:val="24"/>
          <w:lang w:bidi="ar"/>
        </w:rPr>
      </w:pPr>
    </w:p>
    <w:p>
      <w:pPr>
        <w:widowControl/>
        <w:spacing w:line="440" w:lineRule="exact"/>
        <w:jc w:val="left"/>
        <w:outlineLvl w:val="0"/>
        <w:rPr>
          <w:rFonts w:hint="eastAsia" w:ascii="黑体" w:hAnsi="宋体" w:eastAsia="黑体" w:cs="黑体"/>
          <w:b/>
          <w:bCs/>
          <w:color w:val="auto"/>
          <w:kern w:val="0"/>
          <w:sz w:val="28"/>
          <w:szCs w:val="28"/>
          <w:lang w:bidi="ar"/>
        </w:rPr>
      </w:pPr>
      <w:r>
        <w:rPr>
          <w:rFonts w:hint="eastAsia" w:ascii="黑体" w:hAnsi="宋体" w:eastAsia="黑体" w:cs="黑体"/>
          <w:b/>
          <w:bCs/>
          <w:color w:val="auto"/>
          <w:kern w:val="0"/>
          <w:sz w:val="28"/>
          <w:szCs w:val="28"/>
          <w:lang w:bidi="ar"/>
        </w:rPr>
        <w:t>八、课程体系</w:t>
      </w:r>
    </w:p>
    <w:p>
      <w:pPr>
        <w:widowControl/>
        <w:spacing w:line="440" w:lineRule="exact"/>
        <w:ind w:firstLine="480" w:firstLineChars="200"/>
        <w:jc w:val="left"/>
        <w:rPr>
          <w:color w:val="auto"/>
          <w:sz w:val="24"/>
        </w:rPr>
      </w:pPr>
      <w:r>
        <w:rPr>
          <w:rFonts w:hint="eastAsia" w:ascii="宋体" w:hAnsi="宋体" w:cs="宋体"/>
          <w:color w:val="auto"/>
          <w:kern w:val="0"/>
          <w:sz w:val="24"/>
          <w:lang w:bidi="ar"/>
        </w:rPr>
        <w:t>1.课程设置见附表2课程设置一览表。</w:t>
      </w:r>
    </w:p>
    <w:p>
      <w:pPr>
        <w:widowControl/>
        <w:spacing w:line="440" w:lineRule="exact"/>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2.对照工程教育认证的课程学分分布如表3所示。</w:t>
      </w: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jc w:val="center"/>
        <w:outlineLvl w:val="2"/>
        <w:rPr>
          <w:b w:val="0"/>
          <w:bCs/>
          <w:color w:val="auto"/>
          <w:szCs w:val="21"/>
        </w:rPr>
      </w:pPr>
      <w:r>
        <w:rPr>
          <w:rFonts w:hint="eastAsia" w:ascii="宋体" w:hAnsi="宋体" w:cs="宋体"/>
          <w:b w:val="0"/>
          <w:bCs/>
          <w:color w:val="auto"/>
          <w:kern w:val="0"/>
          <w:szCs w:val="21"/>
          <w:lang w:bidi="ar"/>
        </w:rPr>
        <w:t>表3  课程学分与专业认证标准对比</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746"/>
        <w:gridCol w:w="1609"/>
        <w:gridCol w:w="903"/>
        <w:gridCol w:w="903"/>
        <w:gridCol w:w="903"/>
        <w:gridCol w:w="903"/>
        <w:gridCol w:w="903"/>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vMerge w:val="restart"/>
            <w:shd w:val="clear" w:color="auto" w:fill="E7E6E6"/>
            <w:noWrap w:val="0"/>
            <w:vAlign w:val="center"/>
          </w:tcPr>
          <w:p>
            <w:pPr>
              <w:jc w:val="center"/>
              <w:rPr>
                <w:rFonts w:hint="eastAsia"/>
                <w:b/>
                <w:bCs/>
                <w:color w:val="auto"/>
                <w:szCs w:val="21"/>
              </w:rPr>
            </w:pPr>
            <w:r>
              <w:rPr>
                <w:rFonts w:hint="eastAsia"/>
                <w:b/>
                <w:bCs/>
                <w:color w:val="auto"/>
                <w:szCs w:val="21"/>
              </w:rPr>
              <w:t>序号</w:t>
            </w:r>
          </w:p>
        </w:tc>
        <w:tc>
          <w:tcPr>
            <w:tcW w:w="2355" w:type="dxa"/>
            <w:gridSpan w:val="2"/>
            <w:vMerge w:val="restart"/>
            <w:shd w:val="clear" w:color="auto" w:fill="E7E6E6"/>
            <w:noWrap w:val="0"/>
            <w:vAlign w:val="center"/>
          </w:tcPr>
          <w:p>
            <w:pPr>
              <w:widowControl/>
              <w:jc w:val="left"/>
              <w:rPr>
                <w:b/>
                <w:bCs/>
                <w:color w:val="auto"/>
                <w:szCs w:val="21"/>
              </w:rPr>
            </w:pPr>
            <w:r>
              <w:rPr>
                <w:rFonts w:hint="eastAsia" w:ascii="宋体" w:hAnsi="宋体" w:cs="宋体"/>
                <w:b/>
                <w:bCs/>
                <w:color w:val="auto"/>
                <w:kern w:val="0"/>
                <w:szCs w:val="21"/>
                <w:lang w:bidi="ar"/>
              </w:rPr>
              <w:t>专业认证标准课程类别</w:t>
            </w:r>
          </w:p>
        </w:tc>
        <w:tc>
          <w:tcPr>
            <w:tcW w:w="1806" w:type="dxa"/>
            <w:gridSpan w:val="2"/>
            <w:shd w:val="clear" w:color="auto" w:fill="E7E6E6"/>
            <w:noWrap w:val="0"/>
            <w:vAlign w:val="center"/>
          </w:tcPr>
          <w:p>
            <w:pPr>
              <w:jc w:val="center"/>
              <w:rPr>
                <w:rFonts w:hint="eastAsia"/>
                <w:b/>
                <w:bCs/>
                <w:color w:val="auto"/>
                <w:szCs w:val="21"/>
              </w:rPr>
            </w:pPr>
            <w:r>
              <w:rPr>
                <w:rFonts w:hint="eastAsia"/>
                <w:b/>
                <w:bCs/>
                <w:color w:val="auto"/>
                <w:szCs w:val="21"/>
              </w:rPr>
              <w:t>学分</w:t>
            </w:r>
          </w:p>
        </w:tc>
        <w:tc>
          <w:tcPr>
            <w:tcW w:w="2709" w:type="dxa"/>
            <w:gridSpan w:val="3"/>
            <w:shd w:val="clear" w:color="auto" w:fill="E7E6E6"/>
            <w:noWrap w:val="0"/>
            <w:vAlign w:val="center"/>
          </w:tcPr>
          <w:p>
            <w:pPr>
              <w:widowControl/>
              <w:jc w:val="center"/>
              <w:rPr>
                <w:b/>
                <w:bCs/>
                <w:color w:val="auto"/>
                <w:szCs w:val="21"/>
              </w:rPr>
            </w:pPr>
            <w:r>
              <w:rPr>
                <w:rFonts w:hint="eastAsia" w:ascii="宋体" w:hAnsi="宋体" w:cs="宋体"/>
                <w:b/>
                <w:bCs/>
                <w:color w:val="auto"/>
                <w:kern w:val="0"/>
                <w:szCs w:val="21"/>
                <w:lang w:bidi="ar"/>
              </w:rPr>
              <w:t>占总学分比例</w:t>
            </w:r>
          </w:p>
        </w:tc>
        <w:tc>
          <w:tcPr>
            <w:tcW w:w="1186" w:type="dxa"/>
            <w:vMerge w:val="restart"/>
            <w:shd w:val="clear" w:color="auto" w:fill="E7E6E6"/>
            <w:noWrap w:val="0"/>
            <w:vAlign w:val="center"/>
          </w:tcPr>
          <w:p>
            <w:pPr>
              <w:widowControl/>
              <w:jc w:val="left"/>
              <w:rPr>
                <w:color w:val="auto"/>
              </w:rPr>
            </w:pPr>
            <w:r>
              <w:rPr>
                <w:rFonts w:hint="eastAsia" w:ascii="宋体" w:hAnsi="宋体" w:cs="宋体"/>
                <w:b/>
                <w:color w:val="auto"/>
                <w:kern w:val="0"/>
                <w:szCs w:val="21"/>
                <w:lang w:bidi="ar"/>
              </w:rPr>
              <w:t xml:space="preserve">工程专业认证通用标准（%）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vMerge w:val="continue"/>
            <w:shd w:val="clear" w:color="auto" w:fill="auto"/>
            <w:noWrap w:val="0"/>
            <w:vAlign w:val="center"/>
          </w:tcPr>
          <w:p>
            <w:pPr>
              <w:jc w:val="center"/>
              <w:rPr>
                <w:b/>
                <w:bCs/>
                <w:color w:val="auto"/>
                <w:szCs w:val="21"/>
              </w:rPr>
            </w:pPr>
          </w:p>
        </w:tc>
        <w:tc>
          <w:tcPr>
            <w:tcW w:w="2355" w:type="dxa"/>
            <w:gridSpan w:val="2"/>
            <w:vMerge w:val="continue"/>
            <w:shd w:val="clear" w:color="auto" w:fill="auto"/>
            <w:noWrap w:val="0"/>
            <w:vAlign w:val="center"/>
          </w:tcPr>
          <w:p>
            <w:pPr>
              <w:jc w:val="center"/>
              <w:rPr>
                <w:b/>
                <w:bCs/>
                <w:color w:val="auto"/>
                <w:szCs w:val="21"/>
              </w:rPr>
            </w:pPr>
          </w:p>
        </w:tc>
        <w:tc>
          <w:tcPr>
            <w:tcW w:w="903" w:type="dxa"/>
            <w:shd w:val="clear" w:color="auto" w:fill="E7E6E6"/>
            <w:noWrap w:val="0"/>
            <w:vAlign w:val="center"/>
          </w:tcPr>
          <w:p>
            <w:pPr>
              <w:jc w:val="center"/>
              <w:rPr>
                <w:rFonts w:hint="eastAsia"/>
                <w:b/>
                <w:bCs/>
                <w:color w:val="auto"/>
                <w:szCs w:val="21"/>
              </w:rPr>
            </w:pPr>
            <w:r>
              <w:rPr>
                <w:rFonts w:hint="eastAsia"/>
                <w:b/>
                <w:bCs/>
                <w:color w:val="auto"/>
                <w:szCs w:val="21"/>
              </w:rPr>
              <w:t>必修</w:t>
            </w:r>
          </w:p>
        </w:tc>
        <w:tc>
          <w:tcPr>
            <w:tcW w:w="903" w:type="dxa"/>
            <w:shd w:val="clear" w:color="auto" w:fill="E7E6E6"/>
            <w:noWrap w:val="0"/>
            <w:vAlign w:val="center"/>
          </w:tcPr>
          <w:p>
            <w:pPr>
              <w:jc w:val="center"/>
              <w:rPr>
                <w:rFonts w:hint="eastAsia"/>
                <w:b/>
                <w:bCs/>
                <w:color w:val="auto"/>
                <w:szCs w:val="21"/>
              </w:rPr>
            </w:pPr>
            <w:r>
              <w:rPr>
                <w:rFonts w:hint="eastAsia"/>
                <w:b/>
                <w:bCs/>
                <w:color w:val="auto"/>
                <w:szCs w:val="21"/>
              </w:rPr>
              <w:t>选修</w:t>
            </w:r>
          </w:p>
        </w:tc>
        <w:tc>
          <w:tcPr>
            <w:tcW w:w="903" w:type="dxa"/>
            <w:shd w:val="clear" w:color="auto" w:fill="E7E6E6"/>
            <w:noWrap w:val="0"/>
            <w:vAlign w:val="center"/>
          </w:tcPr>
          <w:p>
            <w:pPr>
              <w:jc w:val="center"/>
              <w:rPr>
                <w:rFonts w:hint="eastAsia"/>
                <w:b/>
                <w:bCs/>
                <w:color w:val="auto"/>
                <w:szCs w:val="21"/>
              </w:rPr>
            </w:pPr>
            <w:r>
              <w:rPr>
                <w:rFonts w:hint="eastAsia"/>
                <w:b/>
                <w:bCs/>
                <w:color w:val="auto"/>
                <w:szCs w:val="21"/>
              </w:rPr>
              <w:t>必修</w:t>
            </w:r>
          </w:p>
        </w:tc>
        <w:tc>
          <w:tcPr>
            <w:tcW w:w="903" w:type="dxa"/>
            <w:shd w:val="clear" w:color="auto" w:fill="E7E6E6"/>
            <w:noWrap w:val="0"/>
            <w:vAlign w:val="center"/>
          </w:tcPr>
          <w:p>
            <w:pPr>
              <w:jc w:val="center"/>
              <w:rPr>
                <w:rFonts w:hint="eastAsia"/>
                <w:b/>
                <w:bCs/>
                <w:color w:val="auto"/>
                <w:szCs w:val="21"/>
              </w:rPr>
            </w:pPr>
            <w:r>
              <w:rPr>
                <w:rFonts w:hint="eastAsia"/>
                <w:b/>
                <w:bCs/>
                <w:color w:val="auto"/>
                <w:szCs w:val="21"/>
              </w:rPr>
              <w:t>选修</w:t>
            </w:r>
          </w:p>
        </w:tc>
        <w:tc>
          <w:tcPr>
            <w:tcW w:w="903" w:type="dxa"/>
            <w:shd w:val="clear" w:color="auto" w:fill="E7E6E6"/>
            <w:noWrap w:val="0"/>
            <w:vAlign w:val="center"/>
          </w:tcPr>
          <w:p>
            <w:pPr>
              <w:jc w:val="center"/>
              <w:rPr>
                <w:rFonts w:hint="eastAsia"/>
                <w:b/>
                <w:bCs/>
                <w:color w:val="auto"/>
                <w:szCs w:val="21"/>
              </w:rPr>
            </w:pPr>
            <w:r>
              <w:rPr>
                <w:rFonts w:hint="eastAsia"/>
                <w:b/>
                <w:bCs/>
                <w:color w:val="auto"/>
                <w:szCs w:val="21"/>
              </w:rPr>
              <w:t>合计</w:t>
            </w:r>
          </w:p>
        </w:tc>
        <w:tc>
          <w:tcPr>
            <w:tcW w:w="1186" w:type="dxa"/>
            <w:vMerge w:val="continue"/>
            <w:noWrap w:val="0"/>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355" w:type="dxa"/>
            <w:gridSpan w:val="2"/>
            <w:noWrap w:val="0"/>
            <w:vAlign w:val="center"/>
          </w:tcPr>
          <w:p>
            <w:pPr>
              <w:widowControl/>
              <w:jc w:val="center"/>
              <w:rPr>
                <w:rFonts w:hint="eastAsia" w:ascii="宋体" w:hAnsi="宋体" w:cs="宋体"/>
                <w:color w:val="auto"/>
                <w:szCs w:val="21"/>
              </w:rPr>
            </w:pPr>
            <w:r>
              <w:rPr>
                <w:rFonts w:hint="eastAsia" w:ascii="宋体" w:hAnsi="宋体" w:cs="宋体"/>
                <w:color w:val="auto"/>
                <w:kern w:val="0"/>
                <w:szCs w:val="21"/>
                <w:lang w:bidi="ar"/>
              </w:rPr>
              <w:t>数学与自然科学类</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26</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jc w:val="center"/>
              <w:rPr>
                <w:rFonts w:hint="eastAsia" w:ascii="宋体" w:hAnsi="宋体" w:eastAsia="宋体" w:cs="宋体"/>
                <w:color w:val="auto"/>
                <w:szCs w:val="21"/>
                <w:lang w:eastAsia="zh-CN"/>
              </w:rPr>
            </w:pPr>
            <w:r>
              <w:rPr>
                <w:rFonts w:ascii="宋体" w:hAnsi="宋体" w:cs="宋体"/>
                <w:color w:val="auto"/>
                <w:szCs w:val="21"/>
              </w:rPr>
              <w:t>1</w:t>
            </w:r>
            <w:r>
              <w:rPr>
                <w:rFonts w:hint="eastAsia" w:ascii="宋体" w:hAnsi="宋体" w:cs="宋体"/>
                <w:color w:val="auto"/>
                <w:szCs w:val="21"/>
              </w:rPr>
              <w:t>5</w:t>
            </w:r>
            <w:r>
              <w:rPr>
                <w:rFonts w:ascii="宋体" w:hAnsi="宋体" w:cs="宋体"/>
                <w:color w:val="auto"/>
                <w:szCs w:val="21"/>
              </w:rPr>
              <w:t>.</w:t>
            </w:r>
            <w:r>
              <w:rPr>
                <w:rFonts w:hint="eastAsia" w:ascii="宋体" w:hAnsi="宋体" w:cs="宋体"/>
                <w:color w:val="auto"/>
                <w:szCs w:val="21"/>
                <w:lang w:val="en-US" w:eastAsia="zh-CN"/>
              </w:rPr>
              <w:t>4</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jc w:val="center"/>
              <w:rPr>
                <w:rFonts w:hint="eastAsia" w:ascii="宋体" w:hAnsi="宋体" w:eastAsia="宋体" w:cs="宋体"/>
                <w:color w:val="auto"/>
                <w:szCs w:val="21"/>
                <w:lang w:eastAsia="zh-CN"/>
              </w:rPr>
            </w:pPr>
            <w:r>
              <w:rPr>
                <w:rFonts w:ascii="宋体" w:hAnsi="宋体" w:cs="宋体"/>
                <w:color w:val="auto"/>
                <w:szCs w:val="21"/>
              </w:rPr>
              <w:t>1</w:t>
            </w:r>
            <w:r>
              <w:rPr>
                <w:rFonts w:hint="eastAsia" w:ascii="宋体" w:hAnsi="宋体" w:cs="宋体"/>
                <w:color w:val="auto"/>
                <w:szCs w:val="21"/>
              </w:rPr>
              <w:t>5</w:t>
            </w:r>
            <w:r>
              <w:rPr>
                <w:rFonts w:ascii="宋体" w:hAnsi="宋体" w:cs="宋体"/>
                <w:color w:val="auto"/>
                <w:szCs w:val="21"/>
              </w:rPr>
              <w:t>.</w:t>
            </w:r>
            <w:r>
              <w:rPr>
                <w:rFonts w:hint="eastAsia" w:ascii="宋体" w:hAnsi="宋体" w:cs="宋体"/>
                <w:color w:val="auto"/>
                <w:szCs w:val="21"/>
                <w:lang w:val="en-US" w:eastAsia="zh-CN"/>
              </w:rPr>
              <w:t>4</w:t>
            </w:r>
          </w:p>
        </w:tc>
        <w:tc>
          <w:tcPr>
            <w:tcW w:w="1186" w:type="dxa"/>
            <w:noWrap w:val="0"/>
            <w:vAlign w:val="center"/>
          </w:tcPr>
          <w:p>
            <w:pPr>
              <w:widowControl/>
              <w:jc w:val="center"/>
              <w:rPr>
                <w:rFonts w:hint="eastAsia" w:ascii="宋体" w:hAnsi="宋体" w:cs="宋体"/>
                <w:color w:val="auto"/>
                <w:szCs w:val="21"/>
              </w:rPr>
            </w:pPr>
            <w:r>
              <w:rPr>
                <w:rFonts w:hint="eastAsia" w:ascii="宋体" w:hAnsi="宋体" w:cs="宋体"/>
                <w:color w:val="auto"/>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vMerge w:val="restart"/>
            <w:noWrap w:val="0"/>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746" w:type="dxa"/>
            <w:vMerge w:val="restart"/>
            <w:noWrap w:val="0"/>
            <w:vAlign w:val="center"/>
          </w:tcPr>
          <w:p>
            <w:pPr>
              <w:jc w:val="center"/>
              <w:rPr>
                <w:rFonts w:hint="eastAsia" w:ascii="宋体" w:hAnsi="宋体" w:cs="宋体"/>
                <w:color w:val="auto"/>
                <w:szCs w:val="21"/>
              </w:rPr>
            </w:pPr>
            <w:r>
              <w:rPr>
                <w:rFonts w:hint="eastAsia" w:ascii="宋体" w:hAnsi="宋体" w:cs="宋体"/>
                <w:color w:val="auto"/>
                <w:szCs w:val="21"/>
              </w:rPr>
              <w:t>工程及相关专业</w:t>
            </w:r>
          </w:p>
        </w:tc>
        <w:tc>
          <w:tcPr>
            <w:tcW w:w="1609" w:type="dxa"/>
            <w:noWrap w:val="0"/>
            <w:vAlign w:val="center"/>
          </w:tcPr>
          <w:p>
            <w:pPr>
              <w:jc w:val="center"/>
              <w:rPr>
                <w:rFonts w:hint="eastAsia" w:ascii="宋体" w:hAnsi="宋体" w:cs="宋体"/>
                <w:color w:val="auto"/>
                <w:szCs w:val="21"/>
              </w:rPr>
            </w:pPr>
            <w:r>
              <w:rPr>
                <w:rFonts w:hint="eastAsia" w:ascii="宋体" w:hAnsi="宋体" w:cs="宋体"/>
                <w:color w:val="auto"/>
                <w:szCs w:val="21"/>
              </w:rPr>
              <w:t>工程基础</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12</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7.1</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eastAsia" w:ascii="宋体" w:hAnsi="宋体" w:cs="宋体"/>
                <w:color w:val="auto"/>
                <w:szCs w:val="21"/>
              </w:rPr>
            </w:pPr>
            <w:r>
              <w:rPr>
                <w:rFonts w:hint="eastAsia" w:ascii="宋体" w:hAnsi="宋体" w:cs="宋体"/>
                <w:color w:val="auto"/>
                <w:szCs w:val="21"/>
              </w:rPr>
              <w:t>7.1</w:t>
            </w:r>
          </w:p>
        </w:tc>
        <w:tc>
          <w:tcPr>
            <w:tcW w:w="1186" w:type="dxa"/>
            <w:vMerge w:val="restart"/>
            <w:noWrap w:val="0"/>
            <w:vAlign w:val="center"/>
          </w:tcPr>
          <w:p>
            <w:pPr>
              <w:widowControl/>
              <w:jc w:val="center"/>
              <w:rPr>
                <w:rFonts w:hint="eastAsia" w:ascii="宋体" w:hAnsi="宋体" w:cs="宋体"/>
                <w:color w:val="auto"/>
                <w:szCs w:val="21"/>
              </w:rPr>
            </w:pPr>
            <w:r>
              <w:rPr>
                <w:rFonts w:hint="eastAsia" w:ascii="宋体" w:hAnsi="宋体" w:cs="宋体"/>
                <w:color w:val="auto"/>
                <w:kern w:val="0"/>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vMerge w:val="continue"/>
            <w:noWrap w:val="0"/>
            <w:vAlign w:val="center"/>
          </w:tcPr>
          <w:p>
            <w:pPr>
              <w:jc w:val="center"/>
              <w:rPr>
                <w:rFonts w:hint="eastAsia" w:ascii="宋体" w:hAnsi="宋体" w:cs="宋体"/>
                <w:color w:val="auto"/>
                <w:szCs w:val="21"/>
              </w:rPr>
            </w:pPr>
          </w:p>
        </w:tc>
        <w:tc>
          <w:tcPr>
            <w:tcW w:w="746" w:type="dxa"/>
            <w:vMerge w:val="continue"/>
            <w:noWrap w:val="0"/>
            <w:vAlign w:val="center"/>
          </w:tcPr>
          <w:p>
            <w:pPr>
              <w:jc w:val="center"/>
              <w:rPr>
                <w:rFonts w:hint="eastAsia" w:ascii="宋体" w:hAnsi="宋体" w:cs="宋体"/>
                <w:color w:val="auto"/>
                <w:szCs w:val="21"/>
              </w:rPr>
            </w:pPr>
          </w:p>
        </w:tc>
        <w:tc>
          <w:tcPr>
            <w:tcW w:w="1609" w:type="dxa"/>
            <w:noWrap w:val="0"/>
            <w:vAlign w:val="center"/>
          </w:tcPr>
          <w:p>
            <w:pPr>
              <w:jc w:val="center"/>
              <w:rPr>
                <w:rFonts w:hint="eastAsia" w:ascii="宋体" w:hAnsi="宋体" w:cs="宋体"/>
                <w:color w:val="auto"/>
                <w:sz w:val="22"/>
                <w:szCs w:val="22"/>
              </w:rPr>
            </w:pPr>
            <w:r>
              <w:rPr>
                <w:rFonts w:hint="eastAsia" w:ascii="宋体" w:hAnsi="宋体" w:cs="宋体"/>
                <w:color w:val="auto"/>
                <w:sz w:val="20"/>
                <w:szCs w:val="20"/>
              </w:rPr>
              <w:t>专业基础/核心</w:t>
            </w:r>
          </w:p>
        </w:tc>
        <w:tc>
          <w:tcPr>
            <w:tcW w:w="903" w:type="dxa"/>
            <w:noWrap w:val="0"/>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4</w:t>
            </w:r>
            <w:r>
              <w:rPr>
                <w:rFonts w:hint="eastAsia" w:ascii="宋体" w:hAnsi="宋体" w:eastAsia="宋体" w:cs="宋体"/>
                <w:color w:val="auto"/>
                <w:szCs w:val="21"/>
                <w:lang w:val="en-US" w:eastAsia="zh-CN"/>
              </w:rPr>
              <w:t>1</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eastAsia" w:ascii="宋体" w:hAnsi="宋体" w:eastAsia="宋体" w:cs="宋体"/>
                <w:color w:val="auto"/>
                <w:szCs w:val="21"/>
                <w:lang w:eastAsia="zh-CN"/>
              </w:rPr>
            </w:pPr>
            <w:r>
              <w:rPr>
                <w:rFonts w:hint="eastAsia" w:ascii="宋体" w:hAnsi="宋体" w:cs="宋体"/>
                <w:color w:val="auto"/>
                <w:szCs w:val="21"/>
              </w:rPr>
              <w:t>2</w:t>
            </w: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cs="宋体"/>
                <w:color w:val="auto"/>
                <w:szCs w:val="21"/>
                <w:lang w:val="en-US" w:eastAsia="zh-CN"/>
              </w:rPr>
              <w:t>3</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default" w:ascii="宋体" w:hAnsi="宋体" w:eastAsia="宋体" w:cs="宋体"/>
                <w:color w:val="auto"/>
                <w:szCs w:val="21"/>
                <w:lang w:val="en-US" w:eastAsia="zh-CN"/>
              </w:rPr>
            </w:pPr>
            <w:r>
              <w:rPr>
                <w:rFonts w:hint="eastAsia" w:ascii="宋体" w:hAnsi="宋体" w:cs="宋体"/>
                <w:color w:val="auto"/>
                <w:szCs w:val="21"/>
              </w:rPr>
              <w:t>2</w:t>
            </w:r>
            <w:r>
              <w:rPr>
                <w:rFonts w:hint="eastAsia" w:ascii="宋体" w:hAnsi="宋体" w:cs="宋体"/>
                <w:color w:val="auto"/>
                <w:szCs w:val="21"/>
                <w:lang w:val="en-US" w:eastAsia="zh-CN"/>
              </w:rPr>
              <w:t>4.3</w:t>
            </w:r>
          </w:p>
        </w:tc>
        <w:tc>
          <w:tcPr>
            <w:tcW w:w="1186" w:type="dxa"/>
            <w:vMerge w:val="continue"/>
            <w:noWrap w:val="0"/>
            <w:vAlign w:val="center"/>
          </w:tcPr>
          <w:p>
            <w:pPr>
              <w:jc w:val="cente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vMerge w:val="continue"/>
            <w:noWrap w:val="0"/>
            <w:vAlign w:val="center"/>
          </w:tcPr>
          <w:p>
            <w:pPr>
              <w:jc w:val="center"/>
              <w:rPr>
                <w:rFonts w:hint="eastAsia" w:ascii="宋体" w:hAnsi="宋体" w:cs="宋体"/>
                <w:color w:val="auto"/>
                <w:szCs w:val="21"/>
              </w:rPr>
            </w:pPr>
          </w:p>
        </w:tc>
        <w:tc>
          <w:tcPr>
            <w:tcW w:w="746" w:type="dxa"/>
            <w:vMerge w:val="continue"/>
            <w:noWrap w:val="0"/>
            <w:vAlign w:val="center"/>
          </w:tcPr>
          <w:p>
            <w:pPr>
              <w:jc w:val="center"/>
              <w:rPr>
                <w:rFonts w:hint="eastAsia" w:ascii="宋体" w:hAnsi="宋体" w:cs="宋体"/>
                <w:color w:val="auto"/>
                <w:szCs w:val="21"/>
              </w:rPr>
            </w:pPr>
          </w:p>
        </w:tc>
        <w:tc>
          <w:tcPr>
            <w:tcW w:w="1609" w:type="dxa"/>
            <w:noWrap w:val="0"/>
            <w:vAlign w:val="center"/>
          </w:tcPr>
          <w:p>
            <w:pPr>
              <w:jc w:val="center"/>
              <w:rPr>
                <w:rFonts w:hint="eastAsia" w:ascii="宋体" w:hAnsi="宋体" w:cs="宋体"/>
                <w:color w:val="auto"/>
                <w:szCs w:val="21"/>
              </w:rPr>
            </w:pPr>
            <w:r>
              <w:rPr>
                <w:rFonts w:hint="eastAsia" w:ascii="宋体" w:hAnsi="宋体" w:cs="宋体"/>
                <w:color w:val="auto"/>
                <w:szCs w:val="21"/>
              </w:rPr>
              <w:t>专业选修</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8.5</w:t>
            </w:r>
          </w:p>
        </w:tc>
        <w:tc>
          <w:tcPr>
            <w:tcW w:w="903" w:type="dxa"/>
            <w:noWrap w:val="0"/>
            <w:vAlign w:val="center"/>
          </w:tcPr>
          <w:p>
            <w:pPr>
              <w:widowControl/>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5.</w:t>
            </w:r>
            <w:r>
              <w:rPr>
                <w:rFonts w:hint="eastAsia" w:ascii="宋体" w:hAnsi="宋体" w:cs="宋体"/>
                <w:color w:val="auto"/>
                <w:szCs w:val="21"/>
                <w:lang w:val="en-US" w:eastAsia="zh-CN"/>
              </w:rPr>
              <w:t>0</w:t>
            </w:r>
          </w:p>
        </w:tc>
        <w:tc>
          <w:tcPr>
            <w:tcW w:w="903" w:type="dxa"/>
            <w:noWrap w:val="0"/>
            <w:vAlign w:val="center"/>
          </w:tcPr>
          <w:p>
            <w:pPr>
              <w:widowControl/>
              <w:jc w:val="center"/>
              <w:rPr>
                <w:rFonts w:hint="eastAsia" w:ascii="宋体" w:hAnsi="宋体" w:eastAsia="宋体" w:cs="宋体"/>
                <w:color w:val="auto"/>
                <w:szCs w:val="21"/>
                <w:lang w:eastAsia="zh-CN"/>
              </w:rPr>
            </w:pPr>
            <w:r>
              <w:rPr>
                <w:rFonts w:hint="eastAsia" w:ascii="宋体" w:hAnsi="宋体" w:cs="宋体"/>
                <w:color w:val="auto"/>
                <w:szCs w:val="21"/>
              </w:rPr>
              <w:t>5.</w:t>
            </w:r>
            <w:r>
              <w:rPr>
                <w:rFonts w:hint="eastAsia" w:ascii="宋体" w:hAnsi="宋体" w:cs="宋体"/>
                <w:color w:val="auto"/>
                <w:szCs w:val="21"/>
                <w:lang w:val="en-US" w:eastAsia="zh-CN"/>
              </w:rPr>
              <w:t>0</w:t>
            </w:r>
          </w:p>
        </w:tc>
        <w:tc>
          <w:tcPr>
            <w:tcW w:w="1186" w:type="dxa"/>
            <w:vMerge w:val="continue"/>
            <w:noWrap w:val="0"/>
            <w:vAlign w:val="center"/>
          </w:tcPr>
          <w:p>
            <w:pPr>
              <w:jc w:val="cente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vMerge w:val="continue"/>
            <w:noWrap w:val="0"/>
            <w:vAlign w:val="center"/>
          </w:tcPr>
          <w:p>
            <w:pPr>
              <w:jc w:val="center"/>
              <w:rPr>
                <w:rFonts w:hint="eastAsia" w:ascii="宋体" w:hAnsi="宋体" w:cs="宋体"/>
                <w:color w:val="auto"/>
                <w:szCs w:val="21"/>
              </w:rPr>
            </w:pPr>
          </w:p>
        </w:tc>
        <w:tc>
          <w:tcPr>
            <w:tcW w:w="746" w:type="dxa"/>
            <w:vMerge w:val="continue"/>
            <w:noWrap w:val="0"/>
            <w:vAlign w:val="center"/>
          </w:tcPr>
          <w:p>
            <w:pPr>
              <w:jc w:val="center"/>
              <w:rPr>
                <w:rFonts w:hint="eastAsia" w:ascii="宋体" w:hAnsi="宋体" w:cs="宋体"/>
                <w:color w:val="auto"/>
                <w:szCs w:val="21"/>
              </w:rPr>
            </w:pPr>
          </w:p>
        </w:tc>
        <w:tc>
          <w:tcPr>
            <w:tcW w:w="1609" w:type="dxa"/>
            <w:noWrap w:val="0"/>
            <w:vAlign w:val="center"/>
          </w:tcPr>
          <w:p>
            <w:pPr>
              <w:jc w:val="center"/>
              <w:rPr>
                <w:rFonts w:hint="eastAsia" w:ascii="宋体" w:hAnsi="宋体" w:cs="宋体"/>
                <w:color w:val="auto"/>
                <w:szCs w:val="21"/>
              </w:rPr>
            </w:pPr>
            <w:r>
              <w:rPr>
                <w:rFonts w:hint="eastAsia" w:ascii="宋体" w:hAnsi="宋体" w:cs="宋体"/>
                <w:color w:val="auto"/>
                <w:szCs w:val="21"/>
              </w:rPr>
              <w:t>小计</w:t>
            </w:r>
          </w:p>
        </w:tc>
        <w:tc>
          <w:tcPr>
            <w:tcW w:w="903"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5</w:t>
            </w:r>
            <w:r>
              <w:rPr>
                <w:rFonts w:hint="eastAsia" w:ascii="宋体" w:hAnsi="宋体" w:cs="宋体"/>
                <w:color w:val="auto"/>
                <w:szCs w:val="21"/>
                <w:lang w:val="en-US" w:eastAsia="zh-CN"/>
              </w:rPr>
              <w:t>3</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8.5</w:t>
            </w:r>
          </w:p>
        </w:tc>
        <w:tc>
          <w:tcPr>
            <w:tcW w:w="903" w:type="dxa"/>
            <w:noWrap w:val="0"/>
            <w:vAlign w:val="center"/>
          </w:tcPr>
          <w:p>
            <w:pPr>
              <w:widowControl/>
              <w:jc w:val="center"/>
              <w:rPr>
                <w:rFonts w:hint="eastAsia" w:ascii="宋体" w:hAnsi="宋体" w:eastAsia="宋体" w:cs="宋体"/>
                <w:color w:val="auto"/>
                <w:szCs w:val="21"/>
                <w:lang w:eastAsia="zh-CN"/>
              </w:rPr>
            </w:pPr>
            <w:r>
              <w:rPr>
                <w:rFonts w:hint="eastAsia" w:ascii="宋体" w:hAnsi="宋体" w:cs="宋体"/>
                <w:color w:val="auto"/>
                <w:szCs w:val="21"/>
              </w:rPr>
              <w:t>3</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4</w:t>
            </w:r>
          </w:p>
        </w:tc>
        <w:tc>
          <w:tcPr>
            <w:tcW w:w="903"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5.</w:t>
            </w:r>
            <w:r>
              <w:rPr>
                <w:rFonts w:hint="eastAsia" w:ascii="宋体" w:hAnsi="宋体" w:cs="宋体"/>
                <w:color w:val="auto"/>
                <w:szCs w:val="21"/>
                <w:lang w:val="en-US" w:eastAsia="zh-CN"/>
              </w:rPr>
              <w:t>0</w:t>
            </w:r>
          </w:p>
        </w:tc>
        <w:tc>
          <w:tcPr>
            <w:tcW w:w="903" w:type="dxa"/>
            <w:noWrap w:val="0"/>
            <w:vAlign w:val="center"/>
          </w:tcPr>
          <w:p>
            <w:pPr>
              <w:widowControl/>
              <w:jc w:val="center"/>
              <w:rPr>
                <w:rFonts w:hint="default" w:ascii="宋体" w:hAnsi="宋体" w:eastAsia="宋体" w:cs="宋体"/>
                <w:color w:val="auto"/>
                <w:szCs w:val="21"/>
                <w:lang w:val="en-US" w:eastAsia="zh-CN"/>
              </w:rPr>
            </w:pPr>
            <w:r>
              <w:rPr>
                <w:rFonts w:ascii="宋体" w:hAnsi="宋体" w:cs="宋体"/>
                <w:color w:val="auto"/>
                <w:szCs w:val="21"/>
              </w:rPr>
              <w:t>3</w:t>
            </w:r>
            <w:r>
              <w:rPr>
                <w:rFonts w:hint="eastAsia" w:ascii="宋体" w:hAnsi="宋体" w:cs="宋体"/>
                <w:color w:val="auto"/>
                <w:szCs w:val="21"/>
              </w:rPr>
              <w:t>6</w:t>
            </w:r>
            <w:r>
              <w:rPr>
                <w:rFonts w:hint="eastAsia" w:ascii="宋体" w:hAnsi="宋体" w:cs="宋体"/>
                <w:color w:val="auto"/>
                <w:szCs w:val="21"/>
                <w:lang w:val="en-US" w:eastAsia="zh-CN"/>
              </w:rPr>
              <w:t>.4</w:t>
            </w:r>
          </w:p>
        </w:tc>
        <w:tc>
          <w:tcPr>
            <w:tcW w:w="1186" w:type="dxa"/>
            <w:vMerge w:val="continue"/>
            <w:noWrap w:val="0"/>
            <w:vAlign w:val="center"/>
          </w:tcPr>
          <w:p>
            <w:pPr>
              <w:jc w:val="cente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noWrap w:val="0"/>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355" w:type="dxa"/>
            <w:gridSpan w:val="2"/>
            <w:noWrap w:val="0"/>
            <w:vAlign w:val="center"/>
          </w:tcPr>
          <w:p>
            <w:pPr>
              <w:widowControl/>
              <w:jc w:val="center"/>
              <w:rPr>
                <w:rFonts w:hint="eastAsia" w:ascii="宋体" w:hAnsi="宋体" w:cs="宋体"/>
                <w:color w:val="auto"/>
                <w:szCs w:val="21"/>
              </w:rPr>
            </w:pPr>
            <w:r>
              <w:rPr>
                <w:rFonts w:hint="eastAsia" w:ascii="宋体" w:hAnsi="宋体" w:cs="宋体"/>
                <w:color w:val="auto"/>
                <w:szCs w:val="21"/>
              </w:rPr>
              <w:t>工程实践</w:t>
            </w:r>
            <w:r>
              <w:rPr>
                <w:rFonts w:hint="eastAsia" w:ascii="宋体" w:hAnsi="宋体" w:cs="宋体"/>
                <w:color w:val="auto"/>
                <w:kern w:val="0"/>
                <w:szCs w:val="21"/>
                <w:lang w:bidi="ar"/>
              </w:rPr>
              <w:t>与毕业论文（设计）</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35</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eastAsia" w:ascii="宋体" w:hAnsi="宋体" w:eastAsia="宋体" w:cs="宋体"/>
                <w:color w:val="auto"/>
                <w:szCs w:val="21"/>
                <w:lang w:eastAsia="zh-CN"/>
              </w:rPr>
            </w:pPr>
            <w:r>
              <w:rPr>
                <w:rFonts w:hint="eastAsia" w:ascii="宋体" w:hAnsi="宋体" w:cs="宋体"/>
                <w:color w:val="auto"/>
                <w:szCs w:val="21"/>
              </w:rPr>
              <w:t>20.</w:t>
            </w:r>
            <w:r>
              <w:rPr>
                <w:rFonts w:hint="eastAsia" w:ascii="宋体" w:hAnsi="宋体" w:cs="宋体"/>
                <w:color w:val="auto"/>
                <w:szCs w:val="21"/>
                <w:lang w:val="en-US" w:eastAsia="zh-CN"/>
              </w:rPr>
              <w:t>7</w:t>
            </w:r>
          </w:p>
        </w:tc>
        <w:tc>
          <w:tcPr>
            <w:tcW w:w="903" w:type="dxa"/>
            <w:noWrap w:val="0"/>
            <w:vAlign w:val="center"/>
          </w:tcPr>
          <w:p>
            <w:pPr>
              <w:widowControl/>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eastAsia" w:ascii="宋体" w:hAnsi="宋体" w:eastAsia="宋体" w:cs="宋体"/>
                <w:color w:val="auto"/>
                <w:szCs w:val="21"/>
                <w:lang w:eastAsia="zh-CN"/>
              </w:rPr>
            </w:pPr>
            <w:r>
              <w:rPr>
                <w:rFonts w:hint="eastAsia" w:ascii="宋体" w:hAnsi="宋体" w:cs="宋体"/>
                <w:color w:val="auto"/>
                <w:szCs w:val="21"/>
              </w:rPr>
              <w:t>20.</w:t>
            </w:r>
            <w:r>
              <w:rPr>
                <w:rFonts w:hint="eastAsia" w:ascii="宋体" w:hAnsi="宋体" w:cs="宋体"/>
                <w:color w:val="auto"/>
                <w:szCs w:val="21"/>
                <w:lang w:val="en-US" w:eastAsia="zh-CN"/>
              </w:rPr>
              <w:t>7</w:t>
            </w:r>
          </w:p>
        </w:tc>
        <w:tc>
          <w:tcPr>
            <w:tcW w:w="1186" w:type="dxa"/>
            <w:noWrap w:val="0"/>
            <w:vAlign w:val="center"/>
          </w:tcPr>
          <w:p>
            <w:pPr>
              <w:widowControl/>
              <w:jc w:val="center"/>
              <w:rPr>
                <w:rFonts w:hint="eastAsia" w:ascii="宋体" w:hAnsi="宋体" w:cs="宋体"/>
                <w:color w:val="auto"/>
                <w:szCs w:val="21"/>
              </w:rPr>
            </w:pPr>
            <w:r>
              <w:rPr>
                <w:rFonts w:hint="eastAsia" w:ascii="宋体" w:hAnsi="宋体" w:cs="宋体"/>
                <w:color w:val="auto"/>
                <w:kern w:val="0"/>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6" w:type="dxa"/>
            <w:noWrap w:val="0"/>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2355" w:type="dxa"/>
            <w:gridSpan w:val="2"/>
            <w:noWrap w:val="0"/>
            <w:vAlign w:val="center"/>
          </w:tcPr>
          <w:p>
            <w:pPr>
              <w:widowControl/>
              <w:jc w:val="center"/>
              <w:rPr>
                <w:rFonts w:hint="eastAsia" w:ascii="宋体" w:hAnsi="宋体" w:cs="宋体"/>
                <w:color w:val="auto"/>
                <w:szCs w:val="21"/>
              </w:rPr>
            </w:pPr>
            <w:r>
              <w:rPr>
                <w:rFonts w:hint="eastAsia" w:ascii="宋体" w:hAnsi="宋体" w:cs="宋体"/>
                <w:color w:val="auto"/>
                <w:kern w:val="0"/>
                <w:szCs w:val="21"/>
                <w:lang w:bidi="ar"/>
              </w:rPr>
              <w:t>人文社会科学类通识教育课程</w:t>
            </w:r>
          </w:p>
        </w:tc>
        <w:tc>
          <w:tcPr>
            <w:tcW w:w="903" w:type="dxa"/>
            <w:noWrap w:val="0"/>
            <w:vAlign w:val="center"/>
          </w:tcPr>
          <w:p>
            <w:pPr>
              <w:jc w:val="center"/>
              <w:rPr>
                <w:rFonts w:hint="eastAsia" w:ascii="宋体" w:hAnsi="宋体" w:cs="宋体"/>
                <w:color w:val="auto"/>
                <w:szCs w:val="21"/>
              </w:rPr>
            </w:pPr>
            <w:r>
              <w:rPr>
                <w:rFonts w:ascii="宋体" w:hAnsi="宋体" w:cs="宋体"/>
                <w:color w:val="auto"/>
                <w:szCs w:val="21"/>
              </w:rPr>
              <w:t>4</w:t>
            </w:r>
            <w:r>
              <w:rPr>
                <w:rFonts w:hint="eastAsia" w:ascii="宋体" w:hAnsi="宋体" w:cs="宋体"/>
                <w:color w:val="auto"/>
                <w:szCs w:val="21"/>
              </w:rPr>
              <w:t>6.5</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eastAsia" w:ascii="宋体" w:hAnsi="宋体" w:eastAsia="宋体" w:cs="宋体"/>
                <w:color w:val="auto"/>
                <w:szCs w:val="21"/>
                <w:lang w:eastAsia="zh-CN"/>
              </w:rPr>
            </w:pPr>
            <w:r>
              <w:rPr>
                <w:rFonts w:hint="eastAsia" w:ascii="宋体" w:hAnsi="宋体" w:cs="宋体"/>
                <w:color w:val="auto"/>
                <w:szCs w:val="21"/>
              </w:rPr>
              <w:t>27.</w:t>
            </w:r>
            <w:r>
              <w:rPr>
                <w:rFonts w:hint="eastAsia" w:ascii="宋体" w:hAnsi="宋体" w:cs="宋体"/>
                <w:color w:val="auto"/>
                <w:szCs w:val="21"/>
                <w:lang w:val="en-US" w:eastAsia="zh-CN"/>
              </w:rPr>
              <w:t>5</w:t>
            </w:r>
          </w:p>
        </w:tc>
        <w:tc>
          <w:tcPr>
            <w:tcW w:w="903" w:type="dxa"/>
            <w:noWrap w:val="0"/>
            <w:vAlign w:val="center"/>
          </w:tcPr>
          <w:p>
            <w:pPr>
              <w:widowControl/>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eastAsia" w:ascii="宋体" w:hAnsi="宋体" w:eastAsia="宋体" w:cs="宋体"/>
                <w:color w:val="auto"/>
                <w:szCs w:val="21"/>
                <w:lang w:eastAsia="zh-CN"/>
              </w:rPr>
            </w:pPr>
            <w:r>
              <w:rPr>
                <w:rFonts w:hint="eastAsia" w:ascii="宋体" w:hAnsi="宋体" w:cs="宋体"/>
                <w:color w:val="auto"/>
                <w:szCs w:val="21"/>
              </w:rPr>
              <w:t>27.</w:t>
            </w:r>
            <w:r>
              <w:rPr>
                <w:rFonts w:hint="eastAsia" w:ascii="宋体" w:hAnsi="宋体" w:cs="宋体"/>
                <w:color w:val="auto"/>
                <w:szCs w:val="21"/>
                <w:lang w:val="en-US" w:eastAsia="zh-CN"/>
              </w:rPr>
              <w:t>5</w:t>
            </w:r>
          </w:p>
        </w:tc>
        <w:tc>
          <w:tcPr>
            <w:tcW w:w="1186" w:type="dxa"/>
            <w:noWrap w:val="0"/>
            <w:vAlign w:val="center"/>
          </w:tcPr>
          <w:p>
            <w:pPr>
              <w:widowControl/>
              <w:jc w:val="center"/>
              <w:rPr>
                <w:rFonts w:hint="eastAsia" w:ascii="宋体" w:hAnsi="宋体" w:cs="宋体"/>
                <w:color w:val="auto"/>
                <w:szCs w:val="21"/>
              </w:rPr>
            </w:pPr>
            <w:r>
              <w:rPr>
                <w:rFonts w:hint="eastAsia" w:ascii="宋体" w:hAnsi="宋体" w:cs="宋体"/>
                <w:color w:val="auto"/>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21" w:type="dxa"/>
            <w:gridSpan w:val="3"/>
            <w:noWrap w:val="0"/>
            <w:vAlign w:val="center"/>
          </w:tcPr>
          <w:p>
            <w:pPr>
              <w:jc w:val="center"/>
              <w:rPr>
                <w:rFonts w:hint="eastAsia" w:ascii="宋体" w:hAnsi="宋体" w:cs="宋体"/>
                <w:color w:val="auto"/>
                <w:szCs w:val="21"/>
              </w:rPr>
            </w:pPr>
            <w:r>
              <w:rPr>
                <w:rFonts w:hint="eastAsia" w:ascii="宋体" w:hAnsi="宋体" w:cs="宋体"/>
                <w:color w:val="auto"/>
                <w:szCs w:val="21"/>
              </w:rPr>
              <w:t>合计</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60</w:t>
            </w:r>
            <w:r>
              <w:rPr>
                <w:rFonts w:hint="eastAsia" w:ascii="宋体" w:hAnsi="宋体" w:cs="宋体"/>
                <w:color w:val="auto"/>
                <w:szCs w:val="21"/>
              </w:rPr>
              <w:t>.5</w:t>
            </w:r>
          </w:p>
        </w:tc>
        <w:tc>
          <w:tcPr>
            <w:tcW w:w="903" w:type="dxa"/>
            <w:noWrap w:val="0"/>
            <w:vAlign w:val="center"/>
          </w:tcPr>
          <w:p>
            <w:pPr>
              <w:jc w:val="center"/>
              <w:rPr>
                <w:rFonts w:hint="eastAsia" w:ascii="宋体" w:hAnsi="宋体" w:cs="宋体"/>
                <w:color w:val="auto"/>
                <w:szCs w:val="21"/>
              </w:rPr>
            </w:pPr>
            <w:r>
              <w:rPr>
                <w:rFonts w:hint="eastAsia" w:ascii="宋体" w:hAnsi="宋体" w:cs="宋体"/>
                <w:color w:val="auto"/>
                <w:szCs w:val="21"/>
              </w:rPr>
              <w:t>8.5</w:t>
            </w:r>
          </w:p>
        </w:tc>
        <w:tc>
          <w:tcPr>
            <w:tcW w:w="903" w:type="dxa"/>
            <w:noWrap w:val="0"/>
            <w:vAlign w:val="center"/>
          </w:tcPr>
          <w:p>
            <w:pPr>
              <w:widowControl/>
              <w:jc w:val="center"/>
              <w:rPr>
                <w:rFonts w:hint="eastAsia" w:ascii="宋体" w:hAnsi="宋体" w:cs="宋体"/>
                <w:color w:val="auto"/>
                <w:szCs w:val="21"/>
              </w:rPr>
            </w:pPr>
            <w:r>
              <w:rPr>
                <w:rFonts w:hint="eastAsia" w:ascii="宋体" w:hAnsi="宋体" w:cs="宋体"/>
                <w:color w:val="auto"/>
                <w:szCs w:val="21"/>
              </w:rPr>
              <w:t>0</w:t>
            </w:r>
          </w:p>
        </w:tc>
        <w:tc>
          <w:tcPr>
            <w:tcW w:w="903" w:type="dxa"/>
            <w:noWrap w:val="0"/>
            <w:vAlign w:val="center"/>
          </w:tcPr>
          <w:p>
            <w:pPr>
              <w:widowControl/>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0</w:t>
            </w:r>
          </w:p>
        </w:tc>
        <w:tc>
          <w:tcPr>
            <w:tcW w:w="903" w:type="dxa"/>
            <w:noWrap w:val="0"/>
            <w:vAlign w:val="center"/>
          </w:tcPr>
          <w:p>
            <w:pPr>
              <w:widowControl/>
              <w:jc w:val="center"/>
              <w:rPr>
                <w:rFonts w:hint="eastAsia" w:ascii="宋体" w:hAnsi="宋体" w:cs="宋体"/>
                <w:color w:val="auto"/>
                <w:szCs w:val="21"/>
              </w:rPr>
            </w:pPr>
            <w:r>
              <w:rPr>
                <w:rFonts w:hint="eastAsia" w:ascii="宋体" w:hAnsi="宋体" w:cs="宋体"/>
                <w:color w:val="auto"/>
                <w:szCs w:val="21"/>
              </w:rPr>
              <w:t>100</w:t>
            </w:r>
          </w:p>
        </w:tc>
        <w:tc>
          <w:tcPr>
            <w:tcW w:w="1186" w:type="dxa"/>
            <w:noWrap w:val="0"/>
            <w:vAlign w:val="center"/>
          </w:tcPr>
          <w:p>
            <w:pPr>
              <w:jc w:val="cente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21" w:type="dxa"/>
            <w:gridSpan w:val="3"/>
            <w:noWrap w:val="0"/>
            <w:vAlign w:val="center"/>
          </w:tcPr>
          <w:p>
            <w:pPr>
              <w:jc w:val="center"/>
              <w:rPr>
                <w:rFonts w:hint="eastAsia" w:ascii="宋体" w:hAnsi="宋体" w:cs="宋体"/>
                <w:color w:val="auto"/>
                <w:szCs w:val="21"/>
              </w:rPr>
            </w:pPr>
            <w:r>
              <w:rPr>
                <w:rFonts w:hint="eastAsia" w:ascii="宋体" w:hAnsi="宋体" w:cs="宋体"/>
                <w:color w:val="auto"/>
                <w:szCs w:val="21"/>
              </w:rPr>
              <w:t>总计</w:t>
            </w:r>
          </w:p>
        </w:tc>
        <w:tc>
          <w:tcPr>
            <w:tcW w:w="4515" w:type="dxa"/>
            <w:gridSpan w:val="5"/>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16</w:t>
            </w:r>
            <w:r>
              <w:rPr>
                <w:rFonts w:hint="eastAsia" w:ascii="宋体" w:hAnsi="宋体" w:cs="宋体"/>
                <w:color w:val="auto"/>
                <w:szCs w:val="21"/>
                <w:lang w:val="en-US" w:eastAsia="zh-CN"/>
              </w:rPr>
              <w:t>9</w:t>
            </w:r>
          </w:p>
        </w:tc>
        <w:tc>
          <w:tcPr>
            <w:tcW w:w="1186" w:type="dxa"/>
            <w:noWrap w:val="0"/>
            <w:vAlign w:val="center"/>
          </w:tcPr>
          <w:p>
            <w:pPr>
              <w:jc w:val="center"/>
              <w:rPr>
                <w:rFonts w:hint="eastAsia" w:ascii="宋体" w:hAnsi="宋体" w:cs="宋体"/>
                <w:color w:val="auto"/>
                <w:szCs w:val="21"/>
              </w:rPr>
            </w:pPr>
          </w:p>
        </w:tc>
      </w:tr>
    </w:tbl>
    <w:p>
      <w:pPr>
        <w:widowControl/>
        <w:jc w:val="both"/>
        <w:outlineLvl w:val="2"/>
        <w:rPr>
          <w:rFonts w:hint="eastAsia" w:ascii="宋体" w:hAnsi="宋体" w:cs="宋体"/>
          <w:b/>
          <w:bCs/>
          <w:color w:val="auto"/>
          <w:kern w:val="0"/>
          <w:szCs w:val="21"/>
          <w:lang w:bidi="ar"/>
        </w:rPr>
        <w:sectPr>
          <w:pgSz w:w="11906" w:h="16838"/>
          <w:pgMar w:top="1440" w:right="896" w:bottom="1440" w:left="896" w:header="851" w:footer="992" w:gutter="0"/>
          <w:cols w:space="425" w:num="1"/>
          <w:docGrid w:type="lines" w:linePitch="312" w:charSpace="0"/>
        </w:sectPr>
      </w:pPr>
    </w:p>
    <w:p>
      <w:pPr>
        <w:widowControl/>
        <w:jc w:val="center"/>
        <w:outlineLvl w:val="2"/>
        <w:rPr>
          <w:rFonts w:ascii="宋体" w:hAnsi="宋体" w:cs="宋体"/>
          <w:b/>
          <w:bCs/>
          <w:color w:val="auto"/>
          <w:kern w:val="0"/>
          <w:szCs w:val="21"/>
          <w:lang w:bidi="ar"/>
        </w:rPr>
      </w:pPr>
      <w:r>
        <w:rPr>
          <w:rFonts w:hint="eastAsia" w:ascii="宋体" w:hAnsi="宋体" w:cs="宋体"/>
          <w:b/>
          <w:bCs/>
          <w:color w:val="auto"/>
          <w:kern w:val="0"/>
          <w:szCs w:val="21"/>
          <w:lang w:bidi="ar"/>
        </w:rPr>
        <w:t>课程体系结构拓扑图</w:t>
      </w: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20" w:firstLineChars="200"/>
        <w:jc w:val="left"/>
        <w:rPr>
          <w:rFonts w:hint="default" w:ascii="宋体" w:hAnsi="宋体" w:cs="宋体"/>
          <w:color w:val="auto"/>
          <w:kern w:val="0"/>
          <w:sz w:val="24"/>
          <w:lang w:val="en-US" w:eastAsia="zh-CN" w:bidi="ar"/>
        </w:rPr>
      </w:pPr>
      <w:r>
        <w:rPr>
          <w:rFonts w:hint="eastAsia" w:eastAsiaTheme="minorEastAsia"/>
          <w:color w:val="auto"/>
          <w:lang w:eastAsia="zh-CN"/>
        </w:rPr>
        <w:drawing>
          <wp:anchor distT="0" distB="0" distL="114300" distR="114300" simplePos="0" relativeHeight="251659264" behindDoc="0" locked="0" layoutInCell="1" allowOverlap="1">
            <wp:simplePos x="0" y="0"/>
            <wp:positionH relativeFrom="column">
              <wp:posOffset>-300990</wp:posOffset>
            </wp:positionH>
            <wp:positionV relativeFrom="paragraph">
              <wp:posOffset>29210</wp:posOffset>
            </wp:positionV>
            <wp:extent cx="9763125" cy="4768850"/>
            <wp:effectExtent l="0" t="0" r="0" b="3175"/>
            <wp:wrapNone/>
            <wp:docPr id="1" name="C9F754DE-2CAD-44b6-B708-469DEB6407EB-1" descr="C:/Users/1/AppData/Local/Temp/wps.eYYuq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9F754DE-2CAD-44b6-B708-469DEB6407EB-1" descr="C:/Users/1/AppData/Local/Temp/wps.eYYuqewps"/>
                    <pic:cNvPicPr>
                      <a:picLocks noChangeAspect="1"/>
                    </pic:cNvPicPr>
                  </pic:nvPicPr>
                  <pic:blipFill>
                    <a:blip r:embed="rId4"/>
                    <a:stretch>
                      <a:fillRect/>
                    </a:stretch>
                  </pic:blipFill>
                  <pic:spPr>
                    <a:xfrm>
                      <a:off x="0" y="0"/>
                      <a:ext cx="9763125" cy="4768850"/>
                    </a:xfrm>
                    <a:prstGeom prst="rect">
                      <a:avLst/>
                    </a:prstGeom>
                  </pic:spPr>
                </pic:pic>
              </a:graphicData>
            </a:graphic>
          </wp:anchor>
        </w:drawing>
      </w: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jc w:val="center"/>
        <w:outlineLvl w:val="2"/>
        <w:rPr>
          <w:rFonts w:hint="eastAsia" w:ascii="宋体" w:hAnsi="宋体" w:cs="宋体"/>
          <w:color w:val="auto"/>
          <w:szCs w:val="21"/>
        </w:rPr>
      </w:pPr>
      <w:r>
        <w:rPr>
          <w:rFonts w:ascii="宋体" w:hAnsi="宋体" w:eastAsia="宋体" w:cs="宋体"/>
          <w:color w:val="auto"/>
          <w:kern w:val="0"/>
          <w:sz w:val="24"/>
          <w:szCs w:val="24"/>
          <w:lang w:val="en-US" w:eastAsia="zh-CN" w:bidi="ar"/>
        </w:rPr>
        <w:drawing>
          <wp:anchor distT="0" distB="0" distL="114300" distR="114300" simplePos="0" relativeHeight="251660288" behindDoc="0" locked="0" layoutInCell="1" allowOverlap="1">
            <wp:simplePos x="0" y="0"/>
            <wp:positionH relativeFrom="column">
              <wp:posOffset>-549275</wp:posOffset>
            </wp:positionH>
            <wp:positionV relativeFrom="paragraph">
              <wp:posOffset>178435</wp:posOffset>
            </wp:positionV>
            <wp:extent cx="10128250" cy="6128385"/>
            <wp:effectExtent l="0" t="0" r="6350" b="571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10128250" cy="6128385"/>
                    </a:xfrm>
                    <a:prstGeom prst="rect">
                      <a:avLst/>
                    </a:prstGeom>
                    <a:noFill/>
                    <a:ln w="9525">
                      <a:noFill/>
                    </a:ln>
                  </pic:spPr>
                </pic:pic>
              </a:graphicData>
            </a:graphic>
          </wp:anchor>
        </w:drawing>
      </w:r>
      <w:r>
        <w:rPr>
          <w:rFonts w:hint="eastAsia" w:ascii="宋体" w:hAnsi="宋体" w:cs="宋体"/>
          <w:b/>
          <w:color w:val="auto"/>
          <w:kern w:val="0"/>
          <w:szCs w:val="21"/>
          <w:lang w:bidi="ar"/>
        </w:rPr>
        <w:t>附表1  课程体系与毕业要求的关联度矩阵</w:t>
      </w: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drawing>
          <wp:anchor distT="0" distB="0" distL="114300" distR="114300" simplePos="0" relativeHeight="251661312" behindDoc="0" locked="0" layoutInCell="1" allowOverlap="1">
            <wp:simplePos x="0" y="0"/>
            <wp:positionH relativeFrom="column">
              <wp:posOffset>-520700</wp:posOffset>
            </wp:positionH>
            <wp:positionV relativeFrom="paragraph">
              <wp:posOffset>37465</wp:posOffset>
            </wp:positionV>
            <wp:extent cx="10119360" cy="3822700"/>
            <wp:effectExtent l="0" t="0" r="5715" b="6350"/>
            <wp:wrapNone/>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10119360" cy="3822700"/>
                    </a:xfrm>
                    <a:prstGeom prst="rect">
                      <a:avLst/>
                    </a:prstGeom>
                    <a:noFill/>
                    <a:ln w="9525">
                      <a:noFill/>
                    </a:ln>
                  </pic:spPr>
                </pic:pic>
              </a:graphicData>
            </a:graphic>
          </wp:anchor>
        </w:drawing>
      </w: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keepNext w:val="0"/>
        <w:keepLines w:val="0"/>
        <w:widowControl/>
        <w:suppressLineNumbers w:val="0"/>
        <w:jc w:val="left"/>
        <w:rPr>
          <w:color w:val="auto"/>
        </w:rPr>
      </w:pPr>
    </w:p>
    <w:p>
      <w:pPr>
        <w:widowControl/>
        <w:spacing w:line="440" w:lineRule="exact"/>
        <w:ind w:firstLine="480" w:firstLineChars="200"/>
        <w:jc w:val="left"/>
        <w:rPr>
          <w:rFonts w:hint="default" w:ascii="宋体" w:hAnsi="宋体" w:cs="宋体"/>
          <w:color w:val="auto"/>
          <w:kern w:val="0"/>
          <w:sz w:val="24"/>
          <w:lang w:val="en-US" w:eastAsia="zh-CN" w:bidi="ar"/>
        </w:rPr>
      </w:pPr>
    </w:p>
    <w:p>
      <w:pPr>
        <w:widowControl/>
        <w:spacing w:line="440" w:lineRule="exact"/>
        <w:ind w:firstLine="480" w:firstLineChars="200"/>
        <w:jc w:val="left"/>
        <w:rPr>
          <w:rFonts w:hint="default" w:ascii="宋体" w:hAnsi="宋体" w:cs="宋体"/>
          <w:color w:val="auto"/>
          <w:kern w:val="0"/>
          <w:sz w:val="24"/>
          <w:lang w:val="en-US" w:eastAsia="zh-CN" w:bidi="ar"/>
        </w:rPr>
        <w:sectPr>
          <w:pgSz w:w="16838" w:h="11906" w:orient="landscape"/>
          <w:pgMar w:top="896" w:right="1440" w:bottom="896" w:left="1440" w:header="851" w:footer="992" w:gutter="0"/>
          <w:cols w:space="0" w:num="1"/>
          <w:rtlGutter w:val="0"/>
          <w:docGrid w:type="lines" w:linePitch="316" w:charSpace="0"/>
        </w:sectPr>
      </w:pPr>
    </w:p>
    <w:p>
      <w:pPr>
        <w:widowControl/>
        <w:jc w:val="center"/>
        <w:outlineLvl w:val="2"/>
        <w:rPr>
          <w:rFonts w:hint="default" w:ascii="宋体" w:hAnsi="宋体" w:cs="宋体"/>
          <w:color w:val="auto"/>
          <w:kern w:val="0"/>
          <w:sz w:val="24"/>
          <w:lang w:val="en-US" w:eastAsia="zh-CN" w:bidi="ar"/>
        </w:rPr>
      </w:pPr>
      <w:r>
        <w:rPr>
          <w:rFonts w:hint="eastAsia" w:ascii="宋体" w:hAnsi="宋体" w:cs="宋体"/>
          <w:b/>
          <w:color w:val="auto"/>
          <w:kern w:val="0"/>
          <w:szCs w:val="21"/>
          <w:lang w:bidi="ar"/>
        </w:rPr>
        <w:t>附表2  课程设置一览表</w:t>
      </w:r>
    </w:p>
    <w:tbl>
      <w:tblPr>
        <w:tblStyle w:val="3"/>
        <w:tblW w:w="10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76"/>
        <w:gridCol w:w="624"/>
        <w:gridCol w:w="940"/>
        <w:gridCol w:w="1964"/>
        <w:gridCol w:w="600"/>
        <w:gridCol w:w="577"/>
        <w:gridCol w:w="565"/>
        <w:gridCol w:w="704"/>
        <w:gridCol w:w="704"/>
        <w:gridCol w:w="704"/>
        <w:gridCol w:w="704"/>
        <w:gridCol w:w="646"/>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4" w:hRule="atLeast"/>
          <w:jc w:val="center"/>
        </w:trPr>
        <w:tc>
          <w:tcPr>
            <w:tcW w:w="1200" w:type="dxa"/>
            <w:gridSpan w:val="2"/>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课程类别</w:t>
            </w:r>
          </w:p>
        </w:tc>
        <w:tc>
          <w:tcPr>
            <w:tcW w:w="940" w:type="dxa"/>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课程编号</w:t>
            </w:r>
          </w:p>
        </w:tc>
        <w:tc>
          <w:tcPr>
            <w:tcW w:w="1964" w:type="dxa"/>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课程名称</w:t>
            </w:r>
          </w:p>
        </w:tc>
        <w:tc>
          <w:tcPr>
            <w:tcW w:w="600" w:type="dxa"/>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课程性质</w:t>
            </w:r>
          </w:p>
        </w:tc>
        <w:tc>
          <w:tcPr>
            <w:tcW w:w="577" w:type="dxa"/>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考核方式</w:t>
            </w:r>
          </w:p>
        </w:tc>
        <w:tc>
          <w:tcPr>
            <w:tcW w:w="565" w:type="dxa"/>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学分</w:t>
            </w:r>
          </w:p>
        </w:tc>
        <w:tc>
          <w:tcPr>
            <w:tcW w:w="2816" w:type="dxa"/>
            <w:gridSpan w:val="4"/>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总学时（周）</w:t>
            </w:r>
          </w:p>
        </w:tc>
        <w:tc>
          <w:tcPr>
            <w:tcW w:w="646" w:type="dxa"/>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开课学期</w:t>
            </w:r>
          </w:p>
        </w:tc>
        <w:tc>
          <w:tcPr>
            <w:tcW w:w="1338" w:type="dxa"/>
            <w:vMerge w:val="restart"/>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0" w:hRule="atLeast"/>
          <w:jc w:val="center"/>
        </w:trPr>
        <w:tc>
          <w:tcPr>
            <w:tcW w:w="1200" w:type="dxa"/>
            <w:gridSpan w:val="2"/>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196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00"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577"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565"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合计</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理论</w:t>
            </w:r>
          </w:p>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教学</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实验  实训</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综合</w:t>
            </w:r>
          </w:p>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实践</w:t>
            </w:r>
          </w:p>
        </w:tc>
        <w:tc>
          <w:tcPr>
            <w:tcW w:w="64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1338" w:type="dxa"/>
            <w:vMerge w:val="continue"/>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restart"/>
            <w:shd w:val="clear" w:color="auto" w:fill="FFFFFF"/>
            <w:noWrap w:val="0"/>
            <w:vAlign w:val="center"/>
          </w:tcPr>
          <w:p>
            <w:pPr>
              <w:widowControl/>
              <w:rPr>
                <w:rFonts w:hint="eastAsia" w:ascii="宋体" w:hAnsi="宋体" w:cs="宋体"/>
                <w:color w:val="auto"/>
                <w:sz w:val="15"/>
                <w:szCs w:val="15"/>
              </w:rPr>
            </w:pPr>
            <w:r>
              <w:rPr>
                <w:rFonts w:hint="eastAsia" w:ascii="宋体" w:hAnsi="宋体" w:cs="宋体"/>
                <w:color w:val="auto"/>
                <w:sz w:val="15"/>
                <w:szCs w:val="15"/>
              </w:rPr>
              <w:t>通识</w:t>
            </w:r>
          </w:p>
          <w:p>
            <w:pPr>
              <w:widowControl/>
              <w:rPr>
                <w:rFonts w:hint="eastAsia" w:ascii="宋体" w:hAnsi="宋体" w:cs="宋体"/>
                <w:color w:val="auto"/>
                <w:sz w:val="15"/>
                <w:szCs w:val="15"/>
              </w:rPr>
            </w:pPr>
            <w:r>
              <w:rPr>
                <w:rFonts w:hint="eastAsia" w:ascii="宋体" w:hAnsi="宋体" w:cs="宋体"/>
                <w:color w:val="auto"/>
                <w:sz w:val="15"/>
                <w:szCs w:val="15"/>
              </w:rPr>
              <w:t>教育</w:t>
            </w:r>
          </w:p>
          <w:p>
            <w:pPr>
              <w:widowControl/>
              <w:rPr>
                <w:rFonts w:hint="eastAsia" w:ascii="宋体" w:hAnsi="宋体" w:cs="宋体"/>
                <w:color w:val="auto"/>
                <w:sz w:val="15"/>
                <w:szCs w:val="15"/>
              </w:rPr>
            </w:pPr>
            <w:r>
              <w:rPr>
                <w:rFonts w:hint="eastAsia" w:ascii="宋体" w:hAnsi="宋体" w:cs="宋体"/>
                <w:color w:val="auto"/>
                <w:sz w:val="15"/>
                <w:szCs w:val="15"/>
              </w:rPr>
              <w:t>课程</w:t>
            </w: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思政类</w:t>
            </w: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MX2001105</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思想道德与法治</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MX2001104</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中国近现代史纲要</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MX2001106</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马克思主义基本原理</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MX2001203</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毛泽东思想和中国特色社会主义理论体系概论</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5</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80</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MX2001204</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形势与政策</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1-8</w:t>
            </w:r>
          </w:p>
        </w:tc>
        <w:tc>
          <w:tcPr>
            <w:tcW w:w="1338"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5-8报告讲座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军体健康类</w:t>
            </w: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PC2001611</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体   育（1）</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10</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PC2001612</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体   育（2）</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28</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12</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PC2001613</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体   育（3）</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10</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PC2001614</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体   育（4）</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28</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12</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PS2001201</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心理健康教育</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8</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MI2001601</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军事理论</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（38）</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（38）</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MI2001602</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安全教育</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1、8</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ED2001601</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劳动教育</w:t>
            </w:r>
          </w:p>
        </w:tc>
        <w:tc>
          <w:tcPr>
            <w:tcW w:w="60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646"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创新创业类</w:t>
            </w: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ED2001101</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创新创业教育概论</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ED2001201</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大学生职业生涯规划</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ED2001202</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大学生就业指导</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应用基础类</w:t>
            </w: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CL2001102</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语言交际艺术与应用写作</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FL2001119</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大学英语（1）</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32（12）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（12）</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spacing w:line="240" w:lineRule="exact"/>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FL2001403</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大学英语口语（1）</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0.5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FL2001120</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大学英语（2）</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32（12）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（12）</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FL2001404</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大学英语口语（2）</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0.5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FL2001121</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大学英语（3）</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32（12）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（12）</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FL2001407</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大学英语听说（上）</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0.5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FL2001122</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大学英语（4）</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32（12）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（12）</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FL2001408</w:t>
            </w:r>
          </w:p>
        </w:tc>
        <w:tc>
          <w:tcPr>
            <w:tcW w:w="196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大学英语听说（下）</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0.5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16</w:t>
            </w: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PH2ZY2110</w:t>
            </w:r>
          </w:p>
        </w:tc>
        <w:tc>
          <w:tcPr>
            <w:tcW w:w="196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工程伦理学</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1.5</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0"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3528" w:type="dxa"/>
            <w:gridSpan w:val="3"/>
            <w:shd w:val="clear" w:color="auto" w:fill="EEECE1"/>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学分学时小计（理）</w:t>
            </w:r>
          </w:p>
        </w:tc>
        <w:tc>
          <w:tcPr>
            <w:tcW w:w="600" w:type="dxa"/>
            <w:shd w:val="clear" w:color="auto" w:fill="EEECE1"/>
            <w:noWrap w:val="0"/>
            <w:vAlign w:val="center"/>
          </w:tcPr>
          <w:p>
            <w:pPr>
              <w:widowControl/>
              <w:jc w:val="center"/>
              <w:rPr>
                <w:rFonts w:hint="eastAsia" w:ascii="宋体" w:hAnsi="宋体" w:cs="宋体"/>
                <w:color w:val="auto"/>
                <w:sz w:val="15"/>
                <w:szCs w:val="15"/>
              </w:rPr>
            </w:pPr>
          </w:p>
        </w:tc>
        <w:tc>
          <w:tcPr>
            <w:tcW w:w="577" w:type="dxa"/>
            <w:shd w:val="clear" w:color="auto" w:fill="EEECE1"/>
            <w:noWrap w:val="0"/>
            <w:vAlign w:val="center"/>
          </w:tcPr>
          <w:p>
            <w:pPr>
              <w:widowControl/>
              <w:jc w:val="center"/>
              <w:rPr>
                <w:rFonts w:hint="eastAsia" w:ascii="宋体" w:hAnsi="宋体" w:cs="宋体"/>
                <w:color w:val="auto"/>
                <w:sz w:val="15"/>
                <w:szCs w:val="15"/>
              </w:rPr>
            </w:pPr>
          </w:p>
        </w:tc>
        <w:tc>
          <w:tcPr>
            <w:tcW w:w="565" w:type="dxa"/>
            <w:shd w:val="clear" w:color="auto" w:fill="EEECE1"/>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46.5</w:t>
            </w:r>
          </w:p>
        </w:tc>
        <w:tc>
          <w:tcPr>
            <w:tcW w:w="704" w:type="dxa"/>
            <w:shd w:val="clear" w:color="auto" w:fill="EEECE1"/>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712</w:t>
            </w:r>
          </w:p>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（178）</w:t>
            </w:r>
          </w:p>
        </w:tc>
        <w:tc>
          <w:tcPr>
            <w:tcW w:w="704" w:type="dxa"/>
            <w:shd w:val="clear" w:color="auto" w:fill="EEECE1"/>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464</w:t>
            </w:r>
          </w:p>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EEECE1"/>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108</w:t>
            </w:r>
          </w:p>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（12）</w:t>
            </w:r>
          </w:p>
        </w:tc>
        <w:tc>
          <w:tcPr>
            <w:tcW w:w="704" w:type="dxa"/>
            <w:shd w:val="clear" w:color="auto" w:fill="EEECE1"/>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140</w:t>
            </w:r>
          </w:p>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（134）</w:t>
            </w:r>
          </w:p>
        </w:tc>
        <w:tc>
          <w:tcPr>
            <w:tcW w:w="646" w:type="dxa"/>
            <w:shd w:val="clear" w:color="auto" w:fill="EEECE1"/>
            <w:noWrap w:val="0"/>
            <w:vAlign w:val="center"/>
          </w:tcPr>
          <w:p>
            <w:pPr>
              <w:widowControl/>
              <w:jc w:val="center"/>
              <w:rPr>
                <w:rFonts w:hint="eastAsia" w:ascii="宋体" w:hAnsi="宋体" w:cs="宋体"/>
                <w:color w:val="auto"/>
                <w:sz w:val="15"/>
                <w:szCs w:val="15"/>
              </w:rPr>
            </w:pPr>
          </w:p>
        </w:tc>
        <w:tc>
          <w:tcPr>
            <w:tcW w:w="1338" w:type="dxa"/>
            <w:shd w:val="clear" w:color="auto" w:fill="EEECE1"/>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26"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公共选修课程</w:t>
            </w:r>
          </w:p>
        </w:tc>
        <w:tc>
          <w:tcPr>
            <w:tcW w:w="9446" w:type="dxa"/>
            <w:gridSpan w:val="11"/>
            <w:shd w:val="clear" w:color="auto" w:fill="FFFFFF"/>
            <w:noWrap w:val="0"/>
            <w:vAlign w:val="center"/>
          </w:tcPr>
          <w:p>
            <w:pPr>
              <w:widowControl/>
              <w:jc w:val="left"/>
              <w:rPr>
                <w:rFonts w:hint="eastAsia" w:ascii="宋体" w:hAnsi="宋体" w:cs="宋体"/>
                <w:color w:val="auto"/>
                <w:sz w:val="15"/>
                <w:szCs w:val="15"/>
              </w:rPr>
            </w:pPr>
            <w:r>
              <w:rPr>
                <w:rFonts w:hint="eastAsia" w:ascii="宋体" w:hAnsi="宋体" w:cs="宋体"/>
                <w:color w:val="auto"/>
                <w:sz w:val="15"/>
                <w:szCs w:val="15"/>
              </w:rPr>
              <w:t>设置人文社会科学类、自然科学技术类、体育艺术类、经济管理类、创新创业教育类（含学科竞赛、技术与技能等课程）等类别课程，四年制本科生在校期间须跨学科修读6学分，其中，公共艺术类教育课程设2学分，四史教育课程设2学分，均为限选课程。（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0" w:hRule="atLeast"/>
          <w:jc w:val="center"/>
        </w:trPr>
        <w:tc>
          <w:tcPr>
            <w:tcW w:w="4104" w:type="dxa"/>
            <w:gridSpan w:val="4"/>
            <w:shd w:val="clear" w:color="auto" w:fill="EEECE1"/>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通识教育课程学分学时小计（理）</w:t>
            </w:r>
          </w:p>
        </w:tc>
        <w:tc>
          <w:tcPr>
            <w:tcW w:w="600" w:type="dxa"/>
            <w:shd w:val="clear" w:color="auto" w:fill="EEECE1"/>
            <w:noWrap w:val="0"/>
            <w:vAlign w:val="center"/>
          </w:tcPr>
          <w:p>
            <w:pPr>
              <w:widowControl/>
              <w:jc w:val="center"/>
              <w:rPr>
                <w:rFonts w:hint="eastAsia" w:ascii="宋体" w:hAnsi="宋体" w:cs="宋体"/>
                <w:b/>
                <w:bCs/>
                <w:color w:val="auto"/>
                <w:sz w:val="15"/>
                <w:szCs w:val="15"/>
              </w:rPr>
            </w:pPr>
          </w:p>
        </w:tc>
        <w:tc>
          <w:tcPr>
            <w:tcW w:w="577" w:type="dxa"/>
            <w:shd w:val="clear" w:color="auto" w:fill="EEECE1"/>
            <w:noWrap w:val="0"/>
            <w:vAlign w:val="center"/>
          </w:tcPr>
          <w:p>
            <w:pPr>
              <w:widowControl/>
              <w:jc w:val="center"/>
              <w:rPr>
                <w:rFonts w:hint="eastAsia" w:ascii="宋体" w:hAnsi="宋体" w:cs="宋体"/>
                <w:b/>
                <w:bCs/>
                <w:color w:val="auto"/>
                <w:sz w:val="15"/>
                <w:szCs w:val="15"/>
              </w:rPr>
            </w:pPr>
          </w:p>
        </w:tc>
        <w:tc>
          <w:tcPr>
            <w:tcW w:w="565" w:type="dxa"/>
            <w:shd w:val="clear" w:color="auto" w:fill="EEECE1"/>
            <w:noWrap w:val="0"/>
            <w:vAlign w:val="center"/>
          </w:tcPr>
          <w:p>
            <w:pPr>
              <w:spacing w:line="240" w:lineRule="exact"/>
              <w:jc w:val="center"/>
              <w:rPr>
                <w:rFonts w:hint="eastAsia" w:ascii="宋体" w:hAnsi="宋体" w:cs="宋体"/>
                <w:b/>
                <w:bCs/>
                <w:color w:val="auto"/>
                <w:sz w:val="15"/>
                <w:szCs w:val="15"/>
              </w:rPr>
            </w:pPr>
            <w:r>
              <w:rPr>
                <w:rFonts w:hint="eastAsia" w:ascii="宋体" w:hAnsi="宋体" w:cs="宋体"/>
                <w:b/>
                <w:bCs/>
                <w:color w:val="auto"/>
                <w:sz w:val="15"/>
                <w:szCs w:val="15"/>
              </w:rPr>
              <w:t>52.5</w:t>
            </w:r>
          </w:p>
        </w:tc>
        <w:tc>
          <w:tcPr>
            <w:tcW w:w="704" w:type="dxa"/>
            <w:shd w:val="clear" w:color="auto" w:fill="EEECE1"/>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712</w:t>
            </w:r>
          </w:p>
          <w:p>
            <w:pPr>
              <w:spacing w:line="240" w:lineRule="exact"/>
              <w:jc w:val="center"/>
              <w:rPr>
                <w:rFonts w:hint="eastAsia" w:ascii="宋体" w:hAnsi="宋体" w:cs="宋体"/>
                <w:b/>
                <w:bCs/>
                <w:color w:val="auto"/>
                <w:sz w:val="15"/>
                <w:szCs w:val="15"/>
              </w:rPr>
            </w:pPr>
            <w:r>
              <w:rPr>
                <w:rFonts w:hint="eastAsia" w:ascii="宋体" w:hAnsi="宋体" w:cs="宋体"/>
                <w:b/>
                <w:bCs/>
                <w:color w:val="auto"/>
                <w:sz w:val="15"/>
                <w:szCs w:val="15"/>
              </w:rPr>
              <w:t>（178）</w:t>
            </w:r>
          </w:p>
        </w:tc>
        <w:tc>
          <w:tcPr>
            <w:tcW w:w="704" w:type="dxa"/>
            <w:shd w:val="clear" w:color="auto" w:fill="EEECE1"/>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464</w:t>
            </w:r>
          </w:p>
          <w:p>
            <w:pPr>
              <w:spacing w:line="240" w:lineRule="exact"/>
              <w:jc w:val="center"/>
              <w:rPr>
                <w:rFonts w:hint="eastAsia" w:ascii="宋体" w:hAnsi="宋体" w:cs="宋体"/>
                <w:b/>
                <w:bCs/>
                <w:color w:val="auto"/>
                <w:sz w:val="15"/>
                <w:szCs w:val="15"/>
              </w:rPr>
            </w:pPr>
            <w:r>
              <w:rPr>
                <w:rFonts w:hint="eastAsia" w:ascii="宋体" w:hAnsi="宋体" w:cs="宋体"/>
                <w:b/>
                <w:bCs/>
                <w:color w:val="auto"/>
                <w:sz w:val="15"/>
                <w:szCs w:val="15"/>
              </w:rPr>
              <w:t>（32）</w:t>
            </w:r>
          </w:p>
        </w:tc>
        <w:tc>
          <w:tcPr>
            <w:tcW w:w="704" w:type="dxa"/>
            <w:shd w:val="clear" w:color="auto" w:fill="EEECE1"/>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108</w:t>
            </w:r>
          </w:p>
          <w:p>
            <w:pPr>
              <w:spacing w:line="240" w:lineRule="exact"/>
              <w:jc w:val="center"/>
              <w:rPr>
                <w:rFonts w:hint="eastAsia" w:ascii="宋体" w:hAnsi="宋体" w:cs="宋体"/>
                <w:b/>
                <w:bCs/>
                <w:color w:val="auto"/>
                <w:sz w:val="15"/>
                <w:szCs w:val="15"/>
              </w:rPr>
            </w:pPr>
            <w:r>
              <w:rPr>
                <w:rFonts w:hint="eastAsia" w:ascii="宋体" w:hAnsi="宋体" w:cs="宋体"/>
                <w:b/>
                <w:bCs/>
                <w:color w:val="auto"/>
                <w:sz w:val="15"/>
                <w:szCs w:val="15"/>
              </w:rPr>
              <w:t>（12）</w:t>
            </w:r>
          </w:p>
        </w:tc>
        <w:tc>
          <w:tcPr>
            <w:tcW w:w="704" w:type="dxa"/>
            <w:shd w:val="clear" w:color="auto" w:fill="EEECE1"/>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140</w:t>
            </w:r>
          </w:p>
          <w:p>
            <w:pPr>
              <w:spacing w:line="240" w:lineRule="exact"/>
              <w:jc w:val="center"/>
              <w:rPr>
                <w:rFonts w:hint="eastAsia" w:ascii="宋体" w:hAnsi="宋体" w:cs="宋体"/>
                <w:b/>
                <w:bCs/>
                <w:color w:val="auto"/>
                <w:sz w:val="15"/>
                <w:szCs w:val="15"/>
              </w:rPr>
            </w:pPr>
            <w:r>
              <w:rPr>
                <w:rFonts w:hint="eastAsia" w:ascii="宋体" w:hAnsi="宋体" w:cs="宋体"/>
                <w:b/>
                <w:bCs/>
                <w:color w:val="auto"/>
                <w:sz w:val="15"/>
                <w:szCs w:val="15"/>
              </w:rPr>
              <w:t>（134）</w:t>
            </w:r>
          </w:p>
        </w:tc>
        <w:tc>
          <w:tcPr>
            <w:tcW w:w="646" w:type="dxa"/>
            <w:shd w:val="clear" w:color="auto" w:fill="EEECE1"/>
            <w:noWrap w:val="0"/>
            <w:vAlign w:val="center"/>
          </w:tcPr>
          <w:p>
            <w:pPr>
              <w:widowControl/>
              <w:jc w:val="center"/>
              <w:rPr>
                <w:rFonts w:hint="eastAsia" w:ascii="宋体" w:hAnsi="宋体" w:cs="宋体"/>
                <w:b/>
                <w:bCs/>
                <w:color w:val="auto"/>
                <w:sz w:val="15"/>
                <w:szCs w:val="15"/>
              </w:rPr>
            </w:pPr>
          </w:p>
        </w:tc>
        <w:tc>
          <w:tcPr>
            <w:tcW w:w="1338" w:type="dxa"/>
            <w:shd w:val="clear" w:color="auto" w:fill="EEECE1"/>
            <w:noWrap w:val="0"/>
            <w:vAlign w:val="center"/>
          </w:tcPr>
          <w:p>
            <w:pPr>
              <w:widowControl/>
              <w:jc w:val="center"/>
              <w:rPr>
                <w:rFonts w:hint="eastAsia" w:ascii="宋体" w:hAnsi="宋体" w:cs="宋体"/>
                <w:b/>
                <w:bCs/>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学科教育课程</w:t>
            </w: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数学与自然科学类</w:t>
            </w: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PY2003109</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大学物理Ⅳ</w:t>
            </w:r>
          </w:p>
        </w:tc>
        <w:tc>
          <w:tcPr>
            <w:tcW w:w="60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4.5</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72</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72</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MM2004123</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高等数学I（一）</w:t>
            </w:r>
          </w:p>
        </w:tc>
        <w:tc>
          <w:tcPr>
            <w:tcW w:w="60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5</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80</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80</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MM2004124</w:t>
            </w:r>
          </w:p>
        </w:tc>
        <w:tc>
          <w:tcPr>
            <w:tcW w:w="1964" w:type="dxa"/>
            <w:shd w:val="clear" w:color="auto" w:fill="FFFFFF"/>
            <w:noWrap w:val="0"/>
            <w:vAlign w:val="center"/>
          </w:tcPr>
          <w:p>
            <w:pPr>
              <w:tabs>
                <w:tab w:val="left" w:pos="353"/>
              </w:tabs>
              <w:spacing w:line="200" w:lineRule="exact"/>
              <w:jc w:val="center"/>
              <w:rPr>
                <w:rFonts w:hint="eastAsia" w:ascii="宋体" w:hAnsi="宋体" w:cs="宋体"/>
                <w:color w:val="auto"/>
                <w:sz w:val="15"/>
                <w:szCs w:val="15"/>
              </w:rPr>
            </w:pPr>
            <w:r>
              <w:rPr>
                <w:rFonts w:hint="eastAsia" w:ascii="宋体" w:hAnsi="宋体" w:cs="宋体"/>
                <w:color w:val="auto"/>
                <w:sz w:val="15"/>
                <w:szCs w:val="15"/>
              </w:rPr>
              <w:t>高等数学I（二）</w:t>
            </w:r>
          </w:p>
        </w:tc>
        <w:tc>
          <w:tcPr>
            <w:tcW w:w="60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6</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96</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96</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MM2004130</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线性代数Ⅰ</w:t>
            </w:r>
          </w:p>
        </w:tc>
        <w:tc>
          <w:tcPr>
            <w:tcW w:w="60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MM2004145</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概率论与数理统计Ⅰ</w:t>
            </w:r>
          </w:p>
        </w:tc>
        <w:tc>
          <w:tcPr>
            <w:tcW w:w="60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CS2ZY3209</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离散数学</w:t>
            </w:r>
          </w:p>
        </w:tc>
        <w:tc>
          <w:tcPr>
            <w:tcW w:w="60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4.5</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72</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72</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4705" w:type="dxa"/>
            <w:gridSpan w:val="5"/>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数学与自然科学类课程学分学时小计</w:t>
            </w:r>
          </w:p>
        </w:tc>
        <w:tc>
          <w:tcPr>
            <w:tcW w:w="565" w:type="dxa"/>
            <w:shd w:val="clear" w:color="auto" w:fill="FFFFFF"/>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26</w:t>
            </w:r>
          </w:p>
        </w:tc>
        <w:tc>
          <w:tcPr>
            <w:tcW w:w="704" w:type="dxa"/>
            <w:shd w:val="clear" w:color="auto" w:fill="FFFFFF"/>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416</w:t>
            </w:r>
          </w:p>
        </w:tc>
        <w:tc>
          <w:tcPr>
            <w:tcW w:w="704" w:type="dxa"/>
            <w:shd w:val="clear" w:color="auto" w:fill="FFFFFF"/>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416</w:t>
            </w:r>
          </w:p>
        </w:tc>
        <w:tc>
          <w:tcPr>
            <w:tcW w:w="704" w:type="dxa"/>
            <w:shd w:val="clear" w:color="auto" w:fill="FFFFFF"/>
            <w:noWrap w:val="0"/>
            <w:vAlign w:val="center"/>
          </w:tcPr>
          <w:p>
            <w:pPr>
              <w:widowControl/>
              <w:jc w:val="center"/>
              <w:rPr>
                <w:rFonts w:hint="eastAsia" w:ascii="宋体" w:hAnsi="宋体" w:cs="宋体"/>
                <w:b/>
                <w:bCs/>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工程</w:t>
            </w:r>
          </w:p>
          <w:p>
            <w:pPr>
              <w:widowControl/>
              <w:jc w:val="center"/>
              <w:rPr>
                <w:rFonts w:hint="eastAsia" w:ascii="宋体" w:hAnsi="宋体" w:cs="宋体"/>
                <w:color w:val="auto"/>
                <w:sz w:val="15"/>
                <w:szCs w:val="15"/>
              </w:rPr>
            </w:pPr>
            <w:r>
              <w:rPr>
                <w:rFonts w:hint="eastAsia" w:ascii="宋体" w:hAnsi="宋体" w:cs="宋体"/>
                <w:color w:val="auto"/>
                <w:sz w:val="15"/>
                <w:szCs w:val="15"/>
              </w:rPr>
              <w:t>基础</w:t>
            </w: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ES2ZY2110</w:t>
            </w:r>
          </w:p>
        </w:tc>
        <w:tc>
          <w:tcPr>
            <w:tcW w:w="1964"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工程经济学</w:t>
            </w:r>
          </w:p>
        </w:tc>
        <w:tc>
          <w:tcPr>
            <w:tcW w:w="600"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704" w:type="dxa"/>
            <w:shd w:val="clear" w:color="auto" w:fill="FFFFFF"/>
            <w:noWrap w:val="0"/>
            <w:vAlign w:val="center"/>
          </w:tcPr>
          <w:p>
            <w:pPr>
              <w:spacing w:line="24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spacing w:line="240" w:lineRule="exact"/>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CS2ZY3208</w:t>
            </w:r>
          </w:p>
        </w:tc>
        <w:tc>
          <w:tcPr>
            <w:tcW w:w="196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C语言程序设计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84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CS2ZY3207</w:t>
            </w:r>
          </w:p>
        </w:tc>
        <w:tc>
          <w:tcPr>
            <w:tcW w:w="196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数字逻辑</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ascii="宋体" w:hAnsi="宋体" w:cs="宋体"/>
                <w:color w:val="auto"/>
                <w:sz w:val="15"/>
                <w:szCs w:val="15"/>
              </w:rPr>
            </w:pPr>
            <w:r>
              <w:rPr>
                <w:rFonts w:hint="eastAsia" w:ascii="宋体" w:hAnsi="宋体" w:cs="宋体"/>
                <w:color w:val="auto"/>
                <w:sz w:val="15"/>
                <w:szCs w:val="15"/>
              </w:rPr>
              <w:t>CS2ZY3113</w:t>
            </w:r>
          </w:p>
        </w:tc>
        <w:tc>
          <w:tcPr>
            <w:tcW w:w="196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文献检索（双语）</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7"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4705" w:type="dxa"/>
            <w:gridSpan w:val="5"/>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工程基础课程学分学时小计</w:t>
            </w:r>
          </w:p>
        </w:tc>
        <w:tc>
          <w:tcPr>
            <w:tcW w:w="565"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12</w:t>
            </w: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212</w:t>
            </w: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172</w:t>
            </w: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restart"/>
            <w:shd w:val="clear" w:color="auto" w:fill="FFFFFF"/>
            <w:noWrap w:val="0"/>
            <w:vAlign w:val="center"/>
          </w:tcPr>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p>
          <w:p>
            <w:pPr>
              <w:widowControl/>
              <w:jc w:val="center"/>
              <w:rPr>
                <w:rFonts w:hint="eastAsia" w:ascii="宋体" w:hAnsi="宋体" w:cs="宋体"/>
                <w:color w:val="auto"/>
                <w:sz w:val="15"/>
                <w:szCs w:val="15"/>
              </w:rPr>
            </w:pPr>
            <w:r>
              <w:rPr>
                <w:rFonts w:hint="eastAsia" w:ascii="宋体" w:hAnsi="宋体" w:cs="宋体"/>
                <w:color w:val="auto"/>
                <w:sz w:val="15"/>
                <w:szCs w:val="15"/>
              </w:rPr>
              <w:t>专业教育课程</w:t>
            </w:r>
          </w:p>
          <w:p>
            <w:pPr>
              <w:widowControl/>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专业基础</w:t>
            </w: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CS2ZY3212</w:t>
            </w:r>
          </w:p>
        </w:tc>
        <w:tc>
          <w:tcPr>
            <w:tcW w:w="196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数据结构与算法</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88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CS2ZY3111</w:t>
            </w:r>
          </w:p>
        </w:tc>
        <w:tc>
          <w:tcPr>
            <w:tcW w:w="1964" w:type="dxa"/>
            <w:shd w:val="clear" w:color="auto" w:fill="FFFFFF"/>
            <w:noWrap w:val="0"/>
            <w:vAlign w:val="center"/>
          </w:tcPr>
          <w:p>
            <w:pPr>
              <w:spacing w:line="200" w:lineRule="exact"/>
              <w:ind w:right="-107" w:rightChars="-51"/>
              <w:jc w:val="center"/>
              <w:rPr>
                <w:rFonts w:hint="eastAsia" w:ascii="宋体" w:hAnsi="宋体" w:cs="宋体"/>
                <w:color w:val="auto"/>
                <w:sz w:val="15"/>
                <w:szCs w:val="15"/>
              </w:rPr>
            </w:pPr>
            <w:r>
              <w:rPr>
                <w:rFonts w:hint="eastAsia" w:ascii="宋体" w:hAnsi="宋体" w:cs="宋体"/>
                <w:color w:val="auto"/>
                <w:sz w:val="15"/>
                <w:szCs w:val="15"/>
              </w:rPr>
              <w:t>数据库原理</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CS2ZY3204</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计算机网络</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20</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CS2ZY3203</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操作系统</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CS2ZY3202</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计算机组成原理</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20</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CS2ZY4201</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面向对象程序设计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196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计算机科学导论</w:t>
            </w:r>
          </w:p>
        </w:tc>
        <w:tc>
          <w:tcPr>
            <w:tcW w:w="600"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必修</w:t>
            </w:r>
          </w:p>
        </w:tc>
        <w:tc>
          <w:tcPr>
            <w:tcW w:w="577"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考试</w:t>
            </w:r>
          </w:p>
        </w:tc>
        <w:tc>
          <w:tcPr>
            <w:tcW w:w="565" w:type="dxa"/>
            <w:shd w:val="clear" w:color="auto" w:fill="FFFFFF"/>
            <w:noWrap w:val="0"/>
            <w:vAlign w:val="center"/>
          </w:tcPr>
          <w:p>
            <w:pPr>
              <w:widowControl/>
              <w:jc w:val="center"/>
              <w:rPr>
                <w:rFonts w:hint="eastAsia" w:ascii="宋体" w:hAnsi="宋体" w:eastAsia="宋体" w:cs="宋体"/>
                <w:b/>
                <w:bCs/>
                <w:color w:val="auto"/>
                <w:sz w:val="15"/>
                <w:szCs w:val="15"/>
                <w:lang w:eastAsia="zh-CN"/>
              </w:rPr>
            </w:pPr>
            <w:r>
              <w:rPr>
                <w:rFonts w:hint="eastAsia" w:ascii="宋体" w:hAnsi="宋体" w:cs="宋体"/>
                <w:b/>
                <w:bCs/>
                <w:color w:val="auto"/>
                <w:sz w:val="15"/>
                <w:szCs w:val="15"/>
                <w:lang w:val="en-US" w:eastAsia="zh-CN"/>
              </w:rPr>
              <w:t>2</w:t>
            </w:r>
          </w:p>
        </w:tc>
        <w:tc>
          <w:tcPr>
            <w:tcW w:w="704" w:type="dxa"/>
            <w:shd w:val="clear" w:color="auto" w:fill="FFFFFF"/>
            <w:noWrap w:val="0"/>
            <w:vAlign w:val="center"/>
          </w:tcPr>
          <w:p>
            <w:pPr>
              <w:widowControl/>
              <w:jc w:val="center"/>
              <w:rPr>
                <w:rFonts w:hint="default" w:ascii="宋体" w:hAnsi="宋体" w:eastAsia="宋体" w:cs="宋体"/>
                <w:b/>
                <w:bCs/>
                <w:color w:val="auto"/>
                <w:sz w:val="15"/>
                <w:szCs w:val="15"/>
                <w:lang w:val="en-US" w:eastAsia="zh-CN"/>
              </w:rPr>
            </w:pPr>
            <w:r>
              <w:rPr>
                <w:rFonts w:hint="eastAsia" w:ascii="宋体" w:hAnsi="宋体" w:cs="宋体"/>
                <w:b/>
                <w:bCs/>
                <w:color w:val="auto"/>
                <w:sz w:val="15"/>
                <w:szCs w:val="15"/>
                <w:lang w:val="en-US" w:eastAsia="zh-CN"/>
              </w:rPr>
              <w:t>32</w:t>
            </w:r>
          </w:p>
        </w:tc>
        <w:tc>
          <w:tcPr>
            <w:tcW w:w="704" w:type="dxa"/>
            <w:shd w:val="clear" w:color="auto" w:fill="FFFFFF"/>
            <w:noWrap w:val="0"/>
            <w:vAlign w:val="center"/>
          </w:tcPr>
          <w:p>
            <w:pPr>
              <w:widowControl/>
              <w:jc w:val="center"/>
              <w:rPr>
                <w:rFonts w:hint="default" w:ascii="宋体" w:hAnsi="宋体" w:eastAsia="宋体" w:cs="宋体"/>
                <w:b/>
                <w:bCs/>
                <w:color w:val="auto"/>
                <w:sz w:val="15"/>
                <w:szCs w:val="15"/>
                <w:lang w:val="en-US" w:eastAsia="zh-CN"/>
              </w:rPr>
            </w:pPr>
            <w:r>
              <w:rPr>
                <w:rFonts w:hint="eastAsia" w:ascii="宋体" w:hAnsi="宋体" w:cs="宋体"/>
                <w:b/>
                <w:bCs/>
                <w:color w:val="auto"/>
                <w:sz w:val="15"/>
                <w:szCs w:val="15"/>
                <w:lang w:val="en-US" w:eastAsia="zh-CN"/>
              </w:rPr>
              <w:t>32</w:t>
            </w:r>
          </w:p>
        </w:tc>
        <w:tc>
          <w:tcPr>
            <w:tcW w:w="704" w:type="dxa"/>
            <w:shd w:val="clear" w:color="auto" w:fill="FFFFFF"/>
            <w:noWrap w:val="0"/>
            <w:vAlign w:val="center"/>
          </w:tcPr>
          <w:p>
            <w:pPr>
              <w:widowControl/>
              <w:jc w:val="center"/>
              <w:rPr>
                <w:rFonts w:hint="default" w:ascii="宋体" w:hAnsi="宋体" w:eastAsia="宋体" w:cs="宋体"/>
                <w:b/>
                <w:bCs/>
                <w:color w:val="auto"/>
                <w:sz w:val="15"/>
                <w:szCs w:val="15"/>
                <w:lang w:val="en-US" w:eastAsia="zh-CN"/>
              </w:rPr>
            </w:pPr>
          </w:p>
        </w:tc>
        <w:tc>
          <w:tcPr>
            <w:tcW w:w="704" w:type="dxa"/>
            <w:shd w:val="clear" w:color="auto" w:fill="FFFFFF"/>
            <w:noWrap w:val="0"/>
            <w:vAlign w:val="center"/>
          </w:tcPr>
          <w:p>
            <w:pPr>
              <w:widowControl/>
              <w:jc w:val="center"/>
              <w:rPr>
                <w:rFonts w:hint="eastAsia" w:ascii="宋体" w:hAnsi="宋体" w:cs="宋体"/>
                <w:b/>
                <w:bCs/>
                <w:color w:val="auto"/>
                <w:sz w:val="15"/>
                <w:szCs w:val="15"/>
              </w:rPr>
            </w:pPr>
          </w:p>
        </w:tc>
        <w:tc>
          <w:tcPr>
            <w:tcW w:w="646"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1</w:t>
            </w:r>
          </w:p>
        </w:tc>
        <w:tc>
          <w:tcPr>
            <w:tcW w:w="1338"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专业核心</w:t>
            </w: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CS2324111</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数据挖掘</w:t>
            </w:r>
          </w:p>
        </w:tc>
        <w:tc>
          <w:tcPr>
            <w:tcW w:w="600"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CS2324112</w:t>
            </w:r>
          </w:p>
        </w:tc>
        <w:tc>
          <w:tcPr>
            <w:tcW w:w="1964"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智能最优化方法</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CS2324203</w:t>
            </w:r>
          </w:p>
        </w:tc>
        <w:tc>
          <w:tcPr>
            <w:tcW w:w="1964"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机器学习</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CS2324208</w:t>
            </w:r>
          </w:p>
        </w:tc>
        <w:tc>
          <w:tcPr>
            <w:tcW w:w="1964"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智能控制理论</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CS2324205</w:t>
            </w:r>
          </w:p>
        </w:tc>
        <w:tc>
          <w:tcPr>
            <w:tcW w:w="1964" w:type="dxa"/>
            <w:shd w:val="clear" w:color="auto" w:fill="FFFFFF"/>
            <w:noWrap w:val="0"/>
            <w:vAlign w:val="center"/>
          </w:tcPr>
          <w:p>
            <w:pPr>
              <w:spacing w:line="200" w:lineRule="exact"/>
              <w:jc w:val="center"/>
              <w:rPr>
                <w:rFonts w:hint="eastAsia" w:ascii="宋体" w:hAnsi="宋体" w:eastAsia="宋体" w:cs="宋体"/>
                <w:color w:val="auto"/>
                <w:sz w:val="15"/>
                <w:szCs w:val="15"/>
                <w:lang w:val="en-US" w:eastAsia="zh-CN"/>
              </w:rPr>
            </w:pPr>
            <w:r>
              <w:rPr>
                <w:rFonts w:hint="eastAsia" w:ascii="宋体" w:hAnsi="宋体" w:cs="宋体"/>
                <w:color w:val="auto"/>
                <w:sz w:val="15"/>
                <w:szCs w:val="15"/>
                <w:lang w:val="en-US" w:eastAsia="zh-CN"/>
              </w:rPr>
              <w:t>图像处理技术</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考试</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spacing w:line="200" w:lineRule="exact"/>
              <w:jc w:val="center"/>
              <w:rPr>
                <w:rFonts w:ascii="宋体" w:hAnsi="宋体" w:cs="宋体"/>
                <w:color w:val="auto"/>
                <w:sz w:val="15"/>
                <w:szCs w:val="15"/>
              </w:rPr>
            </w:pPr>
            <w:r>
              <w:rPr>
                <w:rFonts w:hint="eastAsia" w:ascii="宋体" w:hAnsi="宋体" w:cs="宋体"/>
                <w:bCs/>
                <w:color w:val="auto"/>
                <w:sz w:val="15"/>
                <w:szCs w:val="15"/>
              </w:rPr>
              <w:t>48</w:t>
            </w:r>
          </w:p>
        </w:tc>
        <w:tc>
          <w:tcPr>
            <w:tcW w:w="704" w:type="dxa"/>
            <w:shd w:val="clear" w:color="auto" w:fill="FFFFFF"/>
            <w:noWrap w:val="0"/>
            <w:vAlign w:val="center"/>
          </w:tcPr>
          <w:p>
            <w:pPr>
              <w:spacing w:line="200" w:lineRule="exact"/>
              <w:jc w:val="center"/>
              <w:rPr>
                <w:rFonts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spacing w:line="200" w:lineRule="exact"/>
              <w:jc w:val="center"/>
              <w:rPr>
                <w:rFonts w:ascii="宋体" w:hAnsi="宋体" w:cs="宋体"/>
                <w:color w:val="auto"/>
                <w:sz w:val="15"/>
                <w:szCs w:val="15"/>
              </w:rPr>
            </w:pPr>
            <w:r>
              <w:rPr>
                <w:rFonts w:hint="eastAsia" w:ascii="宋体" w:hAnsi="宋体" w:cs="宋体"/>
                <w:bCs/>
                <w:color w:val="auto"/>
                <w:sz w:val="15"/>
                <w:szCs w:val="15"/>
              </w:rPr>
              <w:t>24</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CS2324202</w:t>
            </w:r>
          </w:p>
        </w:tc>
        <w:tc>
          <w:tcPr>
            <w:tcW w:w="1964" w:type="dxa"/>
            <w:shd w:val="clear" w:color="auto" w:fill="FFFFFF"/>
            <w:noWrap w:val="0"/>
            <w:vAlign w:val="center"/>
          </w:tcPr>
          <w:p>
            <w:pPr>
              <w:jc w:val="center"/>
              <w:rPr>
                <w:rFonts w:hint="default" w:ascii="宋体" w:hAnsi="宋体" w:eastAsia="宋体" w:cs="宋体"/>
                <w:bCs/>
                <w:color w:val="auto"/>
                <w:sz w:val="15"/>
                <w:szCs w:val="15"/>
                <w:lang w:val="en-US" w:eastAsia="zh-CN"/>
              </w:rPr>
            </w:pPr>
            <w:r>
              <w:rPr>
                <w:rFonts w:hint="eastAsia" w:ascii="宋体" w:hAnsi="宋体" w:cs="宋体"/>
                <w:color w:val="auto"/>
                <w:sz w:val="15"/>
                <w:szCs w:val="15"/>
                <w:lang w:val="en-US" w:eastAsia="zh-CN"/>
              </w:rPr>
              <w:t>人工智能导论</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bCs/>
                <w:color w:val="auto"/>
                <w:sz w:val="15"/>
                <w:szCs w:val="15"/>
              </w:rPr>
              <w:t>2.5</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bCs/>
                <w:color w:val="auto"/>
                <w:sz w:val="15"/>
                <w:szCs w:val="15"/>
              </w:rPr>
              <w:t>48</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bCs/>
                <w:color w:val="auto"/>
                <w:sz w:val="15"/>
                <w:szCs w:val="15"/>
              </w:rPr>
              <w:t>32</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bCs/>
                <w:color w:val="auto"/>
                <w:sz w:val="15"/>
                <w:szCs w:val="15"/>
              </w:rPr>
              <w:t>16</w:t>
            </w:r>
          </w:p>
        </w:tc>
        <w:tc>
          <w:tcPr>
            <w:tcW w:w="704"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6"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4705" w:type="dxa"/>
            <w:gridSpan w:val="5"/>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专业基础、核心课学时学分小计</w:t>
            </w:r>
          </w:p>
        </w:tc>
        <w:tc>
          <w:tcPr>
            <w:tcW w:w="565" w:type="dxa"/>
            <w:shd w:val="clear" w:color="auto" w:fill="FFFFFF"/>
            <w:noWrap w:val="0"/>
            <w:vAlign w:val="center"/>
          </w:tcPr>
          <w:p>
            <w:pPr>
              <w:spacing w:line="200" w:lineRule="exact"/>
              <w:jc w:val="center"/>
              <w:rPr>
                <w:rFonts w:hint="eastAsia" w:ascii="宋体" w:hAnsi="宋体" w:eastAsia="宋体" w:cs="宋体"/>
                <w:b/>
                <w:bCs/>
                <w:color w:val="auto"/>
                <w:sz w:val="15"/>
                <w:szCs w:val="15"/>
                <w:lang w:val="en-US" w:eastAsia="zh-CN"/>
              </w:rPr>
            </w:pPr>
            <w:r>
              <w:rPr>
                <w:rFonts w:hint="eastAsia" w:ascii="宋体" w:hAnsi="宋体" w:cs="宋体"/>
                <w:b/>
                <w:bCs/>
                <w:color w:val="auto"/>
                <w:sz w:val="15"/>
                <w:szCs w:val="15"/>
              </w:rPr>
              <w:t>4</w:t>
            </w:r>
            <w:r>
              <w:rPr>
                <w:rFonts w:hint="eastAsia" w:ascii="宋体" w:hAnsi="宋体" w:cs="宋体"/>
                <w:b/>
                <w:bCs/>
                <w:color w:val="auto"/>
                <w:sz w:val="15"/>
                <w:szCs w:val="15"/>
                <w:lang w:val="en-US" w:eastAsia="zh-CN"/>
              </w:rPr>
              <w:t>1</w:t>
            </w:r>
          </w:p>
        </w:tc>
        <w:tc>
          <w:tcPr>
            <w:tcW w:w="704" w:type="dxa"/>
            <w:shd w:val="clear" w:color="auto" w:fill="FFFFFF"/>
            <w:noWrap w:val="0"/>
            <w:vAlign w:val="center"/>
          </w:tcPr>
          <w:p>
            <w:pPr>
              <w:spacing w:line="200" w:lineRule="exact"/>
              <w:jc w:val="center"/>
              <w:rPr>
                <w:rFonts w:hint="default" w:ascii="宋体" w:hAnsi="宋体" w:eastAsia="宋体" w:cs="宋体"/>
                <w:b/>
                <w:bCs/>
                <w:color w:val="auto"/>
                <w:sz w:val="15"/>
                <w:szCs w:val="15"/>
                <w:lang w:val="en-US" w:eastAsia="zh-CN"/>
              </w:rPr>
            </w:pPr>
            <w:r>
              <w:rPr>
                <w:rFonts w:hint="eastAsia" w:ascii="宋体" w:hAnsi="宋体" w:cs="宋体"/>
                <w:b/>
                <w:bCs/>
                <w:color w:val="auto"/>
                <w:sz w:val="15"/>
                <w:szCs w:val="15"/>
              </w:rPr>
              <w:t>7</w:t>
            </w:r>
            <w:r>
              <w:rPr>
                <w:rFonts w:hint="eastAsia" w:ascii="宋体" w:hAnsi="宋体" w:cs="宋体"/>
                <w:b/>
                <w:bCs/>
                <w:color w:val="auto"/>
                <w:sz w:val="15"/>
                <w:szCs w:val="15"/>
                <w:lang w:val="en-US" w:eastAsia="zh-CN"/>
              </w:rPr>
              <w:t>20</w:t>
            </w:r>
          </w:p>
        </w:tc>
        <w:tc>
          <w:tcPr>
            <w:tcW w:w="704" w:type="dxa"/>
            <w:shd w:val="clear" w:color="auto" w:fill="FFFFFF"/>
            <w:noWrap w:val="0"/>
            <w:vAlign w:val="center"/>
          </w:tcPr>
          <w:p>
            <w:pPr>
              <w:spacing w:line="200" w:lineRule="exact"/>
              <w:jc w:val="center"/>
              <w:rPr>
                <w:rFonts w:hint="default" w:ascii="宋体" w:hAnsi="宋体" w:eastAsia="宋体" w:cs="宋体"/>
                <w:b/>
                <w:bCs/>
                <w:color w:val="auto"/>
                <w:sz w:val="15"/>
                <w:szCs w:val="15"/>
                <w:lang w:val="en-US" w:eastAsia="zh-CN"/>
              </w:rPr>
            </w:pPr>
            <w:r>
              <w:rPr>
                <w:rFonts w:hint="eastAsia" w:ascii="宋体" w:hAnsi="宋体" w:cs="宋体"/>
                <w:b/>
                <w:bCs/>
                <w:color w:val="auto"/>
                <w:sz w:val="15"/>
                <w:szCs w:val="15"/>
                <w:lang w:val="en-US" w:eastAsia="zh-CN"/>
              </w:rPr>
              <w:t>552</w:t>
            </w:r>
          </w:p>
        </w:tc>
        <w:tc>
          <w:tcPr>
            <w:tcW w:w="704" w:type="dxa"/>
            <w:shd w:val="clear" w:color="auto" w:fill="FFFFFF"/>
            <w:noWrap w:val="0"/>
            <w:vAlign w:val="center"/>
          </w:tcPr>
          <w:p>
            <w:pPr>
              <w:spacing w:line="200" w:lineRule="exact"/>
              <w:jc w:val="center"/>
              <w:rPr>
                <w:rFonts w:hint="eastAsia" w:ascii="宋体" w:hAnsi="宋体" w:cs="宋体"/>
                <w:b/>
                <w:bCs/>
                <w:color w:val="auto"/>
                <w:sz w:val="15"/>
                <w:szCs w:val="15"/>
              </w:rPr>
            </w:pPr>
            <w:r>
              <w:rPr>
                <w:rFonts w:hint="eastAsia" w:ascii="宋体" w:hAnsi="宋体" w:cs="宋体"/>
                <w:b/>
                <w:bCs/>
                <w:color w:val="auto"/>
                <w:sz w:val="15"/>
                <w:szCs w:val="15"/>
              </w:rPr>
              <w:t>168</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both"/>
              <w:rPr>
                <w:rFonts w:hint="eastAsia" w:ascii="宋体" w:hAnsi="宋体" w:cs="宋体"/>
                <w:color w:val="auto"/>
                <w:sz w:val="15"/>
                <w:szCs w:val="15"/>
              </w:rPr>
            </w:pPr>
            <w:r>
              <w:rPr>
                <w:rFonts w:hint="eastAsia" w:ascii="宋体" w:hAnsi="宋体" w:cs="宋体"/>
                <w:color w:val="auto"/>
                <w:sz w:val="13"/>
                <w:szCs w:val="13"/>
                <w:lang w:val="en-US" w:eastAsia="zh-CN"/>
              </w:rPr>
              <w:t>智能信息处理</w:t>
            </w:r>
            <w:r>
              <w:rPr>
                <w:rFonts w:hint="eastAsia" w:ascii="宋体" w:hAnsi="宋体" w:cs="宋体"/>
                <w:color w:val="auto"/>
                <w:sz w:val="13"/>
                <w:szCs w:val="13"/>
              </w:rPr>
              <w:t>方向</w:t>
            </w:r>
          </w:p>
        </w:tc>
        <w:tc>
          <w:tcPr>
            <w:tcW w:w="940" w:type="dxa"/>
            <w:shd w:val="clear" w:color="auto" w:fill="FFFFFF"/>
            <w:noWrap w:val="0"/>
            <w:vAlign w:val="center"/>
          </w:tcPr>
          <w:p>
            <w:pPr>
              <w:spacing w:line="200" w:lineRule="exact"/>
              <w:jc w:val="center"/>
              <w:rPr>
                <w:rFonts w:ascii="宋体" w:hAnsi="宋体" w:cs="宋体"/>
                <w:color w:val="auto"/>
                <w:sz w:val="15"/>
                <w:szCs w:val="15"/>
              </w:rPr>
            </w:pPr>
            <w:r>
              <w:rPr>
                <w:rFonts w:hint="eastAsia" w:ascii="宋体" w:hAnsi="宋体" w:cs="宋体"/>
                <w:color w:val="auto"/>
                <w:sz w:val="15"/>
                <w:szCs w:val="15"/>
              </w:rPr>
              <w:t>CS2325230</w:t>
            </w:r>
          </w:p>
        </w:tc>
        <w:tc>
          <w:tcPr>
            <w:tcW w:w="1964" w:type="dxa"/>
            <w:shd w:val="clear" w:color="auto" w:fill="FFFFFF"/>
            <w:noWrap w:val="0"/>
            <w:vAlign w:val="center"/>
          </w:tcPr>
          <w:p>
            <w:pPr>
              <w:spacing w:line="200" w:lineRule="exact"/>
              <w:jc w:val="center"/>
              <w:rPr>
                <w:rFonts w:hint="default" w:ascii="宋体" w:hAnsi="宋体" w:eastAsia="宋体" w:cs="宋体"/>
                <w:color w:val="auto"/>
                <w:kern w:val="2"/>
                <w:sz w:val="15"/>
                <w:szCs w:val="15"/>
                <w:lang w:val="en-US" w:eastAsia="zh-CN" w:bidi="ar-SA"/>
              </w:rPr>
            </w:pPr>
            <w:r>
              <w:rPr>
                <w:rFonts w:hint="eastAsia" w:ascii="宋体" w:hAnsi="宋体" w:cs="宋体"/>
                <w:color w:val="auto"/>
                <w:sz w:val="15"/>
                <w:szCs w:val="15"/>
                <w:lang w:val="en-US" w:eastAsia="zh-CN"/>
              </w:rPr>
              <w:t>深度学习</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限选</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eastAsia="宋体" w:cs="宋体"/>
                <w:color w:val="auto"/>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widowControl/>
              <w:jc w:val="center"/>
              <w:rPr>
                <w:rFonts w:ascii="宋体" w:hAnsi="宋体" w:cs="宋体"/>
                <w:color w:val="auto"/>
                <w:sz w:val="15"/>
                <w:szCs w:val="15"/>
              </w:rPr>
            </w:pPr>
            <w:r>
              <w:rPr>
                <w:rFonts w:hint="eastAsia" w:ascii="宋体" w:hAnsi="宋体" w:cs="宋体"/>
                <w:color w:val="auto"/>
                <w:sz w:val="15"/>
                <w:szCs w:val="15"/>
              </w:rPr>
              <w:t>CS2325231</w:t>
            </w:r>
          </w:p>
        </w:tc>
        <w:tc>
          <w:tcPr>
            <w:tcW w:w="1964" w:type="dxa"/>
            <w:shd w:val="clear" w:color="auto" w:fill="FFFFFF"/>
            <w:noWrap w:val="0"/>
            <w:vAlign w:val="center"/>
          </w:tcPr>
          <w:p>
            <w:pPr>
              <w:widowControl/>
              <w:jc w:val="center"/>
              <w:rPr>
                <w:rFonts w:hint="default" w:ascii="宋体" w:hAnsi="宋体" w:eastAsia="宋体" w:cs="宋体"/>
                <w:color w:val="auto"/>
                <w:kern w:val="2"/>
                <w:sz w:val="15"/>
                <w:szCs w:val="15"/>
                <w:lang w:val="en-US" w:eastAsia="zh-CN" w:bidi="ar-SA"/>
              </w:rPr>
            </w:pPr>
            <w:r>
              <w:rPr>
                <w:rFonts w:hint="eastAsia" w:ascii="宋体" w:hAnsi="宋体" w:cs="宋体"/>
                <w:color w:val="auto"/>
                <w:sz w:val="15"/>
                <w:szCs w:val="15"/>
                <w:lang w:val="en-US" w:eastAsia="zh-CN"/>
              </w:rPr>
              <w:t>自然语言处理技术</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限选</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4"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widowControl/>
              <w:jc w:val="center"/>
              <w:rPr>
                <w:rFonts w:ascii="宋体" w:hAnsi="宋体" w:cs="宋体"/>
                <w:color w:val="auto"/>
                <w:sz w:val="15"/>
                <w:szCs w:val="15"/>
              </w:rPr>
            </w:pPr>
            <w:r>
              <w:rPr>
                <w:rFonts w:hint="eastAsia" w:ascii="宋体" w:hAnsi="宋体" w:cs="宋体"/>
                <w:color w:val="auto"/>
                <w:sz w:val="15"/>
                <w:szCs w:val="15"/>
              </w:rPr>
              <w:t>CS2325232</w:t>
            </w:r>
          </w:p>
        </w:tc>
        <w:tc>
          <w:tcPr>
            <w:tcW w:w="1964" w:type="dxa"/>
            <w:shd w:val="clear" w:color="auto" w:fill="FFFFFF"/>
            <w:noWrap w:val="0"/>
            <w:vAlign w:val="center"/>
          </w:tcPr>
          <w:p>
            <w:pPr>
              <w:spacing w:line="200" w:lineRule="exact"/>
              <w:jc w:val="center"/>
              <w:rPr>
                <w:rFonts w:hint="default" w:ascii="宋体" w:hAnsi="宋体" w:eastAsia="宋体" w:cs="宋体"/>
                <w:color w:val="auto"/>
                <w:kern w:val="2"/>
                <w:sz w:val="15"/>
                <w:szCs w:val="15"/>
                <w:lang w:val="en-US" w:eastAsia="zh-CN" w:bidi="ar-SA"/>
              </w:rPr>
            </w:pPr>
            <w:r>
              <w:rPr>
                <w:rFonts w:hint="eastAsia" w:ascii="宋体" w:hAnsi="宋体" w:cs="宋体"/>
                <w:color w:val="auto"/>
                <w:sz w:val="15"/>
                <w:szCs w:val="15"/>
              </w:rPr>
              <w:t xml:space="preserve"> </w:t>
            </w:r>
            <w:r>
              <w:rPr>
                <w:rFonts w:hint="eastAsia" w:ascii="宋体" w:hAnsi="宋体" w:cs="宋体"/>
                <w:color w:val="auto"/>
                <w:sz w:val="15"/>
                <w:szCs w:val="15"/>
                <w:lang w:val="en-US" w:eastAsia="zh-CN"/>
              </w:rPr>
              <w:t>计算机视觉</w:t>
            </w:r>
            <w:r>
              <w:rPr>
                <w:rFonts w:hint="eastAsia" w:ascii="宋体" w:hAnsi="宋体" w:cs="宋体"/>
                <w:color w:val="auto"/>
                <w:sz w:val="15"/>
                <w:szCs w:val="15"/>
              </w:rPr>
              <w:t>（双语）</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限选</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4705" w:type="dxa"/>
            <w:gridSpan w:val="5"/>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专业方向课学时学分小计</w:t>
            </w:r>
          </w:p>
        </w:tc>
        <w:tc>
          <w:tcPr>
            <w:tcW w:w="565"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8.5</w:t>
            </w: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160</w:t>
            </w: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104</w:t>
            </w: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跨模块选修课</w:t>
            </w: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CS2ZY5206</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人工智能竞赛基础</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8</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CS2ZY5204</w:t>
            </w:r>
          </w:p>
        </w:tc>
        <w:tc>
          <w:tcPr>
            <w:tcW w:w="1964" w:type="dxa"/>
            <w:shd w:val="clear" w:color="auto" w:fill="FFFFFF"/>
            <w:noWrap w:val="0"/>
            <w:vAlign w:val="center"/>
          </w:tcPr>
          <w:p>
            <w:pPr>
              <w:keepNext w:val="0"/>
              <w:keepLines w:val="0"/>
              <w:widowControl/>
              <w:suppressLineNumbers w:val="0"/>
              <w:jc w:val="center"/>
              <w:rPr>
                <w:rFonts w:hint="eastAsia" w:ascii="宋体" w:hAnsi="宋体" w:eastAsia="宋体" w:cs="宋体"/>
                <w:color w:val="auto"/>
                <w:sz w:val="15"/>
                <w:szCs w:val="15"/>
                <w:lang w:val="en-US" w:eastAsia="zh-CN"/>
              </w:rPr>
            </w:pPr>
            <w:r>
              <w:rPr>
                <w:rFonts w:hint="eastAsia" w:ascii="宋体" w:hAnsi="宋体" w:cs="宋体"/>
                <w:color w:val="auto"/>
                <w:sz w:val="15"/>
                <w:szCs w:val="15"/>
                <w:lang w:val="en-US" w:eastAsia="zh-CN"/>
              </w:rPr>
              <w:t>Go语言程序设计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CS2ZY5212</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算法分析与设计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CS2325228</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大数据技术</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CS2ZY5215</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无线与移动网络技术</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CS2ZY5209</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人工智能伦理</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8</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CS2ZY5203</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智能计算</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CS2ZY5202</w:t>
            </w:r>
          </w:p>
        </w:tc>
        <w:tc>
          <w:tcPr>
            <w:tcW w:w="1964" w:type="dxa"/>
            <w:shd w:val="clear" w:color="auto" w:fill="FFFFFF"/>
            <w:noWrap w:val="0"/>
            <w:vAlign w:val="center"/>
          </w:tcPr>
          <w:p>
            <w:pPr>
              <w:spacing w:line="200" w:lineRule="exact"/>
              <w:jc w:val="center"/>
              <w:rPr>
                <w:rFonts w:hint="eastAsia" w:ascii="宋体" w:hAnsi="宋体" w:eastAsia="宋体" w:cs="宋体"/>
                <w:color w:val="auto"/>
                <w:sz w:val="15"/>
                <w:szCs w:val="15"/>
                <w:lang w:val="en-US" w:eastAsia="zh-CN"/>
              </w:rPr>
            </w:pPr>
            <w:r>
              <w:rPr>
                <w:rFonts w:hint="eastAsia" w:ascii="宋体" w:hAnsi="宋体" w:cs="宋体"/>
                <w:color w:val="auto"/>
                <w:sz w:val="15"/>
                <w:szCs w:val="15"/>
                <w:lang w:val="en-US" w:eastAsia="zh-CN"/>
              </w:rPr>
              <w:t>网络智能搜索</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CS2ZY5220</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神经网络</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CS2325221</w:t>
            </w:r>
          </w:p>
        </w:tc>
        <w:tc>
          <w:tcPr>
            <w:tcW w:w="1964" w:type="dxa"/>
            <w:shd w:val="clear" w:color="auto" w:fill="FFFFFF"/>
            <w:noWrap w:val="0"/>
            <w:vAlign w:val="center"/>
          </w:tcPr>
          <w:p>
            <w:pPr>
              <w:spacing w:line="200" w:lineRule="exact"/>
              <w:jc w:val="center"/>
              <w:rPr>
                <w:rFonts w:hint="eastAsia" w:ascii="宋体" w:hAnsi="宋体" w:eastAsia="宋体" w:cs="宋体"/>
                <w:color w:val="auto"/>
                <w:sz w:val="15"/>
                <w:szCs w:val="15"/>
                <w:lang w:val="en-US" w:eastAsia="zh-CN"/>
              </w:rPr>
            </w:pPr>
            <w:r>
              <w:rPr>
                <w:rFonts w:hint="eastAsia" w:ascii="宋体" w:hAnsi="宋体" w:cs="宋体"/>
                <w:color w:val="auto"/>
                <w:sz w:val="15"/>
                <w:szCs w:val="15"/>
                <w:lang w:val="en-US" w:eastAsia="zh-CN"/>
              </w:rPr>
              <w:t>生物信息处理</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56</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CS2325228</w:t>
            </w:r>
          </w:p>
        </w:tc>
        <w:tc>
          <w:tcPr>
            <w:tcW w:w="1964" w:type="dxa"/>
            <w:shd w:val="clear" w:color="auto" w:fill="FFFFFF"/>
            <w:noWrap w:val="0"/>
            <w:vAlign w:val="center"/>
          </w:tcPr>
          <w:p>
            <w:pPr>
              <w:spacing w:line="200" w:lineRule="exact"/>
              <w:jc w:val="center"/>
              <w:rPr>
                <w:rFonts w:hint="eastAsia" w:ascii="宋体" w:hAnsi="宋体" w:eastAsia="宋体" w:cs="宋体"/>
                <w:color w:val="auto"/>
                <w:sz w:val="15"/>
                <w:szCs w:val="15"/>
                <w:lang w:val="en-US" w:eastAsia="zh-CN"/>
              </w:rPr>
            </w:pPr>
            <w:r>
              <w:rPr>
                <w:rFonts w:hint="eastAsia" w:ascii="宋体" w:hAnsi="宋体" w:cs="宋体"/>
                <w:sz w:val="15"/>
                <w:szCs w:val="15"/>
              </w:rPr>
              <w:t>密码学原理</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CS2325222</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知识图谱</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CS2ZY5214</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人机交互</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CS2325223</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智能终端软件开发</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CS2325224</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语音处理技术</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8</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CS2325225</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机器人技术</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40</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CS2325226</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云计算</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CS2325227</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人工智能安全</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CS2325228</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智能芯片</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CS2325229</w:t>
            </w:r>
          </w:p>
        </w:tc>
        <w:tc>
          <w:tcPr>
            <w:tcW w:w="1964" w:type="dxa"/>
            <w:shd w:val="clear" w:color="auto" w:fill="FFFFFF"/>
            <w:noWrap w:val="0"/>
            <w:vAlign w:val="center"/>
          </w:tcPr>
          <w:p>
            <w:pPr>
              <w:spacing w:line="200" w:lineRule="exact"/>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物联网技术</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选修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3.5</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48</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10070" w:type="dxa"/>
            <w:gridSpan w:val="12"/>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b/>
                <w:bCs/>
                <w:color w:val="auto"/>
                <w:sz w:val="15"/>
                <w:szCs w:val="15"/>
              </w:rPr>
              <w:t>跨模块选修课程学分学时小计：以上课程至少需修满4学分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3" w:hRule="atLeast"/>
          <w:jc w:val="center"/>
        </w:trPr>
        <w:tc>
          <w:tcPr>
            <w:tcW w:w="5281" w:type="dxa"/>
            <w:gridSpan w:val="6"/>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专业教育课程学分学时总计</w:t>
            </w:r>
          </w:p>
        </w:tc>
        <w:tc>
          <w:tcPr>
            <w:tcW w:w="565"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51.5</w:t>
            </w:r>
          </w:p>
        </w:tc>
        <w:tc>
          <w:tcPr>
            <w:tcW w:w="704" w:type="dxa"/>
            <w:shd w:val="clear" w:color="auto" w:fill="FFFFFF"/>
            <w:noWrap w:val="0"/>
            <w:vAlign w:val="center"/>
          </w:tcPr>
          <w:p>
            <w:pPr>
              <w:widowControl/>
              <w:jc w:val="center"/>
              <w:rPr>
                <w:rFonts w:ascii="宋体" w:hAnsi="宋体" w:cs="宋体"/>
                <w:b/>
                <w:bCs/>
                <w:color w:val="auto"/>
                <w:sz w:val="15"/>
                <w:szCs w:val="15"/>
              </w:rPr>
            </w:pPr>
            <w:r>
              <w:rPr>
                <w:rFonts w:hint="eastAsia" w:ascii="宋体" w:hAnsi="宋体" w:cs="宋体"/>
                <w:b/>
                <w:bCs/>
                <w:color w:val="auto"/>
                <w:sz w:val="15"/>
                <w:szCs w:val="15"/>
              </w:rPr>
              <w:t>928</w:t>
            </w:r>
          </w:p>
        </w:tc>
        <w:tc>
          <w:tcPr>
            <w:tcW w:w="704" w:type="dxa"/>
            <w:shd w:val="clear" w:color="auto" w:fill="FFFFFF"/>
            <w:noWrap w:val="0"/>
            <w:vAlign w:val="center"/>
          </w:tcPr>
          <w:p>
            <w:pPr>
              <w:widowControl/>
              <w:jc w:val="center"/>
              <w:rPr>
                <w:rFonts w:ascii="宋体" w:hAnsi="宋体" w:cs="宋体"/>
                <w:b/>
                <w:bCs/>
                <w:color w:val="auto"/>
                <w:sz w:val="15"/>
                <w:szCs w:val="15"/>
              </w:rPr>
            </w:pPr>
            <w:r>
              <w:rPr>
                <w:rFonts w:hint="eastAsia" w:ascii="宋体" w:hAnsi="宋体" w:cs="宋体"/>
                <w:b/>
                <w:bCs/>
                <w:color w:val="auto"/>
                <w:sz w:val="15"/>
                <w:szCs w:val="15"/>
              </w:rPr>
              <w:t>672</w:t>
            </w:r>
          </w:p>
        </w:tc>
        <w:tc>
          <w:tcPr>
            <w:tcW w:w="704" w:type="dxa"/>
            <w:shd w:val="clear" w:color="auto" w:fill="FFFFFF"/>
            <w:noWrap w:val="0"/>
            <w:vAlign w:val="center"/>
          </w:tcPr>
          <w:p>
            <w:pPr>
              <w:widowControl/>
              <w:jc w:val="center"/>
              <w:rPr>
                <w:rFonts w:ascii="宋体" w:hAnsi="宋体" w:cs="宋体"/>
                <w:b/>
                <w:bCs/>
                <w:color w:val="auto"/>
                <w:sz w:val="15"/>
                <w:szCs w:val="15"/>
              </w:rPr>
            </w:pPr>
            <w:r>
              <w:rPr>
                <w:rFonts w:hint="eastAsia" w:ascii="宋体" w:hAnsi="宋体" w:cs="宋体"/>
                <w:b/>
                <w:bCs/>
                <w:color w:val="auto"/>
                <w:sz w:val="15"/>
                <w:szCs w:val="15"/>
              </w:rPr>
              <w:t>256</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3" w:hRule="atLeast"/>
          <w:jc w:val="center"/>
        </w:trPr>
        <w:tc>
          <w:tcPr>
            <w:tcW w:w="576"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工程实践与</w:t>
            </w:r>
          </w:p>
          <w:p>
            <w:pPr>
              <w:widowControl/>
              <w:jc w:val="center"/>
              <w:rPr>
                <w:rFonts w:hint="eastAsia" w:ascii="宋体" w:hAnsi="宋体" w:cs="宋体"/>
                <w:color w:val="auto"/>
                <w:sz w:val="15"/>
                <w:szCs w:val="15"/>
              </w:rPr>
            </w:pPr>
            <w:r>
              <w:rPr>
                <w:rFonts w:hint="eastAsia" w:ascii="宋体" w:hAnsi="宋体" w:cs="宋体"/>
                <w:color w:val="auto"/>
                <w:sz w:val="15"/>
                <w:szCs w:val="15"/>
              </w:rPr>
              <w:t>毕业论文(设计)</w:t>
            </w: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学科基础实践</w:t>
            </w:r>
          </w:p>
          <w:p>
            <w:pPr>
              <w:widowControl/>
              <w:jc w:val="center"/>
              <w:rPr>
                <w:rFonts w:hint="eastAsia" w:ascii="宋体" w:hAnsi="宋体" w:cs="宋体"/>
                <w:color w:val="auto"/>
                <w:sz w:val="15"/>
                <w:szCs w:val="15"/>
              </w:rPr>
            </w:pPr>
            <w:r>
              <w:rPr>
                <w:rFonts w:hint="eastAsia" w:ascii="宋体" w:hAnsi="宋体" w:cs="宋体"/>
                <w:color w:val="auto"/>
                <w:sz w:val="15"/>
                <w:szCs w:val="15"/>
              </w:rPr>
              <w:t>课程</w:t>
            </w: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lang w:val="en-US" w:eastAsia="zh-CN"/>
              </w:rPr>
              <w:t>人工智能专业认知实习</w:t>
            </w:r>
          </w:p>
        </w:tc>
        <w:tc>
          <w:tcPr>
            <w:tcW w:w="600"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1周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1周</w:t>
            </w:r>
          </w:p>
        </w:tc>
        <w:tc>
          <w:tcPr>
            <w:tcW w:w="646" w:type="dxa"/>
            <w:shd w:val="clear" w:color="auto" w:fill="FFFFFF"/>
            <w:noWrap w:val="0"/>
            <w:vAlign w:val="center"/>
          </w:tcPr>
          <w:p>
            <w:pPr>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4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CS2ZY4601</w:t>
            </w:r>
          </w:p>
        </w:tc>
        <w:tc>
          <w:tcPr>
            <w:tcW w:w="1964" w:type="dxa"/>
            <w:shd w:val="clear" w:color="auto" w:fill="FFFFFF"/>
            <w:noWrap w:val="0"/>
            <w:vAlign w:val="center"/>
          </w:tcPr>
          <w:p>
            <w:pPr>
              <w:widowControl/>
              <w:spacing w:line="200" w:lineRule="exact"/>
              <w:jc w:val="center"/>
              <w:rPr>
                <w:rFonts w:hint="eastAsia" w:ascii="宋体" w:hAnsi="宋体" w:cs="宋体"/>
                <w:color w:val="auto"/>
                <w:sz w:val="15"/>
                <w:szCs w:val="15"/>
              </w:rPr>
            </w:pPr>
            <w:r>
              <w:rPr>
                <w:rFonts w:hint="eastAsia" w:ascii="宋体" w:hAnsi="宋体" w:cs="宋体"/>
                <w:color w:val="auto"/>
                <w:sz w:val="15"/>
                <w:szCs w:val="15"/>
              </w:rPr>
              <w:t>C语言程序设计课程设计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PY2003403</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大学物理实验</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restart"/>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专业实践课程</w:t>
            </w: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CS2ZY4602</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数据结构与算法课程设计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CS2ZY4320</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数据库原理实验</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CS2394615</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lang w:val="en-US" w:eastAsia="zh-CN"/>
              </w:rPr>
            </w:pPr>
            <w:r>
              <w:rPr>
                <w:rFonts w:hint="eastAsia" w:ascii="宋体" w:hAnsi="宋体" w:cs="宋体"/>
                <w:color w:val="auto"/>
                <w:sz w:val="13"/>
                <w:szCs w:val="13"/>
                <w:lang w:val="en-US" w:eastAsia="zh-CN"/>
              </w:rPr>
              <w:t>数据库开发与应用综合实践</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2周</w:t>
            </w:r>
          </w:p>
        </w:tc>
        <w:tc>
          <w:tcPr>
            <w:tcW w:w="704" w:type="dxa"/>
            <w:shd w:val="clear" w:color="auto" w:fill="FFFFFF"/>
            <w:noWrap w:val="0"/>
            <w:vAlign w:val="center"/>
          </w:tcPr>
          <w:p>
            <w:pPr>
              <w:widowControl/>
              <w:jc w:val="center"/>
              <w:rPr>
                <w:rFonts w:hint="default" w:ascii="宋体" w:hAnsi="宋体" w:eastAsia="宋体" w:cs="宋体"/>
                <w:color w:val="auto"/>
                <w:sz w:val="15"/>
                <w:szCs w:val="15"/>
                <w:lang w:val="en-US" w:eastAsia="zh-CN"/>
              </w:rPr>
            </w:pPr>
            <w:r>
              <w:rPr>
                <w:rFonts w:hint="eastAsia" w:ascii="宋体" w:hAnsi="宋体" w:cs="宋体"/>
                <w:color w:val="auto"/>
                <w:sz w:val="15"/>
                <w:szCs w:val="15"/>
                <w:lang w:val="en-US" w:eastAsia="zh-CN"/>
              </w:rPr>
              <w:t xml:space="preserve">  </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CS2324406</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lang w:val="en-US" w:eastAsia="zh-CN"/>
              </w:rPr>
            </w:pPr>
            <w:r>
              <w:rPr>
                <w:rFonts w:hint="eastAsia" w:ascii="宋体" w:hAnsi="宋体" w:cs="宋体"/>
                <w:color w:val="auto"/>
                <w:sz w:val="15"/>
                <w:szCs w:val="15"/>
                <w:lang w:val="en-US" w:eastAsia="zh-CN"/>
              </w:rPr>
              <w:t>智能最优化方法实验</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CS2324412</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lang w:val="en-US" w:eastAsia="zh-CN"/>
              </w:rPr>
            </w:pPr>
            <w:r>
              <w:rPr>
                <w:rFonts w:hint="eastAsia" w:ascii="宋体" w:hAnsi="宋体" w:cs="宋体"/>
                <w:color w:val="auto"/>
                <w:sz w:val="15"/>
                <w:szCs w:val="15"/>
                <w:lang w:val="en-US" w:eastAsia="zh-CN"/>
              </w:rPr>
              <w:t>数据挖掘实验</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24</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CS2324608</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lang w:val="en-US" w:eastAsia="zh-CN"/>
              </w:rPr>
            </w:pPr>
            <w:r>
              <w:rPr>
                <w:rFonts w:hint="eastAsia" w:ascii="宋体" w:hAnsi="宋体" w:cs="宋体"/>
                <w:color w:val="auto"/>
                <w:sz w:val="15"/>
                <w:szCs w:val="15"/>
                <w:lang w:val="en-US" w:eastAsia="zh-CN"/>
              </w:rPr>
              <w:t>机器学习课程设计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5</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0"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CS2324618</w:t>
            </w:r>
          </w:p>
        </w:tc>
        <w:tc>
          <w:tcPr>
            <w:tcW w:w="1964" w:type="dxa"/>
            <w:shd w:val="clear" w:color="auto" w:fill="FFFFFF"/>
            <w:noWrap w:val="0"/>
            <w:vAlign w:val="center"/>
          </w:tcPr>
          <w:p>
            <w:pPr>
              <w:widowControl/>
              <w:spacing w:line="200" w:lineRule="exact"/>
              <w:jc w:val="center"/>
              <w:rPr>
                <w:rFonts w:hint="eastAsia" w:ascii="宋体" w:hAnsi="宋体" w:cs="宋体"/>
                <w:color w:val="auto"/>
                <w:sz w:val="15"/>
                <w:szCs w:val="15"/>
              </w:rPr>
            </w:pPr>
            <w:r>
              <w:rPr>
                <w:rFonts w:hint="eastAsia" w:ascii="宋体" w:hAnsi="宋体" w:cs="宋体"/>
                <w:color w:val="auto"/>
                <w:sz w:val="15"/>
                <w:szCs w:val="15"/>
              </w:rPr>
              <w:t>专业生产实习</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6</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3"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CS2324609</w:t>
            </w:r>
          </w:p>
        </w:tc>
        <w:tc>
          <w:tcPr>
            <w:tcW w:w="1964" w:type="dxa"/>
            <w:shd w:val="clear" w:color="auto" w:fill="FFFFFF"/>
            <w:noWrap w:val="0"/>
            <w:vAlign w:val="center"/>
          </w:tcPr>
          <w:p>
            <w:pPr>
              <w:widowControl/>
              <w:spacing w:line="200" w:lineRule="exact"/>
              <w:jc w:val="center"/>
              <w:rPr>
                <w:rFonts w:hint="eastAsia" w:ascii="宋体" w:hAnsi="宋体" w:cs="宋体"/>
                <w:color w:val="auto"/>
                <w:sz w:val="15"/>
                <w:szCs w:val="15"/>
              </w:rPr>
            </w:pPr>
            <w:r>
              <w:rPr>
                <w:rFonts w:hint="eastAsia" w:ascii="宋体" w:hAnsi="宋体" w:cs="宋体"/>
                <w:color w:val="auto"/>
                <w:sz w:val="13"/>
                <w:szCs w:val="13"/>
                <w:lang w:val="en-US" w:eastAsia="zh-CN"/>
              </w:rPr>
              <w:t>人工智能</w:t>
            </w:r>
            <w:r>
              <w:rPr>
                <w:rFonts w:hint="eastAsia" w:ascii="宋体" w:hAnsi="宋体" w:cs="宋体"/>
                <w:color w:val="auto"/>
                <w:sz w:val="13"/>
                <w:szCs w:val="13"/>
              </w:rPr>
              <w:t>专业方向综合实践</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4周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CS2324610</w:t>
            </w:r>
          </w:p>
        </w:tc>
        <w:tc>
          <w:tcPr>
            <w:tcW w:w="1964" w:type="dxa"/>
            <w:shd w:val="clear" w:color="auto" w:fill="FFFFFF"/>
            <w:noWrap w:val="0"/>
            <w:vAlign w:val="center"/>
          </w:tcPr>
          <w:p>
            <w:pPr>
              <w:widowControl/>
              <w:spacing w:line="200" w:lineRule="exact"/>
              <w:jc w:val="center"/>
              <w:rPr>
                <w:rFonts w:hint="eastAsia" w:ascii="宋体" w:hAnsi="宋体" w:cs="宋体"/>
                <w:color w:val="auto"/>
                <w:sz w:val="15"/>
                <w:szCs w:val="15"/>
              </w:rPr>
            </w:pPr>
            <w:r>
              <w:rPr>
                <w:rFonts w:hint="eastAsia" w:ascii="宋体" w:hAnsi="宋体" w:cs="宋体"/>
                <w:color w:val="auto"/>
                <w:sz w:val="15"/>
                <w:szCs w:val="15"/>
              </w:rPr>
              <w:t>毕业（专业）实习</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3周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7</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2" w:hRule="atLeast"/>
          <w:jc w:val="center"/>
        </w:trPr>
        <w:tc>
          <w:tcPr>
            <w:tcW w:w="576"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624" w:type="dxa"/>
            <w:vMerge w:val="continue"/>
            <w:shd w:val="clear" w:color="auto" w:fill="FFFFFF"/>
            <w:noWrap w:val="0"/>
            <w:vAlign w:val="center"/>
          </w:tcPr>
          <w:p>
            <w:pPr>
              <w:widowControl/>
              <w:jc w:val="center"/>
              <w:rPr>
                <w:rFonts w:hint="eastAsia" w:ascii="宋体" w:hAnsi="宋体" w:cs="宋体"/>
                <w:color w:val="auto"/>
                <w:sz w:val="15"/>
                <w:szCs w:val="15"/>
              </w:rPr>
            </w:pPr>
          </w:p>
        </w:tc>
        <w:tc>
          <w:tcPr>
            <w:tcW w:w="940"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CS2324611</w:t>
            </w:r>
          </w:p>
        </w:tc>
        <w:tc>
          <w:tcPr>
            <w:tcW w:w="1964" w:type="dxa"/>
            <w:shd w:val="clear" w:color="auto" w:fill="FFFFFF"/>
            <w:noWrap w:val="0"/>
            <w:vAlign w:val="center"/>
          </w:tcPr>
          <w:p>
            <w:pPr>
              <w:spacing w:line="200" w:lineRule="exact"/>
              <w:jc w:val="center"/>
              <w:rPr>
                <w:rFonts w:hint="eastAsia" w:ascii="宋体" w:hAnsi="宋体" w:cs="宋体"/>
                <w:color w:val="auto"/>
                <w:sz w:val="15"/>
                <w:szCs w:val="15"/>
              </w:rPr>
            </w:pPr>
            <w:r>
              <w:rPr>
                <w:rFonts w:hint="eastAsia" w:ascii="宋体" w:hAnsi="宋体" w:cs="宋体"/>
                <w:color w:val="auto"/>
                <w:sz w:val="15"/>
                <w:szCs w:val="15"/>
              </w:rPr>
              <w:t>毕业论文（设计）</w:t>
            </w:r>
          </w:p>
        </w:tc>
        <w:tc>
          <w:tcPr>
            <w:tcW w:w="600"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必修</w:t>
            </w:r>
          </w:p>
        </w:tc>
        <w:tc>
          <w:tcPr>
            <w:tcW w:w="577"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考查</w:t>
            </w:r>
          </w:p>
        </w:tc>
        <w:tc>
          <w:tcPr>
            <w:tcW w:w="565"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14</w:t>
            </w: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14周</w:t>
            </w: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p>
        </w:tc>
        <w:tc>
          <w:tcPr>
            <w:tcW w:w="704"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14周</w:t>
            </w:r>
          </w:p>
        </w:tc>
        <w:tc>
          <w:tcPr>
            <w:tcW w:w="646" w:type="dxa"/>
            <w:shd w:val="clear" w:color="auto" w:fill="FFFFFF"/>
            <w:noWrap w:val="0"/>
            <w:vAlign w:val="center"/>
          </w:tcPr>
          <w:p>
            <w:pPr>
              <w:widowControl/>
              <w:jc w:val="center"/>
              <w:rPr>
                <w:rFonts w:hint="eastAsia" w:ascii="宋体" w:hAnsi="宋体" w:cs="宋体"/>
                <w:color w:val="auto"/>
                <w:sz w:val="15"/>
                <w:szCs w:val="15"/>
              </w:rPr>
            </w:pPr>
            <w:r>
              <w:rPr>
                <w:rFonts w:hint="eastAsia" w:ascii="宋体" w:hAnsi="宋体" w:cs="宋体"/>
                <w:color w:val="auto"/>
                <w:sz w:val="15"/>
                <w:szCs w:val="15"/>
              </w:rPr>
              <w:t>8</w:t>
            </w:r>
          </w:p>
        </w:tc>
        <w:tc>
          <w:tcPr>
            <w:tcW w:w="1338" w:type="dxa"/>
            <w:shd w:val="clear" w:color="auto" w:fill="FFFFFF"/>
            <w:noWrap w:val="0"/>
            <w:vAlign w:val="center"/>
          </w:tcPr>
          <w:p>
            <w:pPr>
              <w:widowControl/>
              <w:jc w:val="center"/>
              <w:rPr>
                <w:rFonts w:hint="eastAsia" w:ascii="宋体" w:hAnsi="宋体" w:cs="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4104" w:type="dxa"/>
            <w:gridSpan w:val="4"/>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工程实践与毕业论文（设计）学分学时小计</w:t>
            </w:r>
          </w:p>
        </w:tc>
        <w:tc>
          <w:tcPr>
            <w:tcW w:w="600" w:type="dxa"/>
            <w:shd w:val="clear" w:color="auto" w:fill="FFFFFF"/>
            <w:noWrap w:val="0"/>
            <w:vAlign w:val="center"/>
          </w:tcPr>
          <w:p>
            <w:pPr>
              <w:widowControl/>
              <w:jc w:val="center"/>
              <w:rPr>
                <w:rFonts w:hint="eastAsia" w:ascii="宋体" w:hAnsi="宋体" w:cs="宋体"/>
                <w:b/>
                <w:bCs/>
                <w:color w:val="auto"/>
                <w:sz w:val="15"/>
                <w:szCs w:val="15"/>
              </w:rPr>
            </w:pPr>
          </w:p>
        </w:tc>
        <w:tc>
          <w:tcPr>
            <w:tcW w:w="577" w:type="dxa"/>
            <w:shd w:val="clear" w:color="auto" w:fill="FFFFFF"/>
            <w:noWrap w:val="0"/>
            <w:vAlign w:val="center"/>
          </w:tcPr>
          <w:p>
            <w:pPr>
              <w:widowControl/>
              <w:jc w:val="center"/>
              <w:rPr>
                <w:rFonts w:hint="eastAsia" w:ascii="宋体" w:hAnsi="宋体" w:cs="宋体"/>
                <w:b/>
                <w:bCs/>
                <w:color w:val="auto"/>
                <w:sz w:val="15"/>
                <w:szCs w:val="15"/>
              </w:rPr>
            </w:pPr>
          </w:p>
        </w:tc>
        <w:tc>
          <w:tcPr>
            <w:tcW w:w="565"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35</w:t>
            </w: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3"/>
                <w:szCs w:val="13"/>
              </w:rPr>
              <w:t>96(744)</w:t>
            </w:r>
          </w:p>
        </w:tc>
        <w:tc>
          <w:tcPr>
            <w:tcW w:w="704" w:type="dxa"/>
            <w:shd w:val="clear" w:color="auto" w:fill="FFFFFF"/>
            <w:noWrap w:val="0"/>
            <w:vAlign w:val="center"/>
          </w:tcPr>
          <w:p>
            <w:pPr>
              <w:widowControl/>
              <w:jc w:val="center"/>
              <w:rPr>
                <w:rFonts w:hint="eastAsia" w:ascii="宋体" w:hAnsi="宋体" w:cs="宋体"/>
                <w:b/>
                <w:bCs/>
                <w:color w:val="auto"/>
                <w:sz w:val="15"/>
                <w:szCs w:val="15"/>
              </w:rPr>
            </w:pPr>
          </w:p>
        </w:tc>
        <w:tc>
          <w:tcPr>
            <w:tcW w:w="704" w:type="dxa"/>
            <w:shd w:val="clear" w:color="auto" w:fill="FFFFFF"/>
            <w:noWrap w:val="0"/>
            <w:vAlign w:val="center"/>
          </w:tcPr>
          <w:p>
            <w:pPr>
              <w:widowControl/>
              <w:jc w:val="center"/>
              <w:rPr>
                <w:rFonts w:hint="eastAsia" w:ascii="宋体" w:hAnsi="宋体" w:cs="宋体"/>
                <w:b/>
                <w:bCs/>
                <w:color w:val="auto"/>
                <w:sz w:val="15"/>
                <w:szCs w:val="15"/>
              </w:rPr>
            </w:pPr>
            <w:r>
              <w:rPr>
                <w:rFonts w:hint="eastAsia" w:ascii="宋体" w:hAnsi="宋体" w:cs="宋体"/>
                <w:b/>
                <w:bCs/>
                <w:color w:val="auto"/>
                <w:sz w:val="15"/>
                <w:szCs w:val="15"/>
              </w:rPr>
              <w:t>96</w:t>
            </w:r>
          </w:p>
        </w:tc>
        <w:tc>
          <w:tcPr>
            <w:tcW w:w="704" w:type="dxa"/>
            <w:shd w:val="clear" w:color="auto" w:fill="FFFFFF"/>
            <w:noWrap w:val="0"/>
            <w:vAlign w:val="center"/>
          </w:tcPr>
          <w:p>
            <w:pPr>
              <w:widowControl/>
              <w:ind w:firstLine="75" w:firstLineChars="50"/>
              <w:jc w:val="center"/>
              <w:rPr>
                <w:rFonts w:hint="eastAsia" w:ascii="宋体" w:hAnsi="宋体" w:cs="宋体"/>
                <w:b/>
                <w:bCs/>
                <w:color w:val="auto"/>
                <w:sz w:val="15"/>
                <w:szCs w:val="15"/>
              </w:rPr>
            </w:pPr>
            <w:r>
              <w:rPr>
                <w:rFonts w:hint="eastAsia" w:ascii="宋体" w:hAnsi="宋体" w:cs="宋体"/>
                <w:b/>
                <w:bCs/>
                <w:color w:val="auto"/>
                <w:sz w:val="15"/>
                <w:szCs w:val="15"/>
              </w:rPr>
              <w:t>(744)</w:t>
            </w:r>
          </w:p>
        </w:tc>
        <w:tc>
          <w:tcPr>
            <w:tcW w:w="646" w:type="dxa"/>
            <w:shd w:val="clear" w:color="auto" w:fill="FFFFFF"/>
            <w:noWrap w:val="0"/>
            <w:vAlign w:val="center"/>
          </w:tcPr>
          <w:p>
            <w:pPr>
              <w:widowControl/>
              <w:jc w:val="center"/>
              <w:rPr>
                <w:rFonts w:hint="eastAsia" w:ascii="宋体" w:hAnsi="宋体" w:cs="宋体"/>
                <w:b/>
                <w:bCs/>
                <w:color w:val="auto"/>
                <w:sz w:val="15"/>
                <w:szCs w:val="15"/>
              </w:rPr>
            </w:pPr>
          </w:p>
        </w:tc>
        <w:tc>
          <w:tcPr>
            <w:tcW w:w="1338" w:type="dxa"/>
            <w:shd w:val="clear" w:color="auto" w:fill="FFFFFF"/>
            <w:noWrap w:val="0"/>
            <w:vAlign w:val="center"/>
          </w:tcPr>
          <w:p>
            <w:pPr>
              <w:widowControl/>
              <w:jc w:val="center"/>
              <w:rPr>
                <w:rFonts w:hint="eastAsia" w:ascii="宋体" w:hAnsi="宋体" w:cs="宋体"/>
                <w:b/>
                <w:bCs/>
                <w:color w:val="auto"/>
                <w:sz w:val="15"/>
                <w:szCs w:val="15"/>
              </w:rPr>
            </w:pPr>
          </w:p>
        </w:tc>
      </w:tr>
    </w:tbl>
    <w:p>
      <w:pPr>
        <w:widowControl/>
        <w:spacing w:line="440" w:lineRule="exact"/>
        <w:jc w:val="left"/>
        <w:rPr>
          <w:rFonts w:hint="eastAsia" w:ascii="宋体" w:hAnsi="宋体" w:eastAsia="宋体" w:cs="宋体"/>
          <w:sz w:val="24"/>
        </w:rPr>
      </w:pPr>
    </w:p>
    <w:sectPr>
      <w:pgSz w:w="11906" w:h="16838"/>
      <w:pgMar w:top="1440" w:right="896" w:bottom="1440" w:left="89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6A41F5D-5FD9-4524-A8D5-6C7AD14FE70E}"/>
  </w:font>
  <w:font w:name="黑体">
    <w:panose1 w:val="02010609060101010101"/>
    <w:charset w:val="86"/>
    <w:family w:val="auto"/>
    <w:pitch w:val="default"/>
    <w:sig w:usb0="800002BF" w:usb1="38CF7CFA" w:usb2="00000016" w:usb3="00000000" w:csb0="00040001" w:csb1="00000000"/>
    <w:embedRegular r:id="rId2" w:fontKey="{6CF1BED4-7D8D-4723-BFCA-F17D0E5F41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A3369EE-9A0E-455F-95A9-FA8CE8EE9500}"/>
  </w:font>
  <w:font w:name="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altName w:val="Segoe Print"/>
    <w:panose1 w:val="00000000000000000000"/>
    <w:charset w:val="00"/>
    <w:family w:val="auto"/>
    <w:pitch w:val="default"/>
    <w:sig w:usb0="00000000" w:usb1="00000000" w:usb2="00000000" w:usb3="00000000" w:csb0="00000000" w:csb1="00000000"/>
  </w:font>
  <w:font w:name="方正公文仿宋">
    <w:panose1 w:val="02000500000000000000"/>
    <w:charset w:val="86"/>
    <w:family w:val="auto"/>
    <w:pitch w:val="default"/>
    <w:sig w:usb0="A00002BF" w:usb1="38CF7CFA" w:usb2="00000016" w:usb3="00000000" w:csb0="00040001" w:csb1="00000000"/>
    <w:embedRegular r:id="rId4" w:fontKey="{BA94CCC7-D057-402A-B1FA-70BA77BC8EEE}"/>
  </w:font>
  <w:font w:name="微软雅黑">
    <w:panose1 w:val="020B0503020204020204"/>
    <w:charset w:val="86"/>
    <w:family w:val="auto"/>
    <w:pitch w:val="default"/>
    <w:sig w:usb0="80000287" w:usb1="2ACF3C50" w:usb2="00000016" w:usb3="00000000" w:csb0="0004001F" w:csb1="00000000"/>
    <w:embedRegular r:id="rId5" w:fontKey="{E4F07ED2-D0F9-417A-825D-C135E9576D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kOWRkMTZhN2IzN2M3M2I0ZDlhNjY4ZjI5ZWEwZDkifQ=="/>
  </w:docVars>
  <w:rsids>
    <w:rsidRoot w:val="77F15FCD"/>
    <w:rsid w:val="001357B1"/>
    <w:rsid w:val="01D50237"/>
    <w:rsid w:val="01F31616"/>
    <w:rsid w:val="023A6051"/>
    <w:rsid w:val="029B75CA"/>
    <w:rsid w:val="03060030"/>
    <w:rsid w:val="043B3E5E"/>
    <w:rsid w:val="050634BB"/>
    <w:rsid w:val="07B50178"/>
    <w:rsid w:val="08E92ED7"/>
    <w:rsid w:val="0A9E247F"/>
    <w:rsid w:val="0D013BBD"/>
    <w:rsid w:val="0D2C42A5"/>
    <w:rsid w:val="0E866EE6"/>
    <w:rsid w:val="100055F2"/>
    <w:rsid w:val="10826417"/>
    <w:rsid w:val="11EC7989"/>
    <w:rsid w:val="12783D9F"/>
    <w:rsid w:val="12C4040C"/>
    <w:rsid w:val="1302481C"/>
    <w:rsid w:val="158352EC"/>
    <w:rsid w:val="15B11221"/>
    <w:rsid w:val="1B2E0D12"/>
    <w:rsid w:val="1B5664C3"/>
    <w:rsid w:val="1B70179C"/>
    <w:rsid w:val="1B820A31"/>
    <w:rsid w:val="1E7053E4"/>
    <w:rsid w:val="20F22D57"/>
    <w:rsid w:val="21605AD6"/>
    <w:rsid w:val="23B8282B"/>
    <w:rsid w:val="243C548A"/>
    <w:rsid w:val="256F4DD1"/>
    <w:rsid w:val="260C2ECE"/>
    <w:rsid w:val="263227F8"/>
    <w:rsid w:val="28E219C5"/>
    <w:rsid w:val="28E60D42"/>
    <w:rsid w:val="298D373C"/>
    <w:rsid w:val="2ACD6F90"/>
    <w:rsid w:val="2C22770F"/>
    <w:rsid w:val="2C4B68AC"/>
    <w:rsid w:val="2C875532"/>
    <w:rsid w:val="2E967D5F"/>
    <w:rsid w:val="2FEB421C"/>
    <w:rsid w:val="344A6150"/>
    <w:rsid w:val="36267C1A"/>
    <w:rsid w:val="38AA597F"/>
    <w:rsid w:val="39E14584"/>
    <w:rsid w:val="3B3320D1"/>
    <w:rsid w:val="3C5877EF"/>
    <w:rsid w:val="3CF10A14"/>
    <w:rsid w:val="40100D42"/>
    <w:rsid w:val="41BC43A9"/>
    <w:rsid w:val="431C130F"/>
    <w:rsid w:val="433C0A7D"/>
    <w:rsid w:val="43E80939"/>
    <w:rsid w:val="44884CFB"/>
    <w:rsid w:val="460F7AE8"/>
    <w:rsid w:val="469D6AD4"/>
    <w:rsid w:val="47441791"/>
    <w:rsid w:val="479E1CAD"/>
    <w:rsid w:val="484F68C9"/>
    <w:rsid w:val="49A54212"/>
    <w:rsid w:val="4B35784E"/>
    <w:rsid w:val="4BAE2A13"/>
    <w:rsid w:val="4BF3421B"/>
    <w:rsid w:val="4EC71B04"/>
    <w:rsid w:val="50574197"/>
    <w:rsid w:val="55420682"/>
    <w:rsid w:val="57415259"/>
    <w:rsid w:val="57CA6EF3"/>
    <w:rsid w:val="585316E8"/>
    <w:rsid w:val="58F307D5"/>
    <w:rsid w:val="59843637"/>
    <w:rsid w:val="5BD719B1"/>
    <w:rsid w:val="5DDB1F64"/>
    <w:rsid w:val="619263D8"/>
    <w:rsid w:val="61966D76"/>
    <w:rsid w:val="629432FB"/>
    <w:rsid w:val="63D80CF3"/>
    <w:rsid w:val="64A5427D"/>
    <w:rsid w:val="64AD76DC"/>
    <w:rsid w:val="65FB57D6"/>
    <w:rsid w:val="67396A85"/>
    <w:rsid w:val="692E0999"/>
    <w:rsid w:val="6A58657C"/>
    <w:rsid w:val="6AAF7511"/>
    <w:rsid w:val="6B374606"/>
    <w:rsid w:val="6B5415A7"/>
    <w:rsid w:val="6B91384B"/>
    <w:rsid w:val="6D245571"/>
    <w:rsid w:val="6DBE015D"/>
    <w:rsid w:val="6E8B4FE1"/>
    <w:rsid w:val="6EA42846"/>
    <w:rsid w:val="6EFB0554"/>
    <w:rsid w:val="6FD260B9"/>
    <w:rsid w:val="70293270"/>
    <w:rsid w:val="713131B1"/>
    <w:rsid w:val="71E371E1"/>
    <w:rsid w:val="72006151"/>
    <w:rsid w:val="74216C9E"/>
    <w:rsid w:val="77422BFC"/>
    <w:rsid w:val="77542FCB"/>
    <w:rsid w:val="77F15FCD"/>
    <w:rsid w:val="7B987E30"/>
    <w:rsid w:val="7C4F4D56"/>
    <w:rsid w:val="7E264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99"/>
    <w:pPr>
      <w:widowControl/>
      <w:spacing w:before="100" w:beforeAutospacing="1" w:after="100" w:afterAutospacing="1"/>
      <w:jc w:val="left"/>
    </w:pPr>
    <w:rPr>
      <w:rFonts w:ascii="宋体" w:hAnsi="宋体" w:cs="宋体"/>
      <w:kern w:val="0"/>
      <w:sz w:val="24"/>
    </w:rPr>
  </w:style>
  <w:style w:type="paragraph" w:customStyle="1" w:styleId="5">
    <w:name w:val="Body text|1"/>
    <w:basedOn w:val="1"/>
    <w:qFormat/>
    <w:uiPriority w:val="0"/>
    <w:pPr>
      <w:widowControl w:val="0"/>
      <w:shd w:val="clear" w:color="auto" w:fill="auto"/>
      <w:spacing w:line="408" w:lineRule="auto"/>
      <w:ind w:firstLine="400"/>
    </w:pPr>
    <w:rPr>
      <w:rFonts w:ascii="宋体" w:hAnsi="宋体" w:eastAsia="宋体" w:cs="宋体"/>
      <w:sz w:val="20"/>
      <w:szCs w:val="20"/>
      <w:u w:val="none"/>
      <w:shd w:val="clear" w:color="auto" w:fill="auto"/>
      <w:lang w:val="zh-TW" w:eastAsia="zh-TW" w:bidi="zh-TW"/>
    </w:rPr>
  </w:style>
  <w:style w:type="paragraph" w:customStyle="1" w:styleId="6">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7">
    <w:name w:val="font21"/>
    <w:basedOn w:val="4"/>
    <w:uiPriority w:val="0"/>
    <w:rPr>
      <w:rFonts w:hint="default" w:ascii="MingLiU" w:hAnsi="MingLiU" w:eastAsia="MingLiU" w:cs="MingLiU"/>
      <w:color w:val="000000"/>
      <w:sz w:val="16"/>
      <w:szCs w:val="16"/>
      <w:u w:val="none"/>
    </w:rPr>
  </w:style>
  <w:style w:type="character" w:customStyle="1" w:styleId="8">
    <w:name w:val="font31"/>
    <w:basedOn w:val="4"/>
    <w:qFormat/>
    <w:uiPriority w:val="0"/>
    <w:rPr>
      <w:rFonts w:hint="default" w:ascii="Times New Roman" w:hAnsi="Times New Roman" w:cs="Times New Roman"/>
      <w:color w:val="000000"/>
      <w:sz w:val="18"/>
      <w:szCs w:val="18"/>
      <w:u w:val="none"/>
    </w:rPr>
  </w:style>
  <w:style w:type="character" w:customStyle="1" w:styleId="9">
    <w:name w:val="font61"/>
    <w:basedOn w:val="4"/>
    <w:uiPriority w:val="0"/>
    <w:rPr>
      <w:rFonts w:hint="eastAsia" w:ascii="宋体" w:hAnsi="宋体" w:eastAsia="宋体" w:cs="宋体"/>
      <w:color w:val="FF0000"/>
      <w:sz w:val="16"/>
      <w:szCs w:val="16"/>
      <w:u w:val="none"/>
    </w:rPr>
  </w:style>
  <w:style w:type="character" w:customStyle="1" w:styleId="10">
    <w:name w:val="font81"/>
    <w:basedOn w:val="4"/>
    <w:uiPriority w:val="0"/>
    <w:rPr>
      <w:rFonts w:hint="default" w:ascii="MingLiU" w:hAnsi="MingLiU" w:eastAsia="MingLiU" w:cs="MingLiU"/>
      <w:color w:val="FF0000"/>
      <w:sz w:val="16"/>
      <w:szCs w:val="16"/>
      <w:u w:val="none"/>
    </w:rPr>
  </w:style>
  <w:style w:type="character" w:customStyle="1" w:styleId="11">
    <w:name w:val="font71"/>
    <w:basedOn w:val="4"/>
    <w:qFormat/>
    <w:uiPriority w:val="0"/>
    <w:rPr>
      <w:rFonts w:hint="default" w:ascii="Times New Roman" w:hAnsi="Times New Roman" w:cs="Times New Roman"/>
      <w:color w:val="FF0000"/>
      <w:sz w:val="18"/>
      <w:szCs w:val="18"/>
      <w:u w:val="none"/>
    </w:rPr>
  </w:style>
  <w:style w:type="character" w:customStyle="1" w:styleId="12">
    <w:name w:val="font51"/>
    <w:basedOn w:val="4"/>
    <w:qFormat/>
    <w:uiPriority w:val="0"/>
    <w:rPr>
      <w:rFonts w:hint="eastAsia" w:ascii="宋体" w:hAnsi="宋体" w:eastAsia="宋体" w:cs="宋体"/>
      <w:color w:val="000000"/>
      <w:sz w:val="16"/>
      <w:szCs w:val="16"/>
      <w:u w:val="none"/>
    </w:rPr>
  </w:style>
  <w:style w:type="character" w:customStyle="1" w:styleId="13">
    <w:name w:val="font91"/>
    <w:basedOn w:val="4"/>
    <w:qFormat/>
    <w:uiPriority w:val="0"/>
    <w:rPr>
      <w:rFonts w:hint="default" w:ascii="PMingLiU" w:hAnsi="PMingLiU" w:eastAsia="PMingLiU" w:cs="PMingLiU"/>
      <w:color w:val="000000"/>
      <w:sz w:val="16"/>
      <w:szCs w:val="16"/>
      <w:u w:val="none"/>
    </w:rPr>
  </w:style>
  <w:style w:type="character" w:customStyle="1" w:styleId="14">
    <w:name w:val="font101"/>
    <w:basedOn w:val="4"/>
    <w:qFormat/>
    <w:uiPriority w:val="0"/>
    <w:rPr>
      <w:rFonts w:hint="default" w:ascii="PMingLiU" w:hAnsi="PMingLiU" w:eastAsia="PMingLiU" w:cs="PMingLiU"/>
      <w:color w:val="000000"/>
      <w:sz w:val="18"/>
      <w:szCs w:val="18"/>
      <w:u w:val="none"/>
    </w:rPr>
  </w:style>
  <w:style w:type="character" w:customStyle="1" w:styleId="15">
    <w:name w:val="font112"/>
    <w:basedOn w:val="4"/>
    <w:qFormat/>
    <w:uiPriority w:val="0"/>
    <w:rPr>
      <w:rFonts w:hint="default" w:ascii="PMingLiU" w:hAnsi="PMingLiU" w:eastAsia="PMingLiU" w:cs="PMingLiU"/>
      <w:color w:val="FF0000"/>
      <w:sz w:val="16"/>
      <w:szCs w:val="16"/>
      <w:u w:val="none"/>
    </w:rPr>
  </w:style>
  <w:style w:type="character" w:customStyle="1" w:styleId="16">
    <w:name w:val="font121"/>
    <w:basedOn w:val="4"/>
    <w:qFormat/>
    <w:uiPriority w:val="0"/>
    <w:rPr>
      <w:rFonts w:hint="default" w:ascii="MingLiU" w:hAnsi="MingLiU" w:eastAsia="MingLiU" w:cs="MingLiU"/>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extobjs>
    <extobj name="C9F754DE-2CAD-44b6-B708-469DEB6407EB-1">
      <extobjdata type="C9F754DE-2CAD-44b6-B708-469DEB6407EB" data="ewoJIkZpbGVJZCIgOiAiMTc4NTk2NDk0Nzg0IiwKCSJHcm91cElkIiA6ICI4NzY4MDM5NiIsCgkiSW1hZ2UiIDogImlWQk9SdzBLR2dvQUFBQU5TVWhFVWdBQUJqUUFBQUx2Q0FZQUFBRENxeXh0QUFBQUNYQklXWE1BQUFzVEFBQUxFd0VBbXB3WUFBQWdBRWxFUVZSNG5PemRkM2dWWmQ3RzhlL01hZWs5SVhTSTlDSWdTSk1xb0NLdWltTHZ1dGExN3Jyckt1cGExMTNMcXJ1cks3dTIxMTdCaG9naUZwcUNkSkRlU3dqcFBhZk52SCtjRUFoSlNDQ0ppWEIvcml1WG1UUFB6RHdUdytTY3VlZjVQWVp0MnpZaUlpSWlJaUlpSWlJaUlpSy9NTU13akxxMk5SdXpJeUlpSWlJaUlpSWlJaUlpSWcxQmdZYUlpSWlJaUlpSWlJaUlpRFI3Q2pSRVJFUkVSRVJFUkVSRVJLVFpVNkFoSWlJaUlpSWlJaUlpSWlMTm5nSU5FUkVSRVJFUkVSRVJFUkZwOWhSb2lJaUlpSWlJaUlpSWlJaElzNmRBUTBSRVJFUkVSRVJFUkVSRW1qMEZHaUlpSWlJaUlpSWlJaUlpMHV3cDBCQVJFUkVSRVJFUkVSRVJrV1pQZ1lhSWlJaUlpSWlJaUlpSWlEUjdDalJFUkVSRVJFUkVSRVJFUktUWlU2QWhJaUlpSWlJaUlpSWlJaUxObmdJTkVSRVJFUkVSRVJFUkVSRnA5aFJvaUlpSWlJaUlpSWlJaUloSXM2ZEFRMFJFUkVSRVJFUkVSRVJFbWowRkdpSWlJaUlpSWlJaUlpSWkwdXdwMEJBUkVSRVJFUkVSRVJFUmtXWlBnWWFJaUlpSWlJaUlpSWlJaURSN0NqUkVSRVJFUkVSRVJFUkVSS1RaVTZBaElpSWlJaUlpSWlJaUlpTE5uZ0lORVJFUkVSRVJFUkVSRVJGcDloUm9pSWlJaUlpSWlJaUlpSWhJczZkQVEwUkVSRVJFUkVSRVJFUkVtajBGR2lJaUlpSWlJaUlpSWlJaTB1d3AwQkFSRVJFUkVSRVJFUkVSa1daUGdZYUlpSWlJaUlpSWlJaUlpRFI3Q2pSRVJFUkVSRVJFUkVSRVJLVFpVNkFoSWlJaUlpSWlJaUlpSWlMTm5nSU5FUkVSRVJFUkVSRVJFUkZwOWhSb2lJaUlpSWlJaUlpSWlJaElzNmRBUTBSRVJFUkVSRVJFUkVSRW1qMEZHaUlpSWlJaUlpSWlJaUlpMHV3cDBCQVJFUkVSRVJFUkVSRVJrV1pQZ1lhSWlJaUlpSWlJaUlpSWlEUjdDalJFUkVSRVJFUkVSRVJFUktUWlU2QWhJaUlpSWlJaUlpSWlJaUxObmdJTkVSRVJFUkVSRVJFUkVSRnA5aFJvaUlpSWlJaUlpSWlJaUloSXM2ZEFRMFJFUkVSRVJFUkVSRVJFbWowRkdpSWlJaUlpSWlJaUlpSWkwdXdwMEJBUkVSRVJFUkVSRVJFUmtXWlBnWWFJaUlpSWlJaUlpSWlJaURSN0NqUkVSRVJFUkVSRVJFUkVSS1RaVTZBaElpSWlJaUlpSWlJaUlpTE5uZ0lORVJFUkVSRVJFUkVSRVJGcDlweE4zUUVSa1NZVEtNVGUraHoyM2hsUXNnV0NKVTNkSTVIRDU0aUFpSTRZS2VNeE92d09uTkZOM1NNNUJ2aUNzQ0lEdHVaQmdSY0NWbFAzU09Ud09VMkk4VUNIT0RpK0JiZ2RUZDBqT1JaNEF5WE0zLzRlNnpMbmtWTzZHMyt3ckttN0pITFlYSTR3RXNKYjBUWDVKSWEyT3grUE02S3B1eVFpSXNjUXc3WnR1Nms3SVNMeVM3T3p2OE5lZFJ1VTdXenFyb2cwbkxBMkdMMmV4VWdjMmRROWthUFlyZ0w0YmhzVStacTZKeUlOSjhvTkk5dEQ2NWltN29rY3pUYm5MT0dUTlUrUVg3YTNxYnNpMG1CaXcxSTRzL3NmU1VzNG9hbTdJaUlpdjJLR1lSaDFicXRBUTBTT05YYjJkOWcvbmR2VTNSQnBOTWFBcVJpSkk1cTZHM0lVMmxVQTB6YzBkUzlFR3MrRUx0QmFBOTJrRVd6T1djTHJTLy9ZMU4wUWFUU1g5M3VDamdvMVJFVGtDQjFPb0tFNU5FVGsyQklvREkzTUVEbUsyYXR1aFVCaFUzZERqaksrWUdoa2hzalI3THV0b2Q5MWtZYmtEWlR3eVpvbm1yb2JJbzNxNHpWUDRBMm9oSytJaURRK3phRWhJc2NVZSt0emxjcE0rV3duOTI4Nmh6ZjJEQ1hkRjllRVBSTTVNaTNkZVZ5YU9wK0hqcHVLMndpRVhpemJpYjMxT1l4T2YyN2F6c2xSWlVWRzVUSlRBVHZBSjFsdjhVUGh0K1FIY3B1dVl5SkhLTllaeitEb1VaeVpkREZPSS9TeHFNZ1grbDBmMEtxSk95ZEhsZm5iMzZ0VVpzcGgyd3hMejZWWGRnR1JBU1ZvOHV0VDdIU3dLakdHdVMzakNaWS9VSnRmdHBmNTI5OWpkTnFWVGRzNUVSRTU2bW1FaG9nY1UreTlNeW90MzcvcEhKN1lmcnJDRFBuVlN2ZkY4Y1QyMDdsLzB6bVZYai80ZDEya3ZyYm1WVjcrSk9zdFp1Wk9VNWdodjFyNWdWeG01azdqazZ5M0tyMitMYStHRFVTTzBMck1lWldXaDZYbk1pZ2pWMkdHL0dwRkJvSU15c2hsV0hybDl3RHJNdWMzVVk5RVJPUllva0JEUkk0dEpWc3FMYjZ4WjJnVGRVU2tZYjJaY2REdmNzbldKdW1ISEwwS3ZKV1hmeWo4dGtuNklkTFFmaXo4cnRMeXdiL3JJdldWVTdxNzBuS3Y3SUltNm9sSXcrcVpVN25FYWU1QnYrc2lJaUtOUVlHR2lCeGJncFhydW1wa2hod3RkbnNQK2wwT0ZqZE5SK1NvRmJBcUwydGtoaHd0OGdJNWxaYjlWZzBOUlk2UVAxaFdhVmtqTStSb0VlVVBWRnIyQlV1YnFDY2lJbklzVWFBaElpSWlJaUlpSWlJaUlpTE5uZ0lORVJFUkVSRVJFUkVSRVJGcDloUm9pSWlJaUlpSWlJaUlpSWhJczZkQVEwUkVSRVJFUkVSRVJFUkVtajBGR2lJaUlpSWlJaUlpSWlJaTB1d3AwQkFSRVJFUkVSRVJFUkVSa1daUGdZYUlpSWlJaUlpSWlJaUlpRFI3Q2pSRVJFUkVSRVJFUkVSRVJLVFpVNkFoSWlJaUlpSWlJaUlpSWlMTm5nSU5FUkVSRVJFUkVSRVJFUkZwOWhSb2lJaUlpSWlJaUlpSWlJaElzNmRBUTBSRVJFUkVSRVJFUkVSRW1qMEZHaUlpSWlJaUlpSWlJaUlpMHV3cDBCQVJFUkVSRVJFUkVSRVJrV1pQZ1lhSWlJaUlpSWlJaUlpSWlEUjdDalJFUkVSRVJFUkVSRVJFUktUWlU2QWhJaUlpSWlJaUlpSWlJaUxObnJPcE95QWlJcFU1c09ucVQ2Zlk4TERObWRqVTNSRVJFUkdSWHpsLzBDYXIyQ0s5eUNiTXRFbU9Na21LZEdBWVRkMHpFUkVSa2NPalFFTkVwQmx4MmhiUDVyNUxOLzhld2kwLy94YzFoQ25SdzV1Nld5SWl2eHdid3JkQitBNmJzQXdJSzdWeEJTMWlZZ0pFcEFiSjZXQ3lxa1U0dHFPcE95b2kwcndGTEhoem81c2xSbHQyUmJiRDE2b2pWcWMyNEN2RG1ibUw2TzNyU0MzWXdZVkplK2pmY24reXNYS3ZSYWQ0ZzNDWDBnNFJFUkZwZmhSb2lJZzBJeWY2dHBIbXoyUjhpMXRvSGNqajNjei84WHJVSUVvTWQxTjNUVVNrMFlWdk00aGZZT0h5d2FnQkpZd2VhWk9TRUtxUW1wVUZ5NWI2K1c1Mk9QMGRYb2FlbnNzckNTa1VCbFZCVlVUa1lMTjJPSG5EMjQzOHM2N0YwYUlsZGxrcDFybzFPSGR0d29xSkpkaHpBQ1ZqZjhNV3crVGhlVi9UZHVGVUh1eWF3YXowY1A2N3d1S0xzL3hOZlFvaUlpSWkxVktnSVNMU2pKU1pEaUpzSDhsV0ljbFdFUlltQWVPWHVWazNvRTBzVzNOTHlTcjJOZG94MnNhRjg4RFlManc5ZHpPcjloUTIybkYrTGNLY0ptVUJxNm03SWRJc1JLK3dpVjlrTTJKOEtRK2VaUkRtU1FJckE3QkNYeDEzTUdaQUNiY0ZUVDZkbXNDVXFXMjVzRzgyNlNNZGZGYVEwS1I5SDVEUWlhM0ZlOG55RmpUYU1kcEdKUEZBN3d0NWV1MG5yTXJmM21qSCtiVUljN2dvQytxR3EwaDEvcjBtZ3RrOUw4UWNjUnJHcXNVa1QzMldIdFl1aG9kN2lRcEVVQnF3MlRySFpHRXdrczFKYmJET3ZaN2RBMGR3dzF2L3d0OTdBTDBDbitFMHQvNGlmVFZUajhmTzM0bGRtdE5veHpDaVcrSWFlZ2VCeFM5aFphMXJ0T1A4YWpnOUVQQTJkUzlFUkVTT21CNXBFeEZwUmx5V2hjY09NaTNqQlo3TmVaZS94NTZDcnhHeTUzdkhkT2JpdnEwcnZkYW5aU3c3N3huTHErZjNaVUNiMkFZL0pvQTNZSEgxaVcxWmVjZElabDR6aUZPN0pEZktjWWEyajJmQjcwNWlaRnJEemtIaWNacDhjYzBnZXJTSXJyTHVzZkhkZU9xTUhqak51cFZuYUI4Znp1by9qR0pjNThiNUdZajhhdGpneklQUzlnYjMzcFBMMzgrTElLekZBeEI5YWZuNklQaTNnRjBDZ05OaE1mRzhMRjc4M1dvMnJJMGdjYWJOOVMzMi9HTGR2YmZuZVZ6Y2ZrU2wxL3JFZDJEbjJTL3k2dUJiR1pEUXFWR082N1g4WEowMmhwV25QOHZNMFgvaDFKYjlHdVU0UTVPNnNXRGMzeG1aMHJOQjkrc3hYWHd4Nm41NnhMYXRzdTZ4UHBmeFZMK3JjQnAxcXlQV1BqS1oxYWYvaTNHcGZScTBqeUpIZytmWFJQRDE2RHN3aHA5QzJHdFBjdDNpSi9oYlFqb1hoNGVURmhOR2Fpc3ZuZG9HT0xtVGo3dTc1L0ZjOGpMNnZIZzd3V1UvWUYzeGU4eCtRMmpuMzlzb2ZYTU92Z1ZIOTdNcXZXWWtkeWZzaGg5d2ozOEtNL1g0UmprdVFSK08zdWZqdVhJbW5rbXY0K2d3b3ZadGpvRFpxaitlUzZaaHRoM1VzRHQydUhGUGVnMGpzWE9WVmE3aGQrRWFkUytZZGZ1OFlNUzBKdXlxcnpEYnE2U3RpSWo4ZW1tRWhvaElBK3JtMzhQTmhkOFNhWHQ1UFhJd3M4TzYxbm5iTG9HOVBKNzdJWGZIVCtRbmR6dDhoaE92MGZDWGFaZkQ0SmFoSFVpSjhqQXlMWkhiUGxsRldjQmkwYzQ4UEU2VGkvdTJabXR1Q1V0M0Z4QzA3QVk5ZHBFM1VQSDlrUGJ4UkMxc25EOURBY3VtVDhzWXZyMStDTyt0Mk0ydEg2OG1vNmorVDZKNUF4WmpPeVd4L1BZUnJNNm9QTUtrVjR0b0hLYkI3NGVuc1NPdmxKelNRejg1M0RvbWpLUklOeDljMnAvaEw4eG5SWHJqUGRrdDBweEZyWWU0QlRZM1BaRERoRmJSRUg4L1dEbVEveHhnUTJBTDJGWC9QYlhwNGVPcFM5Wng3YXU5T0cvbEhrWjJ5dWU3Z3NZSlkvZHhtUTV1NlRLQmxMQllScWIwNUxZbEwxSVc5TE1vZXlNZTA4WEY3VWV3dFhndlMzTTNFN1FiZHZSVmtiK3M0dnNoaVYySmNvWTE2UDczQ2RoQitzUjM0TnN4ai9EZTlubmN1dmhGTXNyeTZyMWZyK1ZuYkdvZmxvOS9tdFg1T3lxdDZ4WGJEb2RoOHZ0dVo3S2pKSXNjWDlFaDk5VTZQSUVrVHd3ZkRQc1R3MmROWmtYZTFucjNUK1JvTUd1bmsxbTlMc0xSclE5UlUvN0N3OGxyaU1pTHhlSHc0VTR1SVpBVFRqQXpqZ1BmM1dWNmcyeHd4R0IyNzB1d3NBRHZvcm1jbGx3SU5QQkVSYVlUNXdsWFlrUWtFbWc3Q1Avc0J5SGd4ZDZ6SEJ4dUhOM1B3czdmZ1pXeE9oUmtOeURiWDdLL0c2MU9BSGRrZys1Ly80RUNtTW5kOFZ6d0xzRjFuK0gvK2dIc2txejY3emZvdzlIK0pCeFh6TURLM2xCcGxablVCUXdIemdHL3hTNU14NjdsZW0xRXRjQUlUOEJ6MW4vd3ZqMEpLM050L2ZzbklpTHlDMU9nSVNMU1FCellQSjN6SGpNaWVyUE5rY0FqZVI5emZ2SzE3SFRFMTdwdHkyQWUvOHAraCtkalJ2Rk5XSmRHN2VjNXZWcVNFdVVCNExwQjdVZ3ZMT09CcjlhemFrOGhtY1Urb2oxTy9qRm5jNE9IR1JBS0d2WjVhOWt1UGx5WlhtUGIwN3VsOFBYR0xMeEhVSkpwNFk0OHJuNS9PVzlmZkFMbkg5K0tNWjJTdU9pdHBYeTFJZk9JK24yZ0VuK1FhSStUUGkxanFsMC9kZFVlK3JTTXFYSDl3V0xDbkh4KzFVQUdQemVYbmZsbHRXOGdjaFF4L1FieDh5MDQwZWF5Vmc2SXZoSUlRdDRUZ0IrQ09kV0dHZnVrbnVEbnoyczJjZjluWFhqaGtaOFpWZEM3VWZ0N1Rwc2hwSVNGUXBQck9wMUNlbGt1RDZ4OGgxWDUyOGowRmhEdERPY2ZhejlwOERBRFFrSERQbTl0KzU0UGR5eW9zZTNwcmZyejlaNFZlSzNETDhtME1Ic0RWLy80TDk0ZStnZk9iM2NTWTFvY3owWHpuK0tyUGN1UHFOOEhLZ2w0aVhhRjB5ZXVRN1hycCs3NGdUN3hIV3BjZjdBWVZ3U2ZqN3FYd1YvZXhjNlM3SHIzVCtUWExHakI2MFdkTUllZml2UDlGNWdjL3pQaGVmRkV0U2pDbXhlT2xSbUxRZFVTRFYva2xwSVdCdEhQM2tteUkwajc1SHk2cHpud0IyMWNqb2FiRk56UjVUU01pTkRJV2VmeEYwUFJYdnp6bjhIS1dvOWRrb1BoanNULzA0c05IbVlBWU8xL29DYXc1bU9DNjJmVTNNKzAwUVMzellQZzRaZGd0ZEtYNC92aWo3alArQmVPcm1kZ3Rqc0ozMmUzWW0yYmMwVGRyc1JmQnU1SXpPVHUxYTRPYnZnQ003bDdqZXVyY0VmaFB2ZFZ2RzlPeEM2cytmMjRpSWhJYzZSQVEwU2tnY1JhcFNSYnhid1NOWlJDdzhObEpUK1E1cyt1TmRDSXRVcjVWODY3ZkJyZWgvY2kramQ2UCs4Y2tWYngvWVZ2TGVIZDVic0JzR3liR1d2M2Nubi9OcHpicXlXdi9MU2pwbDBjc2FCZHQ1RGtpdjV0ZVBtOFBueTJaaS9udnY1VHBTQ2tydDVadnB1eG5aTzQ1c1IySkVhNCtmaUtBWFIvNmx1MjVaWWU5cjRPNUF1R2JsVGU5K1U2SHZsNi8xTnk5dC9QQU9DSjd6YXhxNkNNQVcxaW1iODFsK3dTSDdPdUhjekl0RVRlWExxTFM5OVpDb1RLVngxSldDTnlOSWxjYjJNNTRlOW41MkRpaHNCbUtQNEE4QU1XQkd1L1NUMWtkRDVkVmhZeCs5c0VMdWlieWJzNWpWZkc3YzREU3FWY09POHAzdDArRnlpL2Z1NWV6T1VkUjNOdTJ5Rzhzdm5yQmo5MlhVT1NLenFPNXVWQnQvRFo3a1djTytmeFNrRklYYjJ6YlM1alcvVGhtdVBHa3VpSjV1TVI5OUI5K3Mxc0s2NWZLT3dydjZsNDM0cTNlR1QxK3hXdjJ4ZE5BK0NKdGRQWVZaTERnSVJPek05YVM3YTNrRmtuUDhqSWxKNjh1ZlY3TGwzd05CQXFYM1VrWVkzSTBlenREUzRLSnQ0SWUvY3dKbXMrY1o0NHdwS0w4R1pGWXBTRTE3amRsYWxSNWQrRlJtUllscHVnUDV1L2JJcmxnUzU1dUJzbzFIQU91SzdpZTk5bk54TmMrMWxvd2Jhd3RueURvK2U1T0xxTUo3anEvUnIyVUE5VzNhNmZqcDduNGo3dENZS2J2OGIzOFkyVmdwQzZDcTc5bEdEN1lUaDZYNEFSSG85bjR2OG9lM2tNZHNHdXc5N1hnZXlnRDROSS9IT2ZJdkREdnlwZUQ3OXpLd0NCaFZPd2kvWmdwaDZQdFdzeGRsa2VudlBleEd3N2lPQ2FqL0JOdjczOEpOMUhGTmFJaUlnMEp3bzBSRVFhU0s0WnpsSjNPNTdKZVpkTU01SU92bXlTZ3BYTENEbHRpeFNyZ0F4SExFRU1QSGFBcDNQZlo3V3JKYy9GTkU0OTN3T042NXpNZ0RaeEFIeStkbTlGbUxIUHV5dDJjM24vTnR3MTZqaGVXN0t6enFNMC9qYStPNmQxUGJ5YmlKTjZ0MlJ3dStyRG50NnAwWmlHd1prOVd2RHErWDI1N04ybDFERUxxZVJQbjY5aFlzK1dKRVM0Q0hjNTZCZ2ZVVzJnY2Zmb1Ruejhjd1kvWjlRK1VmbStuMG1ZMHlRdTNGVmx2V0hBN29JeW5qNWpLSGQ4dHBxUFZ1K2hkMm9NWlFHTGU3NElEZXMzRFlNWlZ3L2kreTNaUFBEVitzTS9NWkdqUlBnV204S2VNRFRlaHBpYndMOGVyUEx5SEZZK1VQdk5lRFBWWUZ6clRENzRxUlYvT25Wem93VWE0MUw3Vk15UDhmbnV4UlZoeGo3dmJwL0g1UjFIYzFmM2lieTI1WnM2QnhCLzYzTVpwN1U2NGJENk1xbnRVQVluVlYvU3NIZHMrOUQxcy9WQVhoMThLNWN0ZUFhYnc3K0EvbW5aL3pHeDdXQVMzRkdFTzl4MGpHeFJiYUJ4ZDQ5eitYalhRbjdPcnowRTMvY3pDWE80aWF1bTVJdUJ3ZTdTSEo0KzRXcnVXUEl5SCszOGtkNXg3U2tMK3JsbitSdEErZlZ6MUgxOG4va3pENng4NTdEUFMrUm90ZFJ1aWFORlMxeHZQc3Y1U1JhT29CKzd4SDNJTUtNNlpzQkpTWG9jUDA4NG4ya3ovOGNGbmV2LzhJWFpmbmpGL0JqQnpkL3NEelBLQmRkOWhxUG51YmdHM2todzlkUTZqOUp3amJnTHMrT293K3FMbzh0NHpGYlZ6MEZrSm5VRnc4UngzRGpjNDUvRU4vME9PSUxycC8rN3h6QTduNG9SRmdmT01Jell0dFVHR3M1Qk54SGMrQlgyUVdXa3FsVisvVFNjSGd4UE5hT0FEUU83YUMrdTBmZmovK1loZ2h1K3hFanVDZ0V2L2ptUGw3Y3g4Wno3ZjFnN2Y4US8vNW5EUGk4UkVaSG1Rb0dHaUVnRHNURzRMZUU4emlsWlNvVGw0Njc0bmt6Ty81eG9mSHdaMW8wL0ZIek5VTzhtL0Rod1lERW5yQk9SdHA4U1hEd2Nkd1kyRFRlc3Z6cUdBWDg5TFhRRHpCZTB1UDNUMVZYYWZMRXVrMjI1cFhSTmp1TFdrenJ5OUp6TmRkcjNJMTl2NEpRdVNmUnJWZmY2OVlrUmJoSWozTFcydTZSZmF3cThBVzZhdHJMUzY5V0ZDUWV6YkhodnhXNXVHTnllckdJZlArOHRxckxkWGFPTzQ4K2pPbkh6MEE0TSs4OTh0dVNVMUxDM2tIMmpSU2FmM0puSkoxZWRuTkUwRElLV1RldllNS1plTmdCdndNTGpOTEZ0V1AvSDBSWHRQRTZUMGNjbGtwWVF3ZVh2THF2MVhFU09PamFFWllBOXlNYmo4b0RsQmQrNi9ldXRRLzlickdCQy8wNEZQTG5pT05vWmpmUFVxWUhCWC91RUppbjNXUUZ1WC9KU2xUWmZwQzloVzNFbVhXTmFjMnVYTTNoNjNTZDEydmNqcTkvbmxKWjk2UmVmVm52amNvbWVhQkk5MGJXMnU2VERDQXI4SmR6MDA1UktyMWNYSmh6TXd1YTk3Zk80b2RPcFpIa0wrTGxnUjVYdDd1cCtEbi91Y1E0M2R6bWRZYlB1WVV0UnhpSDN1VysweU9TZWs1amNjMUtWOWFaaEVMUXRXa2NrTUhYNFhYZ3RQeDdUaFkzTit0ODhWOUhPWTdvWTNhSTNhVkV0dUh6QnM3V2VpOGl4SUQyeU5RQ3RpM2VBTnh4M3kwTDhXNU9xbEppcWk4MlJ5UlIwN2NueXo2TzVnUHg2OXN6QU5meVBvVytEZnZ6ZlBGU2xSWERMZDlnRnV6QVMwbkNlY0NXQnhWV3ZzZFh4TC9nM25nNGpNRk42MXIwMzRmRVk0YldYZzNWMFB4dVh0d2ovckhzcmIxOWRtSEF3MnlLNGJqck9QcGRnbCtaZ1oyK29zcDF6NEkwNEI5MklzOThWZU4rZWhGMWJLRncrV3NRNStHYWNnMit1dXQ0d3dRNWlSTFhBZmRhVTBDZ01oeHV3Q2J2bTJ3Tk96STNaYmdoR1hEdDhuLysrOW5NUkVSRnBoaFJvaUlnMG9CTER6UnVSZ3lxV043dVMrRS9PVzF4ZitEM3ZSSnpJWDFQR2syTkdrR1FWYzMzUjk0d28yY0NGeWRjU09LS1BtNGZuaXY1dEswWm4vTzJiald6SUtxN1N4ckp0bnZ4K0UvODZxeGVQbmRhTitkdHkrSEY3N1pQQkZ2a0NqSDlwSVYyVEkxbWRVVVJ1cVIrcmhpRVYrMG96VGZseEd6ZE1YVmx0bTdwNDdMUnUzREM0ZlozYkowVzZ5Ymh2WEkzclc4V0VNZXZhd1F4N2ZoN3BoVFZQSUc0YW9lQnBhMjVKcGRFZUk5TkNkYUgzVldZb0N3U0pjanNwOUFiWVhSQ29LRlVGNEhhWWRFeUlBR0Q2MnIxMVBnZVJvNGtaQUNNQWFVbmx3VVhSUVRldzdMcVgra2lPRDVVZktpeHE0RWxzeTEyUk5ycGlkTWJmZnA3S2htcnFqVnUyelpOclArSmYvYS9sc2I2WE1qOXJMVDltMXo0Q3F5aFF4dmh2SDZaclRHdFc1MjhuMTFkVTgvV3p2RFRUbEkwenVXSFJDMGQ4UG8vMXVZd2JPcDFhNS9aSm5oZ3lKcjVhNC9wVzRRbk1HdjBndzJiZFRYcHBibzN0VENQMHQyNXI4ZDVLb3oxR2x0K01kQmloLzM5bFFUOVJUZ2VGL2xKMiszTXFTbFVCdUUwbkhhTmFBREI5MStJNm40UEkwYXpZWjFNYWxZZ0RpQ2d0d3BOa1FiRUg4d2pmWHk1UEM3Mi95bmRIUXowRERVZXZjeXRHWndRV1BvK2R1NlZxSTlzaXNPaS91TVk4aUd2RVhWaTdGMk9sMStGaEQzOHh2Zyt1d0VoSXc4N2VnRjJXWHpHUzRXQVZwWm1XdjRYL3EzdU85SFJ3anJnTFo1OUw2dHplQ0U4ZzdLYWFyMVZHVkFzODU3K0o5NjFKMk1XSGVFOVlmdjIwODNkV0d1MWh0aDFVYVQxQkw1aE9iRjhSK0lvaGVFQjVQb2NMSTdadHFObm0yWFUrQnhFUmtlWkdnWWFJU0NQYTRreGlqeG5MZkhjbi9obXovK244TERPU1IyUEc0OGZrMW9MWi9ESCszRWJ0UjJxMGh5Y25oQ1lKWExBdGw0ZS9ybmxvKzVRZnQzSExTUjNwa2hUSkYxY1BZdnpMQy9saGU4MDNxUGJKS1BLU1VWUnpFTkRRYnY1NEZXM2p3aGw5WENJYnM0ckpLd3RnVjNNVGNGL1FrRjdvWlgxbVVhMzduVHltTTdkK3ZMckdHNG9PTTVSWXZMUm9SN1Z6YUxnY29RK1VnV0JvKzJmbmJTR3YxTTk1eDdmaWhSKzI4ZUhLZE5JU0lsaHo1eWdBWnE2di8wVGxJcjltRHVNSTZza2R4Q2d2Q1JJSU5IdzRuQm9XeDVOOXJ3UmdRZFk2SGw3MVhvMXRwMnljeVMxZEp0QWx1aFZmakxxZjhkODl4QTladFljYUdXVjVaSlRWSGg0M2xKdC8raTl0STVJWTNhSVhHd3ZUeWZNVlYxdFVaVi9Ra0Y2YXkvckMzZFcwcUd4eXovTzRkZkgvYXI1K2x0OXdlMm5UckdybjBIQ1ZCeG9CS3pTUzQ5bDFuNUhuTCthOHRrTjVZZU5NUHR5eGdMU29GcXlaOEc4QVp1NVpXcmNURmpuSzVaVmFXQWtwT0cyTEs0OHpjWlFGQ0pSNGpuaC9YNi9ZQ1NkQm1TT01uQjNSSkxTdHZTUm5kWXpJWkZ3akp3Tmc3VjZDZjhHL2Ftd2JXUDRtemhPdXhJanZpSHZTYS9nK3VBSXJ2ZlovNDNaSkZuWkoxaEgxNzBqNFo5MlBFZDBTUjlzaFdIbmJ3RnRBZFhWUjl3VU5kdkZlN0p4cVFweURPQWZmakgvMkF6VUdNdXk3UHE1OHQ5bzVOREJESTVCdEs0Z0JCQmEvQXQ0Q0hGMG5FRmoyQnNFTk16QmkyeEYyZFdpT0oydkw5M1U3WVJFUmtXWklnWWFJU0NPS0Q1YlMzWi9POVluVlA4bjF2OGdSek5qN1Q1d0VDZEE0VHhhN0hTWlRMeHRBWW9TYi9MSUFGNys5OUpDVGJQdUROcGU5czVSNU41MUVYTGlMNzI0WXd0MHoxdkxQZVZ1T2FITHV1bWdkRzhaN2wvVG5xdmVXc2I2YWtTUFZDVm8yRTE5YmhHVnp5TGsrOWdVTm4veThwMTRqUXZaeGxnY2F2eHZTZ1VtOVcxWlo3eTRQTkE2Y0FOMGZ0Qm5STVlFUkhSUFljMFlQcnYxd1JiMzdJZkpyWjdsQ1g1dXlJb0JxL3QwYnpqcVhMcy9PQzkzSWlZMzFRKzMzM2V2TWJUcVpPdnpQSkhxaXlmZVhjUEg4Znh4eWttMi9GZVN5QmM4d2I5eGp4TGtqK1c3TW85eTkvSFgrdVc3NkVVM09YUmV0d3hONWI5aWRYUFhEditvVU9rQm9Mb3VKY3g3RHN1MUR6dld4TDJqNFpOZkNlbzBJMmNkWkhtajhyc3ZwVEdvM3RNcDZ0K21zNk44K2ZpdklpSlNlakVqcHlaNnlQSzVkK0Z5VjdVU09kVEZoQm83Q2JOcm5yQ09sckFTY0ZrRy9lY1R2TEV2Y29aS2dFY0V5RFBzSTkrSnc0VDVyQ2taNFBMYTNFTi8wV3c4OXliWVZ3UGY1N1hndStoRERFNFBud3Zmd3ovazdnU1d2SHRIazNIVmhSS1hpUHZNNWZEUHVySDdrU0hYc0lMNlByZ3VGR0llNHJ1OExHb0liWjlWclJFZ0ZNL1Qvd2RudmNoeGRUNit5Mm5DVWwxUzFEdWlUNWNkc014QjNtNEhZeFpuNHYveHovZnNoSWlMU0RDalFFQkZwUk8yRDJleDJ4T0kxcXIvYzVqckNLVEZjdEE3bXNjMlIyQ2g5ZUg1aUw0YTBqeWRnMlZ6MDFoSzI1dFplbDM1dmthL2l4cjNiWWZMVUdUMzQ3Y0IyUEROM00rOHMzMDFCV2MwZkxNL3VtY29ENDdyVWVvd0RKd1Z2R2UwaEpjckR0emNNWmZTVUJheXJ3MGdLQ0FVRnY3UndWK2dEWldxMGg5VG9xazgvdG9rTkEwTHpkK3h6NE5QS3QzMnltbzExREcxRWpuYStKSVBTblNhK29CKzM0NkI1Y1l4d29LRDJuZGl3ZkhNTXJlTEt5S0QydVhVT3gvTURybWRJVWxjQ2RwQ0w1ajNGMWtPVkF5bTN0eXdmWi9tVHRHN1R5VlA5cnVLM3g0M2ptWFdmOHM2MnVSVDRhNzRHbjkxbUVBLzB2ckRXWXh3NEtYakxzSGhTd21MNWRzd2pqSjU5SCt1cW1YaTJPbjZyY1FLV1F3bDNoSzZacVdGeHBJYkZWVm5mSmlMMGQ5QTZJTW15RGdnM2JsdjhJaHVyS2ZjbGNxeUxjcHU0TTdQb203MHNkRC9iYldFSGpteHV0ajJsZnZLN3RRRWcybCtDL3dqekRQZllSekJiblFCV0FQOW50MkRuNzZ4MUc3c2tHOHFEVFJ3dVhLUHV4ZG43UWdLTFh5YXc5aFB3MWZ6KzBOSHBGSnduM1ZIck1RNmNGTnlJVE1HSVNNUno0YnQ0MzcwUU82ZHVjOGMxVnNCeUtJWXo5UDdTaUV6R2lFeXV1ajY2L0NHYkEwZUxIUGh3emV3SHNYSzNObVlYUlVSRWZqRUtORVJFR3RGV1p3S3Rndmw0N0VDMW9VWjhzSlFZcTR6N2NtZndZMWdIRnJuYnM4cmRDaHVUYXdybk1zeTdpZFh1Vko2TEdrMlJlZmlsQSs0ZTNZbHJUbXdIaEVZV1BEYStHNCtONzFicmR2dHV5aCtvZTBvVVU4NDVudWZPN3MzYnkzYlZPSkgxUjZ2M2NFYjNsSXJqMXFTNlNjRmJSbnQ0NkpRdVhQRG1rbHI3MkJRTUE4S2NKc3QyRjNEbjlKLzVldVArRWdmNUQ1NUdUSmlUTzRhbjhkNkszZFdXdndLWXZqYUR0ckhodjFTWFJacTFrZzQyVWV0aFJhSEZnSVB2YjV1eEVNd0VhaDVCQUdCbDJueTFJNUdSL2ZONFA3dnFUWjRqZFhlUGM3bm11TEVBT0EwSGoraVp4UUFBQUNBQVNVUkJWUFc5ak1mNlhsYnJkbTNDcTRiVDNXUGFNT1hFRzNsdXdIVzh2VzFPalJOWmY3VHpSODVvTmFEaXVEV3BibEx3bHVIeFBOVDdJaTZZOTJTdGZXd0tCZ1poRGhmTGNyZHc1OUpYK1Rwai8waTEvRWx2RXVPSzRJNXVaL0xlOW5rMVh6OTNMNlp0Uk9PRS95Sy9ab1lCeVVXNzZaK3pHNGM3U05EcnhQQllVRnI3dGdmN29DeUFmOVJ3N0t4c3VsbjVoRVZHSFBZK25JTnV3dEg3Z3RDQzZRek5PekhpcmxxM002SlNxNzZXMkFuWEtYL0ZOZlloZ21zL3FYRWk2K0RHTDNFY04yYi9jV3M2UmpXVGdodVJLYmhPK2oyK1Q2dVpiTHRaTU1EcHdkcjdNLzV2SDhYYVBxOWlUZml0cThBZGhiUC9OUVRYZlVaTlF4dURtMmZ2RHoxRVJFUis1UlJvaUlnMG9qd3pnZzJ1Rk83T244RURjYitwc3Y3YTR1K1pGM1ljTXlKNmNtTFpOaDR1K1pSNHE1Zzl6bGdjVnBCL3hJN2pzc0lmdUtWd05vL0ZqaitzWS8vMXRHN2NQYm9UUmI0QUQzNjFnY2tuZDZKUHk1akQya2ZRc3ZsODNWNUdkRXdrTml6MEo2UFFHMkJ6enFGSGVkdzRiU1ZQejluQytxd2lWdjErRk9GT2srTWVuMTN0aUlyN3huVG1vVk5DVHhvL09uc0Q5ODVjZDFoOXJJOElsNFAyOGVHczJWdnpFMyttWWZEU3BPUHAxem9XMHpBSVdEYUdBVStkMGFOU3UzMGxwcnFuUlBIcGxRT0o4dXovRTd0dnRBdFVIVlZ5Wk05UGlod2RpcnRDM0JLNFkyWTgzMTlRaEhIZ0JMYUdBeHdKRUR4MGJmUmwzMGV5SkNlVzM0MVp6Y25iZXpkSXYvN2E1MUx1N25FdVJZRXlIbHo1THBON1RxSlBYSWZEMmtmUXR2aDg5MkpHcFBRazFoVzZJVmpvTDJWelVjWWh0N3Z4cHhkNGV0Mm5yQy9jeGFyVC8wbTR3ODF4bjk1UTdZaUsrM3FkejBPOUx3TGcwZFVmY08rS053K3JqL1VSNGZEUVBqS1pOUVUxUDNWdEdnWXZEYnlaZmdscG1CZ0U3Q0NHWWZEVUNWZFZhcmV2eEZUM21EWjhPbkl5VWE3OW9iclQzUDk0dVArZ3A2SU5YVUhsR0JZTUdBU0Q0UGJZV0RhTWNPK2ljNm1mSW9mSnZNMEdXU1prbEZvVTJIQ0NiVEV1TWJMV2ZaWUdneXhxMHc0eklvS0lqei9odEFRRDB6eTgwUWl1NFgvQ09lZ204QmZqbi84c3pzRTNZeVozUDd5VHM0TUVOMytEMldZUVJubDRhL3VLc2ZPMkgzSXozMWVUTVJlL2hKV3ptYkNydmdKbkdHWC9HMTd0aUFybmtGdHhuUlFLUndJLy9Cdi8zRjh3REhhRlk4UzB4czdlV0hNYnc4Ujk2dU1ZTFhxR0Vpc3JBSWFCYS9TOWxacnRtelBEU095RWUrSkxHSzREQXFnRHJwOVkva3JiWWVqNktTSWl2MTRLTkVSRUd0SFpKY3ZwRU1pbVF5Q0huTUpJM29nY1RJNFpRWEt3aUd1SzUzQnkyUVl1U3J5R2JFY2tYNFQxQXFCMU1JOEhjajlsZzZjRmN6eWRpTEZLT2EvNDhFWXNQRCt4TnpjT2JzL3FqRUltdmI2WXRabEZ2TDl5TjNtbGZ2TEx5MFd0dkdNa3ZWS2pXWjFSU0s5L2ZGZHArdzEvR2sybnhFaW1yZDdEZVc4c3BrTjhCTStkM1l0V01XR01lL0VIc29wOWh6eStQMml6T2lNMGdlVDdLM1l6K2VUT1hOS3ZEYS8rdEtOU3U5anlFUTBRbXJUNzBkbUgrR0RYd0tMY1RqNi9laURkVXFJWThaLzVySzJoekpWbDI5enp4Vm9XL0c0WTdlTkRJeXRxQzRhR2QweW90QnpoRG4yZ0xBdFkrSUtWbnpiM09CdCtFbU9SWHd2TFk1QjNJc1IrNCtDTkUyd3U2M3hRQTBjaVdQbGcrNnZkUG5ldGs3L083Y1JGNHpKNHNxQU5sbDMvR3pUUEQ3aWVHenVmeHVyODdVeWEremhyQzNieC9vNTU1UG1LeVM4dkY3WHk5R2ZwRmR1TzFmbmI2Zlg1YlpXMjMzREc4M1NLYnNtMG5UOXczdHduNkJDWnduTURycU5WZUFManZubUFMTytoeTJqNXJTQ3I4ME0zN2Q3ZlBwL0pQU2R4U1llUnZMcDVkcVYyc2E0STd1Z2FDc3JUUzNONTlJQkp0aHRibERPTXowZmRSN2VZTm95WWRROXJheWh6WmRrMjk2eDRnd1hqL2s3NzhoSXB0UVZEdzVNcmg4VVI1V1dxeW9KK2ZBZmRsUFNZK2lnang2NnlFZ2ZlekJqQ1d1WlRsaDdEaEZiNU9BMmJ0M2JDV3hmY2dpTXBBYU9vbU00di9vK1RvbXAvcjJFRER4UUZ5Ym5wWW94U0w3MjJyc0NURUltclJkMG5CSGVOZlFSbjMwdXhzdGJqKytSRzdKeE5CTmROQjI4QnRqZTBIOCtWTXpHVHVtSmxyY2Y3NmltVnRnLzc3YmNZY1IwSWJwaUo3NU9iTUdMYjRCcnpNRVpVQzN6dlg0cGRtblBvRGxnQnJLejFBQVRYVGNjNStHWWNQYzRtdU9xRFNzME1UelRPL3RlRXpydDRMLzRmL2wzbmM2dzNWeVNlYzEvQlNPaUU5NTN6c0hNMlZkL090dkRQZVJ6UEpkTXdZbG9EMUJvTW1XMEdWbjdCV1Q0aU9PQ0Y0RUYvUngyVlIwbUxpSWo4bXVoVGdJaElJd2dqd0YxNVh6RFF0NVViRXk4bTB4SEZYZmxmTW4zdnYvRGpKTXoyOGFNbnJTTE1PTkF1Unh5dlJRL2hzZHhwWU5pY1hMYU90eU1IMW5DazZqbE5nNy9PM3NoRFg2L0hHd2pkUU4rV3U3L3VnTnRoMGprcGROeGx1NnZlWElzdUgxMVE0Z3M5RWJ3MXQ0UUpyeXdrSnN4NXlQa3pxdlB5b2gzY1Bib1RqNXpTbFE5V3BGUGsyNy85L1dPN0VCOGVxbmwvLzVmcktQVWZYazMzZG5IaHZIUHhDUldCd2FGY2NId3JScVh0TDFVU0YrNmlSVlRvUnRtc2F3Y3ovSVg1YktsaDVFbDZvWmVSVSthejhPWmhSSHVjUFBuOVpxYjh1STJkOTRUS3dneDViaDQvYk0rdHRFM1J3K09KTE85WFVtVG9RMk5ta2JmS3ZpTmNqVE1adk1pdlJXRVA4R1FZL1BQZmNYVDhmUTdEMmg4NEQ0WUp6bllRMkY0bDFNamU2dVN1VnpxVDJ0S0hQVFRJWjdzckI0bEh5bWs2K092cUQzaG8xWHQ0eTU5bzNWYWNXYkhlYlRycFhGNjJZMWsxOWNpalhhRWJTQ1dCMEwvM3JjVjdtZkRkSThTNElnNDVmMFoxWHQ0OGk3dDduTXNqeDEvTUI5dm5VeFFvcTFoM2Y2OExpSGRIaGI1ZitUYWx3VU1IelFkckY1SE1PeWY5Z1FobjdlVU1MMmczakZFcHZTcVc0OXlSdENpZkEyUFd5UTh5Zk5aa3R0UXc4aVM5TkplUlgwOW00U2xQRU8wSzU4azFIekZsNDVmc1BQdEZBSVo4ZFJjL2xOK0EzS2ZvdkxlSkxLOFhuK1FKQmNpWjN2d3ErNjVMMzBXT1ZwRXhBWHhGUG56YkVnbHZrMGQ0ZU9qOTNnWlhJdTdPSGJGTHZiUjkrRkdlYWhOWDYxaW1nRzN6Y0o2UE5kZGZqeGtaU2RSL3BuQnJtMktzb2hnOG5rT1gvYXZFZEJENDRUbjhDNTZGOG11U2ZXRGc2WEJoeG5jTXZaNzVjOVh0eTY5cCtFUHZXZTM4bmZpbVhoVjYvUkR6WjFSN1RpdmZ3em5vSmx6RDdpUzRiZ2I0OTg5ZjVoeHlHMFpZYktqZDNIL0FBZGZXdWpCaVd1RSs0OS9ncXIyRXFLUGJHVGphRHQ3L1FsZ01Sa1FTQUo3ejM4VDc5bm5ZK1R1cTNkWXUzb3YzbmZQeFhQb0poanVTd0tML0VsaitGbUUzL0FDQTk4MkpXT2xMSzIwVGZ0dlBVRDVLd3dnUC9WMnNOZ2h5cXZ5cGlJajhldW14VUJHUkJ1REVva3RnTDdGV0tlMkNPYnlhK1FySlZoR1hKRjNOU2xkcjlwaXgzQkYvSHNOVC84aUZ5ZGZ3WlhnUGxybmJWZ2t6OXBuajZjUWRDZWZqeGNuVDBXTjVMWExRWWZYbnVnOVhNSG5tMm9vdzQyQ0Qyc1ZWakF6NGZrdDJsZld4WWFFYmlzVUhCUXlIRzJZQWJNNHA0YVBWR2JTT0RlUEpNL1kvV1haOHl4aHVHUnI2VVB2VHpqeGVYbFQ5aDdsRDJaNVh5cFBmYjZKM2FqUjlXc1pVKzdWUHRNZEpoL2lJaXErNE1CZmVnSVUzWUpFVTZXYjZWUU1yQW83cWJNc3RaWHRlS2VFdUIvZU42Y3pDbTRkVld1OXhtbngrOVVBdTZodDZpaTdjRmZyNWVnTVdQVnVFeWlXMGpRdXZDRGtBOHNzQ0ZhV3FSSTVaQm1TUEJGOEsvT0hSQko3NjBpQjRZR2syd3czT0RxSC9FcHJqOUxzdlk3bm1tVjQ0NDJ4Vzc0bm03eiszYmJEdVhMZndlU2F2ZUxNaXpEallvTVF1ZU16UU5mTDd6TlZWMXNlNlF0ZjE0a0RsQVBOd3d3eUF6VVVaZkxUelIxcUhKL0prdnlzclhqOCtyZ08zZEprQXdFODVHM2w1ODZ6RDN2ZjJra3llWFBzUnZXUGIweWV1UTdWZiswUzd3dWtRbFZMeEZlZU94R3Y1OFZwK2tqd3hUQjk1YjBYQVVaMXR4WmxzTDhrazNPSG12bDducy9EVXh5dXQ5NWd1UGg5MUh4ZTFIdzdzbnp6Y2EvbnBHUnY2ZjlzMklxa2k1QURJOTVkVWxLb1NPUllWN0kzQTlMb3dvOHJ3bG9UZVc5ZzI3STVJeGc0R01jSTk3TG5nUE80dWhiVkYxUWVlTnZCTmZnbTNXR0VzL2VNZk1OcTB3dlBKcC96QldJdW5LSnF3bE1NTEVmeGYzbzEvN2hNVlljYkJ6SmI5S2tZR1dEc1dWbGx2dU12TFMva1BtdnpqTU1NTUFEdC9POEdOWDJKRXBlSWFOWGwvSDVLNzRUemh5bEFmOXF3Z3NPcTl3OTkzd1c0Q2kvNkxtZFFWTTdsN3RWLzd6eWtTSTdiTi9pOVBUT2puRS9SaGhDZmdPZWVWaW9DaittUHRDb1ZDempDY1EyN0ZjK25IbFJzNDNMalBmUlZIdHpORHkvdXVrMEVmUmxKbzJLTVIzYklpNUFCQ28yWHN3M3VJU0VSRXBEblJDQTBSa1hxS3NjcDRNZnQxNHV4U0lvTmViTVBnMWVnaHZCdzVGT3VnWitJQ21PeDJ4REhYMDRrTFNuN2lwYWloTmU1M2ticzlpOXp0RzZYUDUvUUtQVjFzMi9ENTJyMlYxbm1jSm1IbFlVZWg5L0FEak9yYy8rVTZ6dXJSZ3VzSHRXZnh6bnplV3JhTE55N3NoOHRoNEEvYS9QYURGVmhIZUdOLzZxbzlEUC9QZkxLS2Zld3FLS1BZVi9rRG12MzNNd0I0Y2RGMmJwaTZzbDduMFNvbTlDRXhhTm1jL3ZKQ2x0MCtBb0RYTHVpTHkySFFJVDZDY1oyVHNXMmJEVm5GUERockE5UFhabkRmbVAxMWRMYitlUXdmcmtybjhlODI4ZGczRzhrcnJmNm1xY2l4eEhaQTFpaURxTFh3M3RSb1BwbGhjZWJnVWtiMHRFbU9COE4wazVQWG1XVkx2SHl6Skl3OVJXN0dqTTNoZy9ieEZLNHdhVFhOSm5lUVFWVFk4WlNrRlpEUDFrYnI2em5sVDlyYTJIeStlM0dsZFI3VFJaZ2pGSFlVQm81Z050NXEzTC95YmM1cU01RHJPNTNLNHB4TnZMVnREbThNdVIyWDZjQnZCZm50ajg4ZCtmVnp4dzhNbjNVUFdkNENkcFhtVUh6UVU4cjJSZE1BZUhIVFY5eXc2SVY2blVlcjhpZUZnN2JGNmQ4K3pMTHhUd1B3MnVEUXVYU0lUR0ZjYWg5c2JEWVU3dWJCVmU4eWZmZGk3dXQ1ZnNVK3RwNDVoUTkzTE9EeE5kTjQ3T2NQeWZNVlYzc3NrV09CTzhxTE96a1VsQlprUkdCWnNEazN5TjVWVytuMTZHVFduSGtSZ1VFbnNtYlFBQ2JQK3BZMnExY1FXMVpLYkhFSk5sQWNGc2F1dUhqMmp2a05kcC9lR0paRjFDdXZjbTNKU3ZxNHd6SGNmc0lqR3ZhbXQ2UHphZVhmMlFTM2ZIUFFTamZzRzNWMUJBRkdkUUx6L29HajB6aWNmUzdHemxoSllNM0h1Q1k4QTZZVHJBRCttWGZCRVFhandRMWZoRVpYbE9aZ0YyWEFRYUYxK0oxYlEzMVk4Uzcrcis2cDEza1lVUzFDMzloQmZCOWVpZWVLR1FDNFQvOEhtQzZNMkRZNDJnL0RoNDJkdXhYLy9HY0licDVOK0pCYksvWVJkdDFjZ3V1L0lMRHdCUUkvUG85ZFMvbERFUkdSNWt5QmhvaElQVTBzWFVhV0djVUZpYi9sbXVJRm5GVzhsQmNqVHpya05nczhhVHlZOXlseFZnbDVac1FoMnpZMHQ4UGt3ajZ0QVBobWN4WTc4eXZmd0VvSTMxL3VwYUZ1dHEvT0tPVDVCZHU0NWFRT1REbm5lRzRlMm9IZXFhR244QjZZdFk3bDZmWDdVRFYvVzI3dGplb3BQdHhWRVdoOHNUNnpVcC8zbGUrQ1VMbXYxeS9zeHptdi9jU25heks0NStST1JIdWMrSU0yOTg1Y3kwT25kT1g2UWUzWmxWL0d2SzA1ZlBMem9TY0lGamxtR0ZEVUhZbzdRZVJtZzlkWFIvREJkMkNXMk5nWXhFUUdTVTUxd2dDYjlTMGRySGEzZ0FBNDIwTDhYSWhLN0lxeG9JekVWZUQrVFc4eWpmb0ZtTlZ4bTA0dUxCOUY4RTNHS25hV1ZCN2hsdUNKcXZpK29XNjJyODdmenZNYlpuQkxsd2xNR1hnak4zYzVuZDV4b2JEN2dWWHZzRHh2YTczMlB6OXJiUVAwOHREaTNWRVZnY1lYNlVzcjlYbGYrUzRBcCtIZzlTRzNjODZjdi9QcHJrWGMwM01TMGE1dy9GYVFlMWU4eVVQSFg4VDFuVTVsVjJrMjh6TFg4c211cWs5NGl4d3J3ZzRJRytKU1F6ZlRuUTZUTjA4cW9sV1V3UnZ6WHVPOXBiMG9tSFErZ2JHajJUcDJkSTM3c3RkdHBQVzBkN2svTllNa1J6UU9kNERvbElZSlpTczRYRGk2aGViOXNiWXZ3QzVNcjdUYU9HQ1VWMFBkYkxleTFoTlkranJPRTY3RWRjcGZjZlM3QWpPcEd3RCtlVTlqWmE2cDMvNFBDclViZ3hFV1d4Rm9CTGQ4VjZuUFJubjVMZ0JNSis3VG44YjM4UTBFTjgzQ09laDM0STRNQlRkem44UjEwdTlEd1U3UkhxeGRpd2x1K3FyUit5NGlJdEpZRkdpSWlOU1RiWVBMRHVMQUpoOFBKWWFyMW0zeXpYQld1MXN4MUx1Wno4TjcxZHErSVYzVXR4V3AwYUVuNEo2YnY3WEsrbjN6UFFCa2x4eGVUZlpEK2ZPTU5ZenRuRVQzbENpT0x5OEZOV1BkWGg3NzVwZWJDTHcrRGl4ZjVUdW9sRmQxYzJnQWpPMmN4Ri9HZGdIZzhlODI4dmgzbTFpeHA0Q1BMaitSMXJGaGZIekZpVno4OWxMZVhsYjloTG9peHlMYkJVVmREWXE2N252QndMREJOcDFVOTliVmRnRU84T2RrY055Rjk3UGpyZWVKL3JnQXptcjRVT09pOXNOSkxiL3A5dHlHejZ1czN6ZmZBMEMycis0VDZkYm16OHRlWjJ4cUg3ckh0T0g0OGxKUU05S1g4TmpxRHh2c0dJM3B3UEpWdm9OS2VWVTNod2JBMk5RKy9LWFhCUUE4dm1ZYWo2K1p4b3E4clh3MDRtNWFoeWZ5OFlpN3VYaitQM2g3MjV4RzdidklyMG1IdVAwamd5OU44M09XZHpIUFQxbkRrb2gyWkhmc1FsblhiamdTNDdIeUMzQnYzMEhZdGkxMDNMdUowMXlaREdzUlRxQXdudkFXeFlSSE45ejd2MzBjM2M3RWlFd0dJTEQwdFNycjk4MzNBRUJwWG9NZDF6L243emphRDhOSTdJU1pIQW96Z2x1K0pmRGo4dzEyak1aa0hEZ1IrRUVUZTFjM2h3YUEyWDRZcnFHM0E0UkdaQ3g4QVR0ekRlNnovNGNSbFlwNzR2L3dmWFlyd2JXZk5HcmZSVVJFR292bTBCQVJxYWRwa2YwSXc4L2M5Q2U0dWZBYm5va1pWNmZ0NW5vNk1hSnNBODVmc0FaNFRKaVRSMDROZlpoYnZDdWZhYXYzVkdtVEdyMi9Sbmw2UWRWSnJJOVVRb1NyMG9UZ0FKRnVaOFg4RXMzZGlXMzNQems0c1ZjcWZ4N1Y2WkR0YnhyU2dlbFhEY1R0TUhsL1JUcC8rU3Awdys2TGRabjg5b1BsRmUzTzd0bWljVG9zY3JRd3dEN0VPOVpnR093OXpTQmlYaTVibGp4S3UwdC9SeGtlb2o3S0k4WG8yMkRkaUhGRjhNanhsd0N3T0djVDAzYjhXS1ZONmdGUEdLZVhOdHpJc1FSUEZFWCt5cVBwSWgyZWl2a2xtcnNURS9kZkx5ZTJHY3lmZTV4enlQWTNkUjdQOUpIMzRqYWR2TDk5UG45WitUWVFHdDN4MngrZnEyaDNkcHZEbTE5SzVGZ1Q3VEc1cTJjWjczWmN6MHVabi9LSE41L21vbjg4eWg5ZS9TZlBMdnlRVi9KWGNhK3JqSk1jMGJqQy9DU2s1VFpLbUlFN0N0ZXdPd0d3TWxZUzNEQ3phcHZ5c0FOQ2syRTNGQ01zRHR0ZmVjU2M0WXJBVE9yU1lNZG9UR1pxbjRydkhaMVB4VG5veGtPMmQvYTlETTg1cjRERFJYRGRkUHp6UXVYOWdsdSt3emZ6cmdQMmRVcmpkRmhFUk9RWG9CRWFJaUwxVkdoNHVDTHBTbG9HODhnMUl5a3gzTFZ1WTJEVEtiQ1hzV1ZyR0pLeG1ZZmpKakFyckZ1ajl0TXc0UG16ZTlNbU5neHZ3T0xHcVN1cHJ1eDZXc0wrRWxoYmNnOS9FdHZxVE9pV3dxdm45NjBZL1ZIa0N4RGxkaktpWXdKTGJ4dkJhNHQzOHVyaUhjemRtbE50bjM0SkYvUnB4V2RyTXFyTXdiSFBiN3FIZ29lRk8vSXdESGhzZlBYL3YzcW5SdlBQczNveEtpMFJmOURtb1ZucmVYRFdoa28xN3Q5WXVvdFR1Nlp3YWIvV2JNbHA0SklPSXNlZ3N0YXc5M1JJbVpIRlp2dGhPbDU4TDl2Zm5rTFVCOWtZNS9RbHcxaFdyLzBiR0R3LzRIcmFSQ1RpdGZ6Y3VPZ0ZiS3Blck5LaVVpdSszMUxVTU9Ya0pyVHF6NnVEYjYwWS9WRVVLQ1BLR2NhSWxKNHNIZjhQWHR2eUxhOXVuczNjekRYVjl1bVhjRUc3WVh5Mis2Y3FjM0RzODV2V0p3S3dNSHNEQmdhUDlibXMybmE5NDlyenovNi9aVlJLTC94V2tJZFd2Y2VEcTk2cGZQM2MraDJudHV6SHBSMUdOdGpQV09SWTBEN1pvSDF5RUNnaFlCbjR2RGEyNFNYY0E2WlI2K2IxWU9BZTkwaG9ZdXFnRC85WDkwSTExeW96Ym45QWErZnZhSkFqTzlKT3hqWCt5ZjJqUC96RjRJckViRE1ReitYVENhNmVTbUQxQjFnN0YxWGJwMStDbzlzWkJEZk5yaklIUjhYNjQ4WUFZS1V2QndOY3crK3F0cDJaMUEzWG1BY3cydzRHSzBCZ3diUDQ1ejliYVk2UTRNL1RDSFlZZ2FQSHhBYjdHWXVJaURRRkJSb2lJZzNBd21DWEk3N083VS8wYmFPL2R6dS9TYm1KYnY2OVBKajNLZCsyNkVMQWFKeUJjNlpoOFB6RVhselNyelcyRFRkOXRKSkZPL1B3T0UzR2RVNW1YV1lSVzNOTE1EQzRwRjlyQUh4QmkvV1o5YXNCM3owbGlpY245T0QwYmlrQWxQcURUSjY1anYvK3VJMm5mOU9UYXdlMncya2FYSDFpVzY0K3NTM2I4MHFac3lXSHBidnpXYm1ua094aUgvbGxBYkpLZkkwNmVmYWRJNDdqaVFuZG1iMHBpd2t2TDZUc29KSlNpUkZ1aHJZUC9mOTk4dnROZkxNcG01blhET0tFMXJFQXZEVHBlR2FzeTJSUXV6aUdkUWg5YUY2eUs1OTd2bGpMbXIxRnBDVkU0SElZdUIwbUxvZEJ0TWZKRDl0eXViUmZhem9uUlRMbG5PTzVmdXFLUmpzL2tXTkJXU3VEak5PaHhlZlpiTEVlSnUyaSs5ajI5aFNpNXpqSUd1RW15SkU5ZFd3YW9URGprZzRqc0xHNWFkRVVGdVZzeEdPNkdOZXlEK3NLZHJHMWVHL28rdGxoQkFBK0s4RDZ3dDMxT3AvdU1XMTRzdCtWbk42cVB3Q2xRUitUbDcvSmZ6ZDl5ZE1uWE0yMXg0M0RhVGk0T20wTVY2ZU5ZWHRKSm5QMnJtRnA3bVpXNW0wajIxZEl2citFTEc5Qm8wNmVmV2UzczNtaTN4WE16bGpKaE84ZXB1eWdraWlKbm1pR2x0ZXNmM0x0UjN5VHNZcVpvLy9DQ2ZGcEFMdzA4R1ptcEM5aFVHSVhocFdYVmxtU3U1bDdsci9CbXZ5ZHBFV2w0akljdUUwbkx0Tkp0Q3VjSDdMV2NXbUhrWFNPYnNXVUUyL2sra1gvYWJUekV6a2FPVTBiWi9ndmNDRER4RFgyRVJ6ZHp3WnNmTFB1eGRxekhCeHVIQjJHWStWc0R0MVlONHp5TmtEUWo1Vzd1WDZIVGV5RWErUmtIR25sODRZRXl2RFBlWUxBaXJkeGpiNFA1L0VYZ2VuRTBmdDhITDNQeHk3WWpiVnJJVmJHYXF5c3RWQ2FoKzB0aE5LY1JwMDgyM25pZGJoRzNvTzFmVDdlcVZkQm9QTElhQ004SHJOMTZHOUE0S2YvWW0xZmdIdlNhNWd0UXVWcTNhYzlUbkRMdDVndCsyS1dCOGRXeGlvQ2N4N0h5dG1JRWRzT0hFNE0wd1VPRjdnanNkS1g0dWd4RVNPK0k2NVQvb3IveS9wTldDNGlJdElVRE50dXFtZGhSVVIrZWRiTXBFckxqdG12TmtrL1JwZXQ1OWFDcnprLytUbzZCTEo1SS90bFJyUzRFNi9SOERselNwU0hOeS9zeDlqT1NaVDZnMXp4M2pMZVh4R2FpREVwMGszbS9hRWg1NVp0NHcxWWhMc2NBSHkxSVpOVFhxeGFVcVV1UmgrWHlJMkRPM0JPcjFRYzVZLzlUVis3bDk5L3VwcjFXZnR2ckkzcm5NeERwM1JoY0x0RGgwSHZMdC9OaFc4dHFWaGVjdHR3VEtOdWp4UHVtL3NpdThSWFpRSjBBSWRoMEN0MWY5bXI2V3YzTXZHMVJmaUQrLzg4M2o2c0kwLy9waWMvN2N4ajRML25ZdHVoeWRVZk9xVXJ0dy9yaU1kWnZ5QnFiNUdYRmcvWGYzTEc0TWxYVmxvMlQ4MnE5ejVGOXZudlFYT2ZYcjkrWXROMHBCYWVkRWlaWWVQdEUwdDhWaXFFUjdCK3hBcHNEcis4WDBwWUxHOE91WU94cVgwb0RmcTQ0b2RuZVgvN2ZDQTBYMGJtT2Y4SGxGOC9MVC9oanRBb3RLLzJMT2VVYng0NG92NlBidEdiR3p1ZHhqbHRCK01vRDdtbjcxN003NWU4WENra0daZmFoNGQ2WDh6Z1dzcW12THQ5TGhmT2U2cGllY2xwVDJIV01UemZOL2RGdHJlUW5hWFpWZFk3REpOZXNlMHFscWZ2WHN6RU9ZL2h0L2FQZEx1OTYyOTQrb1NyK1Nsbkl3Tm4vZ2tiRzdmcDVLSGVGM0Y3dDkvZ01XdWZkK3BROXBibDAyTGFsZlhhQjhDVUx0TXFMVi9Ydjk2N0ZLbnc0TmRqS2kzL2FlbW1KdXJKTDhlSVNNUTk0Vm5NOXNNZ1VJWnZ4aDhJcnBzZVdoZWVRTmp2eXQvWDJSWUVmZUFNbFR5MXRzM0IrMzcxbzdocVk3WWJnclBQcFRpNm5BWkc2UDFzY1BOcy9OODhqSjI3WlgrNzlzTnhEZnM5WnN0K2g5eGZjTzFuK0Q2N3VXTFpjL2wwcU9QMTB5d1BhTzNTWE95aXFpVmVNVXpNcEs0Vmk4SE5zL0Y5ZEIxWSs4dXpPdnRmald2MC9WaDdWdUI5NHl6QUJvY3JOTUYzLzJ2QVVmdW84RU94UzdJcGU3NytGN3ZIK3gxWGFma3ZZNzZ1OXo1RlJPVFlZeGgxdk1tREFnMFJPY1kwbDBERFRZQ1hzbDRud1NvbTB2THlXdFFRWG80YTJxREhNQXk0c245YkhodmZqUlpSSG43Y25zZDFVMWV3SXIyZ1VwdVRqMHZpdmpHZEdabVdXUEc2TjJCeDB2UHpXTHdydjA3SGNwZ0dnOXJHTWFGYkN5WWQzNUl1U1pGQWFKVEhoeXZUK2R1M215b2Q5MkJqT3lkeDFZQzJuTlVqbFVpM285SzZCZHR5dVhmbU9tWnYybjl6L284amorUHgwN3NmdkpzRzgvNktkQzU2ZXdsQnk4YmpOTm4wcDVOSmluUXo4Tjl6cTV4SGl5Z1BsNTdRbWpON3BES29iZHhoaHh2L3QzZ25OMHhkVVdWVXlKRlFvQ0dONmRjU2FBQjRNaURoZTV0Z2xKUDhrejE0UFlkWFBzL0E0TXEwazNtc3o2VzBDSXZqeCt6MVhMZndQNnpJMjFxcHpja3Rlbk5mci9NWm1kS3o0bld2NWVla3IrNW1jVTdkYmxnNkRKTkJpVjJZMEtvL2s5b05wVXQwS3lBMHl1UERIUXY0Mjg5VEt4MzNZR05UKzNCVjJzbWMxWG9na2M2d1N1c1daSzNqM2hWdk1qdGovK1RvZit4K05vLzN2YUpPZlRzUzcyK2Z6MFh6bnlKb1czaE1GNXZPL0E5Sm5oZ0d6dnhUbGZOb0VSYkhwUjFHY21ickV4bVUxT1d3dzQzLzIvSU5OeXo2VDVWUklVZENnWVkwcG1NcjBEQnc5SnFFYThSZEdCRkpXT25MOEgvNVo2ek10WlhhbU8yRzRocHlLMmJiQStiQ0Nmcnd2blV1MWdIWHJFTWZ5b0hac2krT3RKTnhkRDBkSTc1aitYNzhCRGZNSVBEajh3Y2R0ekt6L1RDY3ZjN0QwV2tjdUNJcXJiTjJMOEUvOTBtczhoQWJ3SG5pOWJoRzNsMjN2aDJCNExycCtENjdGZXdnT055RVhmczlSbmdDM2pmT3JISWVSa1FTamg0VGNYUWFoOW15NzJHSEc4SFZIK0w3NnA0cW8wS09oQUlORVJGcENBbzBSRVJxMEZ3Q0RRQ1hIYVNQZnljWmpoaDJIRWE1cXJyNjhMSUJuTk1ybFYzNVpUdzZld05UZnR4ZXFRNzVnUXdEUHJnMDFINW5maG1Ydjd1VWJ6WlZmUnEzSml2dUdFbnY4bEVPZTR1OHpONlV6VWVyOXpCajNWNEt5Z0sxYkwxZnBOdkI2ZDFTR0gxY0VxUFNFakVONlBQTTkzaXJ1ZGsvcm5NeW03S0wyVjFRMWlCaFFFMG1kRXZoczZzR2N0MkhLL2pmd3UzL3o5NTlSMGRWNW04QWYrNzBWRklJaE5CN0QwMmFnQ0M5WS9tNUlySUl1aXJXZ0dKaGRSVmtaUVZoYVdKQnNDMnNEUllJVlVBUXBDTTFCRUpKQ0lHUWhKQkNTSm5Kek56Nys0UGRnY3VRa1A3T1RaN1BPWFBPekpPWk80OEJYekw1M2xMb2MwMTZIVnJXOEVXOUFDOEUrNWhReldLQWwwRVBpMUVIbzA0SG5RNnVJMHNVNWVaZTNiTjN4cGJaNmJRNDBLRHlwS1dCUm1tdDZ2a1dIcW5iRFlsNWFmZ3dlaVcrT1A5THdlc25KS3pzK1NZZXFkc05sM1BUTUc3L0F1d282aS9qQUp3WU1oOXRBK29EdUhtMHdmYVVLS3k1ZkFDYmtvNGdxNEJ6cXQrTmo4R0NvV0VkOFdDTnR1aFRzdzEwa05CdTAyVFlaUGYxWlVCb084Um1KK05LWG5xWkRBTUtNaXlzRTliM2ZoZlBIZndVWDhZV2ZoU2FTV2RBUy84NnFPY1RnbUN6SDZvWnZlR2xOOEdpTjhFbzZhR1RkTGV0bndwa0tKaDllbldablU2TEF3MHFUMVZwczJsNHh3QUFJQUJKUkVGVW9HRWE5VG4wVFFkRHlVNkdZLzhuY0J6L3QrbzZEbW9TVEtNK3UvbjhHMG5JMy9RYTVJUjlSWDR2OC9qTjBQMzNsSFpLYmhya2hMMXdudjhGenJqZmdQenNvcGMyZWtQZjZFSG82bmFIdm00M1FOTEIrdTNnbTBlTzNFRlh2eGVVekl0UWNsTEtaQmhRRUgyanZqQTk4aFhzVzZiQ2NlTDdlenpaQ0YxUUUwait0UUd2QUVnbWY4Qm9ocVEzQXpyanphTktYTDhqVWdCRmdlUGc1MlYyT2kwT05JaUlxQ3h3b0VGRVZBQlBHbWlVdDBmYjFrS0lqd2xmSGJxRWZPZTlmK0hmUE1RWEE1cFd4OWQvWENyd3d0Z0ZHZEs4QnB5S2doTkpXVWkrVVhZZjdreDZYWkc2bDdkMnRmeHh2SkFqVER3RkJ4cFVucXJTUU9QUnV0MFJZdmJIVjNHL0lsKys5MUMydVg5dERBaHRoNi9qdGhkNFlleUNES25WRVU1Rnhvbk1lQ1JiTTB0YTJZMUpaeWhTOS9MV0xxQUJqaGR5aEltbjRFQ0R5bE5WR21qb213MkI1QlVFeDhtZmdDSU1US1dnUnREWDd3WEh5WjhMdkRCMmdlL1ZzQThVeFFrbE5RWktUbXBKSzk5bHc4WWlkUzl2dXBDV2tGTlBpNjV4VHh4b0VCRlJXU2pPUUlNWEJTY2lxcVJXUlNVVjYvbG5Vck54SnJVWWU3UGRadE9acXlWNjNiMTR3akFEZ0NhR0dVUlVkbFpkS3ZvZXdnQndKaXNSWjdJU1MvUmVtNUtPM1B0SkplQUp3d3dBbWhobUVGSFpjWjdkVkt6bksrbHhjS1NYN0NMZ3pndS9sZWgxOTk2dytHRUdBRTBNTTRpSWlFUW8zVlZNaVlpSWlJaUlpSWlJaUlpSUtnQUhHa1JFUkVSRVJFUkVSRVJFNVBFNDBDQWlJaUlpSWlJaUlpSWlJby9IZ1FZUkVSRVJFUkVSRVJFUkVYazhEalNJaUlpSWlJaUlpSWlJaU1qamNhQkJSRVJFUkVSRVJFUkVSRVFlandNTklpSWlJaUlpSWlJaUlpTHllQnhvRUJFUkVSRVJFUkVSRVJHUngrTkFnNGlJaUlpSWlJaUlpSWlJUEI0SEdrUkVSRVJFUkVSRVJFUkU1UEU0MENBaUlpSWlJaUlpSWlJaUlvL0hnUVlSRVJFUkVSRVJFUkVSRVhrOERqU0lpSWlJaUlpSWlJaUlpTWpqY2FCQlJFUkVSRVJFUkVSRVJFUWVqd01OSWlJaUlpSWlJaUlpSWlMeWVCeG9FQkVSRVJFUkVSRVJFUkdSeCtOQWc0aUlpSWlJaUlpSWlJaUlQQjRIR2tSRVJFUkVSRVJFUkVSRTVQRTQwQ0NpcWtYdnJYcFl5NVFwcUFoUjJRb3ozL0YzV2U4anBnaFZXb1k3Zm1xc1pnZ1VVNFNvakFVWWdsU1BqZnlFUkdYTXFMZW9IdWNZOUlLYUVKV3RiS05COWRpazl4TFVoSWlJcWhMK3VFNUVWWXQzUTlYRHNhRjdCUlVoS2x0UDFyemo3N0ozQXlFOXFQTHlONnNmZC9Qckk2UUhVVm5yNnRkYjlmak92K3RFcFJYa0ZhWjZmRExZWDFBVG9ySVZIZVNuZWh4NHg5OTFJaUtpOG1DNDkxT0lpQ29QcWNZUUtEZWlYWTgvYVB3ZkFNQ0tsUHR4eFJZZ3FoWlJpWVdaTS9Ga3piMnV2OHYvSTlVWUlxZ1JWVllOQW9EMHZGdVBSMVlmQXdBNGNHTW5NaDNwZ2xvUmxWeUFJUWhkL1hxNy9pNy9UMzMrT0VCbHJIbElENlJreDdrZTc2NTE4d2kzMXVrMzRHdDNpS3BGVkdMWlJnT2lnL3hjZjVmL3AzbkkvWUlhRVJGUlZTSXBpcUtJTGtGRVZHRWNOeUR2NlFWWUw0dHVRbFIrdk9wQ2QvL3ZnTUZYZEJPcVJQS2R3TXBUUUhhKzZDWkU1Y2ZYQkR6V0NqRHlqRUJVaG15T1hIeDI0QmxjdDE0VlhZV28zRlN6MU1TTDNaYkNkTWNwZm9tSWlJcENraVNwcU0vbEthZUlxR294K0VGcXMwQjBDNkp5SmJWZXdHRUdsVG1USHVoZFgzUUxvdkxWdXdHSEdWVDJ6QVp2akd6NWh1Z2FST1ZxVk1zcEhHWVFFVkdGNEJFYVJGUWxLV2s3b1p5TTRKRWFWTGxZNmtCcXN4QlM4QU9pbTFBbGxwZ0Y3THpJSXpXb2N2RTEzUnhtMVBhNzUxT0pTaXd1L1FnaVQzL01JeldvVXFsbXFZRlJMZDlBdzZDT29xc1FFWkdHRmVjSURRNDBpS2pxY3R5QUVyOFl5dFZOUUc0ODRNd1IzWWlvK1BRK2dIY0RTRFdHUUdyd0VtRGdiK09vL09VN2dSTXB3TVZNSU1zRzJHWFJqWWlLejZpN2VRSHcrZ0ZBZU0yYlJ5RVJsVGViSXhkN0UzN0NtZFM5eU1pN2dueG4zcjFmUk9SaFRIb3ZCSHFGb1huSS9iaS8zcDlnTnZESURDSWlLaDBPTklpSXlDTzh2ZWswWnYwV3E4cWU2MW9QWHp3U0xxZ1JFWkUydkgzOFg1aDE2aitxN0xrbUEvRkY1eGNFTlNJaTBnYmJ4aVd3L2ZadlZXYnFPZ0tXUjE4WDFJaUlpSWp1aGRmUUlDSWlqL0Q2QTQxUnpXSlFaVjhlVE1DeEsxbUNHaEVSYWNQckxVYWhtbEc5eCt1WDU3ZmlXTVlGUVkySWlMVEIxUHRQa0N3K3Fpei80SG80cjV3WDFJaUlpSWpLRWdjYVJFUlVia0o4VEpnMm9Ma3FVeFFnSXZJa2VId2dFVkhCUXN6K21OWjJ0Q3BUb0NEaXlESW80QUpLUkZRUXlTY0E1Z0VUMUtHaXdCcTVDUHdCbElpSVNQczQwQ0Fpb25MMVV2Y0dhQkhpcThwMlhVakh5cWdrUVkySWlMVGhwYVpEMGNLL3RpcmJkVFVhS3hQMkNXcEVSS1FOcHZzZmdxNUdQVlhtakRzT2U5Uk9RWTJJaUlpb3JIQ2dRVVJFNWNxb2x6QnZSR3UzZk1xR1U4aXpPd1UwSWlMU0JxTk9qM2tkbjNITHB4ejlCbm5PZkFHTmlJZzBRbStBWmNUTGJyRnQvV2VBM1NhZ0VCRVJFWlVWRGpTSWlLamNEVzRlZ21FdGFxaXloTXc4ek5rVko2Z1JFWkUyREs3VkFjUENPcW15aE54VXpEbTlSbEFqSWlKdE1EVHZBa1BMYnFwTXpreUJiZWVQZ2hvUkVSRlJXZUJBZzRpSUtzUS9SN1NHUVNlcHNuL3NPSTlMbVhtQ0doRVJhY00vT3o0Tmc2UlhaZjg0dFFxWGNxOEpha1JFcEEyVzRTOEJPdlg2YWR1eEFuTG1WVUdOaUlpSXFMUTQwQ0Fpb2dyUnJMb1BJbm8yVkdWNWRpZmUzaFFqcUJFUmtUWTA4d3REUlBQaHFpelBtWSszai8xTFVDTWlJbTNRaGRTRnFlZi9xVU83RGJaTlM4UVVJaUlpb2xMalFJT0lpQ3JNMy9vMVE0aVBTWlg5KzFnaTlzU25DMnBFUktRTmYydnpKNFNZL1ZYWnZ5L3V3cDVVRG9XSmlBcGo3ajhPa2srQUtyTWYzUVpuL0VsQmpZaUlpS2cwT05BZ0lxSUtVODFpd016QkxkenlpTWhveUlvaW9CRVJrVFpVTTNwalpydXhibm5Fa2FWY1A0bUlDaUZaZkdBWjhxeGJibzFjQ0NpeWdFWkVSRVJVR2h4b0VCRlJoWnB3WDExMENLdW15ZzRuWHNlM2h5OExha1JFcEEwVEd2VkRoOEJHcXV4d2VpeSt2YkJkVUNNaUltMHczamNFK3RwTlZabno4bG5ZRC84aXFCRVJFUkdWRkFjYVJFUlVvZlE2Q1F0R3RuYkxwMjZLUVpiVklhQVJFWkUyNkNVZEZuUjZ4aTJmZW53NXN1eTVBaG9SRVdtRVRnZkx5RmZjWXV2R0pWQ3NPUUlLRVJFUlVVbHhvRUZFUkJXdVY4TWdQTjR1VEpXbFpOdnc0Zlp6Z2hvUkVXbERyNUJXZUx4ZVQxV1dZczNFaDlFckJUVWlJdElHZmNOd0dOdjFWV1ZLZGdaczI1Y0xha1JFUkVRbHdZRUdFUkVKTVh0b1MxZ002bitHNXUyT3c3bHIzRXVPaUtnd3N6dU1nMFZ2VkdYenprVGkzSTBrUVkySWlMVEJQT3g1d0dCU1pmbS8vd3o1R2s5OVNrUkVwQlVjYUJBUmtSRDFBcnp3VnA4bXFzenVWREJsd3lsQmpZaUl0S0dlZHdqZWF2bUlLclBMVGt3NStvMllRa1JFR3FFTHFBbnpnMlBVb2RNQjYvclB4QlFpSWlLaVl1TkFnNGlJaEhtelQyUFVxV1pSWlpHblVyRGxiS3FnUmtSRTJ2Qm1xNGRSeHp0WWxVVW1Ic1NXNUdPQ0doRVJhWU9wejJqb3FvV29Nc2VwUFhDY1BTU29FUkVSRVJVSEJ4cEVSQ1NNdDFHUDJVTmJ1dVdUMTUrQzNha0lhRVJFcEEzZWVqTm10My9LTFo5ODVDdllaYWVBUmtSRTJpQVpMVEFQbStpV1c5Y3RCcHdPQVkySWlJaW9PRGpRSUNJaW9VYTNxNDBlRFlKVTJhbVVHL2g4LzBWQmpZaUl0R0YwL1o3b0VkSkNsWjI2ZmdtZm45OHNxQkVSa1RZWTIvV0Z2a0ViVlNhbnhDTi9mNlNnUmtSRVJGUlVIR2dRRVpGUWtnUXNHTmtha3FUTzM5dDZCdGR5OHNXVUlpTFNBQWtTRm5UOEN5U29GOUQzb3I3SE5WdVdvRlpFUkJvZ1NiQ01mQlYzL2dCcTIvSVZsSnpyZ2tvUkVSRlJVWENnUVVSRXduV3FYUTBUN3F1cnlqTHo3SGgvNjFsQmpZaUl0S0ZUVUdOTWFOUlhsV1htNStEOXFCOEVOU0lpMGdaOW5XWXczamRFbFNsNTJiQnQrVnBRSXlJaUlpb0tEalNJaU1namZEaW9CZnpNQmxYMitmNkxpRXErSWFnUkVaRTJmTmh1TFB5TVhxcnM4L09iRVpYSlUvY1JFUlhHTXZndmtNemVxaXgvZnlUazVEaEJqWWlJaU9oZU9OQWdJaUtQRU9wbnh0LzZOVlZsc3FJZ0l2SWtGRjRmbklpb1FLR1dBUHl0OVo5VW1hd29pRGl5REFxNGdCSVJGVVR5QzRLNS96aDFxTWl3cmwwRS9nQktSRVRrbVRqUUlDSWlqL0ZxajRab0V1eWp5bmJFcG1GTmRMS2dSa1JFMnZCcTgyRm80bGRMbGUxSWljS2F5d2NFTlNJaTBnWlRqMGVoQzY2dHloeXhSK0dJM2kyb0VSRVJFUldHQXcwaUl2SVlab01PL3h6UnlpMS9mY01wV0IyeWdFWkVSTnBnMWhueHp3NFQzUExYajM0RHE5TXVvQkVSa1VZWWpMQ01lTWt0dHE3L0ZIRGtDeWhFUkVSRWhlRkFnNGlJUE1yd0ZqVXhzRm1JS3J1UW5vdDV2L05jeGtSRWhSbGUrejRNREcydnlpNWtwMkRlbVVoQmpZaUl0TUhRc2pzTXpUcXJNams5Q2JiZmZ4YlVpSWlJaUFyQ2dRWVJFWGtVU1FMbURXOEZ2VTVTNVI5dVA0Y3JXVlpCcllpSVBKOEVDZk02UGcyOXBQNFIvOFBvbGJpU2x5Nm9GUkdSQmtqU3phTTBkT3IxTS8vWGYwSEp1aWFvRkJFUkVkME5CeHBFUk9SeFd0WDB3MHZkRzZpeW5Id25wbTZPRVZPSWlFZ2pXbFdyaTVlYURsRmxPUTRycGg1ZkxxZ1JFWkUyNkdvMmdPbitoMVdaa20rRmRkT1hnaG9SRVJIUjNYQ2dRVVJFSG1uYWdHWUk5amFwc3U4T1g4YUJoRXhCallpSXRHRmEyOUVJTnZ1cHN1OHU3TUNCdExPQ0doRVJhWU41d0hoSTN2NnF6SDc0RnpnVFRndHFSRVJFUkhmaVFJT0lpRHhTb0pjUk13WTFkOHNqMXAyRXJDZ0NHaEVSYVVPZ3lSY3oybzV4eXlNT0wrUDZTVVJVQ01uTEQrWkJ6N2psMXNpRmdDSUxhRVJFUkVSMzRrQ0RpSWc4MXJOZDZxRnRxSG92NHdNSm1WaHhORkZRSXlJaWJYaTJ5UUMwRGFpdnlnNmtuY1dLaXpzRk5TSWkwZ1pUMStIUWhUWlNaYzZFMDdBZjNTYW9FUkVSRWQxT1VoVHVwa1ZFMmlHOXRmNmV6MUZtRGVkMnltRTd5cXpocXJ3bzJ5a0wyMk92b2QrUy9hb3N6TitDTTIvMGdhL0pVQ0VkaUNxYkxIc3U1c1NzeGRyTEJ4R2JuWXhHdmpWeGFOREhNT3VNcXVjTi91MEQvSkowdEVUdlVkOG5CUEVqbHdBQVlySVMwWExEeXlYdSszR0hwekNseFVNQWdKZi9XSUxGNXphVmVGdjIwU3Roa1BRQUFPbjdoKy94N0lJOTMyUVFQdTg4RVFEd3lkbU5lT1d3K2h6clBnWUxHdnVHWWxTZExwalNZaFQ4amQ0bGZxK1MycDRTaFg3YjMxTmxZVjVCT0ROOE1Yd05sZ3J2UTFRcDVHZkRmbWdKNVBOYklHY21RRmV0SHN4L2pnVDA2dE5rNXE4Y0IyZjhyaEs5aGVSZkc1Ym45Z0FBbFBSWVdML3FWK0s2eHQ1L2hhSHpjd0FBKzYvdndYSDB1eEp2eSt1MTg0RHU1czllZVhNYWxIZzdoblpqWUJ3d0V3RGdPUG90N0wrK3IzNkMwUnU2Z0hyUU5Sa0lZK2ZuQUpOdmlkK3JwQnpuanlCM3lXdXFUUEt2RHQ4My93WEo1RlhoZllpSWlDbzdTWktrb2o2WFIyZ1FFWkZINjl1NE9oNXBFNnJLcm1SWjhkR09XRUdOaUxSdFcvSnh0TjA0Q1ROTy9vUVRtZkhJY1ZnUmxYa1JLeFAyaWE1V3FlUTRyRGlSR1k4WkozOUMyNDJUc0MzNWVJVjM2RnV6TFI2cDIwMlZYY2xMeDBlblZsVjRGNkxLUUw2NEc5WnZCc0t4YnlIazFCakFuZ3Y1V2d5Y1p6ZUtybGE1MkhNaHA4YkFzVzhock44TWhIeHhkNFZYTURUcENFT2JCMVNaa25VTitUditYZUZkaUlpSVNJMEREU0lpOG5nZkQyc0ZzMEg5VDlhY1hiRzRrSjRycUJHUk5tMUxQbzRCTzZZaElUZlZsUVdaZlBIOS9hOWpUSU5lQXB0VmJnbTVxUml3WXhwK1RUbFI0ZS85Y2Z2eGJrZmV6RG05RmhleVV5cThDNUdXeVJkM3cvYnpXQ2haVjF5WlpBbUFhZmdpNkZ1T0V0aXNjbE95cnNEMjgxaklDWHNxL0wwdHd5Y0NCdlg2YWR2NUErVDBwQXJ2UWtSRVJMZndsRk5FcENraVRubEV0NGo4L3IvelN3eG1iait2eWg1dFd3c3J4M2FxMEI1RVdwVmx6MFhialpOY3c0eTYzdFd4NHY3SjZGRzlKWFJGUDdxWGlpamJZY1g2eEQvd3hyRnZjRGszRFFCUXp6c0VVVVBuVi9qcHA5NDVzUUl6bzFlcXNrZnJkc2ZLbm05V2FBOGl6Y3JQaHZXYmdhNWhodVJYQzZaaEM2Q3JmUjhnY1IvQk1tZlBnVE4yTyt3N1owSzVjWE40SVBtSHdUSitTNFdmZnNxMmVTbHMyNWVyTW1QYkIrRDE1dzhxdEFjUkVWRmx4MU5PRVJGUnBUUDF3U2FvNVdkV1phdWlrckFqTmsxUUl5SnRtUk96MWpYTXFPTWRqT2loQzlFcnBCV0hHZVhFMTJEQjZQbzljV3JvSXRUeERnWnc4MGlOT1RGcks3ekwxRmFQb3BaWG9DcGJkV2tmZHFSRVZYZ1hJaTJ5SDFxaUdtWllKbXlEcms0WERqUEtpOUVIK2hZallKbXdEWkpmTFFBM2o5U3dIMXBTNFZWTWZaK0U1QitzeXV4UnUrQ0lMZG4xcFlpSWlLajArQk1ZRVJGcGdxL0pnRmxEVzdybGs5WkZ3eUh6WUVPaWUxbDcrYURyL3NmdHg4UFB5SXVhVmdRL294ZFdkSi9zZWh4NTI1OURSZkUxV0RDci9UaTNmTktScitCUW5CWGVoMGhyNVBOYlhQZU52ZjhLbUh3RXRxbENURDR3RFZ2Z2VpaWYzMXJoRlNTVEZ5eERuM2ZMYlpHZkFETFhUeUlpSWhFNDBDQWlJczE0c2tOdGRLMFhvTXBPSkdWaDZjRUVRWTJJdENNMk85bDFmM2p0K3dRMnFYcDZoTFJFNEg5UGszTDduME5GZXJKK2IzUU5icWJLVG1UR1kybnNOaUY5aUxSRXpyejFjNGErY1YrQlRhb2VYZTFPa0N6VkFLai9IQ3FTc1VOLzZPdXBkNnB4SnNVaS8rQUdJWDJJaUlpcU9nNDBpSWhJTTNTU2hBVWoycmpsNy81eUJobDVkZ0dOaUxRangyRjEzZmMxV0FRMnFYcjBrZzZMT2owTEFHNm5mcW9vT2tuQ2drN1B1T1h2bmxpQmpQeHNBWTJJTk1TZWUrdStrVWRuVkNoSkQyTy82VGZ2K3RZUTFFRUh5OGhYM1dMYjVxVlE4bTRJS0VSRVJGUzFjYUJCUkVTYTByVmVBTVoxcXFQSzBuTHpNWDNiV1VHTmlJanViVXlEWGxqVzlXVWNHekpQV0lldXdjMHdydUdEcWl6TmRnUFRULzRvcUJFUjBiM3BXNDZDYWRCc1dNWnRGTmVoWGtzWU93MVNaVXB1Rm14YnZ4WFVpSWlJcU9yaVFJT0lpRFRuSDROYndNZWtWMldmN0kzSHFSVHVKVWRFbmttQ2hLY2I5WU8zM2l5MHh6L2FqWVhQSFVmb2ZISjJJMDVkdnlTb0VSSFJ2VWpRdC8wVElQamFUNVloejBJeXFkZlAvTDMvZ1p3U0w2WVFFUkZSRmNXQkJoRnBpaVRkdWxIRjg1VHZmNWkvQmUvMGJhcktuTEtDeWV0UFFlSDF3WW5JQTNYYjhwYnJKbEtZVnhEZWFmMS9xc3lweUpoODVDc280QUpLUko3SHR1SWgxMDBreWI4NlRQMytyQTVsR2RaMWk4RWZRSW1JaUNxT1FYUUJJcUxpa0Q4YUxycENsZVpKMy8vSnZScmh5NE1KdUpCKzY3eldXODZtWWtOTUNvYTNyQ213R1pGbitrZTdQOS83U1ZSdURxUjV6bW54SmpjZmlTOWp0K0pDZG9vcjI1SjhEQnNTRC9PQzhVUjNZZXdsZGhCWjFjbEp4MFJYY0RIM2VnejJBK3NocHllNU1zZlpRM0RFN0llaFpYZUJ6WWlJaUtvT0hxRkJSRVNhWkRIb01IZFlLN2Q4OHJwVHlIZktBaG9SZWJhM1d6M2l1bEhWWnRFYk1iZkRlTGQ4OHRHdmtDODdLcjRRa1ljemRIM0JkYU1xem1DQ1pmaUxickUxOGhQQWFSZFFpSWlJcU9yaFFJT0lxQUk0SFB3RlVYbDRxSFVvK2phdXJzck9wK1ZnNFo0TGdob1JVVm5qK2xrK0hxclRGWDFydGxWbDUyOGtZZUhaOVlJYUVWRlo0L3BaUGd5dGU4TFFwS01xazlNU2tiLzdQNElhRVJFUlZTMGNhQkFSRlVOV1ZoYW1UNStPR3plS2QvSHAxMTU3RFhQbXpFRkdSa2FKMzF1V1pheGN1ZEx0dzJsa1pDVGk0dUlLZkYxMmRqWVdMbHdJdTczeTdUVW1TY0Q4a2EyaHUrT2lIaDlzTzRlVWJKdWdWa1NlYWRLUlphNmJDRncvUFlzRUNmTTdQdU8rZnA3OENTbldURUd0aUR5VGZmc0hycHNJWEQ4OWpDVEJNdkpsUUZML09zVzI3VnNvMlNYL1hoTVJFVkhSU0lyQ3ExY1JVZFcxWThjTy9QREREMFYrZmtaR0JqSXlNdEN0V3pmTW1ER2p5Szg3ZVBBZzNuMzNYZmo0K09EVlYxL0ZndzgrV0pLNkdEUm9FQUlEQTFHdFdqVlhscENRNFBxUTJhaFJJN2ZYWkdabUlqMDlIVU9IRHNYa3laTkw5TDZlN3FVMUovSHB2bmhWOWt6bmVsajZmK0ZDK2hCNUl1bjdoMTMzbFNkV2wzcDdYRCtMcDZ5Ly8yWGxwVCtXNE5Oem0xVFpNNDM3WTJtWGx3UTFJdkk4ZVhNYXVPNTdUWWt2OWZhNGZoWlBXWC8veTRwMTlYems3MXVqeW94ZGhzSHIvOTRRMUlpSWlFaTdKT21PUGEwS3dTTTBpS2hLNjkyN043eTh2SkNYbHdjdkx5LzQrdm9XZUV0TlRYWHQ0YlovLzM2c1dyV3F5Ty9UcFVzWFBQSEVFOGpPenNiTW1UT3hjK2ZPRXZVMW04MjRmdjI2cTVPUGp3OGNEZ2VxVjYrT0lVT0c0T3JWcXpDYnpZaUxpME55Y2pKOGZYMFJIQnlNOFBCd0pDWW1JaVltcGtUdjYraytHTmdNZ1Y1R1ZmYlZId2s0bkhoZFVDT2l5by9yWitYd1Fkc25FR2p5VldWZnhmNkt3K214Z2hvUlZYNWNQeXNIODZDbklYbjVxVEw3b1kxd1hqNHJxQkVSRVZIVllCQmRnSWhJSkoxT2gzbno1dUZlZytBZmYvd1JVVkZSOFBMeXdyQmh3OUNyVnkvVXFWT25XTzgxZHV4WWJOMjZGYW1wcVVoSlNWRjk3ZnIxNjFpOGVERW1UWm9FYjIvdlF2dnE5WG8wYnR6WWxVVkZSY0hmM3gvanhvM0Q2ZE9uTVhIaVJFUkVSR0RDaEFsNDZLR0g4TjU3NzZGZHUzWjQ5TkZIaTlWWFM0SzlUWmcyb0JraUlxTmRtYUlBRVpIUitIM2kvU2o2bkorSWlvcnJaK1VRYlBiRHRMYWpFWEY0cVN0VG9DRGl5Rkw4M244bUpIQUJKU3ByWEQ4ckI4bmJIK1lCNDJHTlhIUXJWQlJZSXhmQzU0VkY0QStnUkVSRTVZTUREU0txOHU3MllUSTFOUlY2dlI1K2ZuNllOMjhldG03ZGlnY2VlQUF2dmZRU2dvS0NDdHpXc1dQSHNIZnYzZ0svbnBxYUNnQ0lqNC9IcDU5KzZzb1BIejZNaElRRTVPVGtZTWFNR2REcDduNEFuVTZuZzgxbXcrclY3cWNyTVpsTWlJK1B4OVNwVXdFQUd6WnN3S1pObTNEaHdnWHMyN2NQRFJvMFFLZE9uUXJzcG5VdmRHdUF6L2RmeE9tcjJhNXNUM3c2Zmp4eEJhUGJoUWxzUmxSNWNmMnNIRjVvTWhpZm45dU0wMW1YWGRtZTFCajhlSEVQUnRmdktiQVpVZVhGOWJOeU1IVWZoZno5a1pDdlhuUmx6dmlUc0IvZkFXUDd2Z0tiRVJFUlZWNGNhQkFSM1VWcWFpcmVlZWNkaElhR0lqVTFGZE9tVFVPUEhqM3UrYm9XTFZwZy92ejVTRXhNTFBSNVc3ZHV2V3QrOE9CQkxGNjhHSys4OHNwZHZ5N0xNZ0lEQS9IVFR6OEJBSnhPSndZUEhneW4wd21UeWVSNmp0Rm9oSitmSHlSSmdxSW9DQW9LUW5oNEthOG5rWHNCU2tvazRQVE1pMjBiQUVUMnpNWHlvNWRoVi9UWW1OWU94MjdVd3hzYlRtRmtxNXJ3TnVwRlZ5U3FFcmgrdXN1Nlk5azhmS1ZVbXlzSGVreHIrZzZXeCsrRVUzRWdLdWN3THRrdTRJMWozMkJrbmM3dzFwdEZGeVNxRXJoK3VrdlBTNFRYYlk5L2kvdTJWTnNyRDNMdkZyQWZTWUFlRWhwZWxSRnlBN0J0K0F5RzF2ZERNbHBFMXlNaUlxcDBPTkFnSWsyUjNscnZ1cS9NR2w1dTcyTTJtNUdkblkzejU4K2piOSsrYmg4bW5VNG5IQTRIekdiMUwza3NGZ3RtejU0TlJWRVFIQndNZzBHOXpBNFlNQUJHb3hFYk4yNHNVUzlabHBHYm02dmF1dzRBSEE2SGE2KzZzTEF3cEtXbElUazVHV1BHak1HSkV5Zmc3KzhQbzlGNHQwMFdUZTRGeUh0N1E3LzExdnM2KzQ0ditmYktTU01BN3pXOGVmLzlobXZROStqYjJKUFpGTE4vaThXMEFjMkVkaU9xS3JoK3FtWFpnSlduMU5uaHBCSnZyaHlGWW5qdzR3Q0FFZFZIWTg2bGR4R2JHNFBacDFaald0dlJncnNSVlExY1A5WFM4eEx4K1lIbmNQc2x4WGRlK0s3RTJ5dFhUVzUrSC9ZMTF1T3hnMDZFWmFZaS83Y2ZZQjR3WG13dklpS2lTb2dERFNLaXUvamZCOEhRMEZCRVJFU292dVowT2pGejVrelk3WFpNbno3ZDdaUUJOV3JVS0xkZU5wc05zaXk3SGZLZm1KaW82cUhYNjNIdDJqVzBidDI2VE41WFNWa0hPSFBMWkZzVnhTQTU4V1ROdmRpVDJSU3pmanVQcHp2WFJiMEFyM3Uva0loS2hldW5XbHdHNEpETFpGTVZSZ2M5dXZuM1FXeGVER2FkL2crZWJ0d1A5YnhEUk5jaXF2UzRmcXFkdnZvNzdFNXJtV3lyb3NnU2NEcE1oN0JNR2JZZC80YXg4eERvQW1xS3JrVkVSRlNwY0tCQlJGWFMxS2xUa1o2ZVh1RFg3WFk3QUNBOVBSMlRKMDlXZlMwdkx3OUpTVGQzci8zc3M4L3c0b3N2bHJxUG9paUZYaGd5T2pvYU8zYnNnQ3pMQ0E0T3hnTVBQT0I2M1pvMWF3QUFYMzc1cFdwN1pyTVpEUnMyTEhVM0FJQ2xkdGxzcDRKZHRGWUhBRmdkTXQ3Y2VCby9qT2tvdUJHUjluSDlMQjVmVTVsc3BzS2wyYThDQUt4T085NDgraDErNlBHNjRFWkUyc2YxczNqOHpkb2NwUHJuS1Rmdk9QSmgyL0FGdko1OFQyd2hJaUtpU3VidVYvMGlJcXJrSG43NFlTUW5KME92MThQWDE5ZnQ1dTN0RGVEbVJSRHYvRnBJU0FqQ3c4TVJIaDZPdUxnNG5EeDVzbFJkZHUzYWhhbFRwOExoY0JUNG5LWk5tK0xZc1dNQWdMUzBOS3hldlJxclY2OTJmWmdFb05wcnptNjNxdzd4bCtYUzdSNHNoVDRFcWU1VHBkcEdoWklNV0ovZUZZc3VEWEJGUHg2L2d0OHZGUHhMQkNJcUdxNmZ4ZE00RUdpcG9kL0o2U1FnT3ZjUXRtZHNjR1UvSnV6Rzc2bW5DbmtWRVJVRjE4L2lhVlB6UVhTcVhYNm5tQzFyT2ttUFp0Y002SERyK3VDd0g5OE81NFVUNGtvUkVSRlZRanhDZzRpcXBDNWR1bURObWpVRjdwVjI2ZElsUFAzMDB3Z0xDOFBjdVhPTHRlM1UxRlJNbno3ZHRaZmRuUndPQjU1Ly9ublg0L2o0ZU1peWpQbno1MlBLbENsM2ZZM0paTUxNbVRNeFljSUVSRVJFb0YrL2ZoZzhlREFhTldxRUw3NzRBc0ROUGZkR2pod0pSVkdRbTV1TDBOQlExK3R0dGxKZXlGdlNRMm8xRjhDdGE1am9CbDByM1RiTDJiVkRsNUI3N0xncWk0aU14cUZYZWtLdkszaHZSQ0lxSE5mUDRwRWtvRmM5QUh0dVpjOTFLdFVteTkxWGNWbkl2NnorNzQ0NHZBeUhCbjBNdmNUOW9ZaEtpdXRuOFVpU0RzTmJURWJlK2dXdTdQMSt2NVpxbStYTmZtZ2o4ZzdQVm1YV3lFWHdlZVVMUU1mMWs0aUlxQ3p3WDFRaXFySUtPOFMrTkVKQ1F0QzdkMjlrWm1iQ1pES3A5cTc3bjl1ek5tM2FJRHc4SEVsSlNUaDgrSENCMjYxUm93WWtTY0s4ZWZNUUZ4Zm55cTlmdjQ1cDA2WWhPenNiQUhEanhnM0lzb3kwdERUWFhuZDE2dFFwbC85V1R6Yit2anJvVkx1YUtqdDY1VHErL3VPU29FWkVsUWZYeitKckY5REFkZk4wNHh2MlJhZWd4cXJzYUVZY3ZvN3o3RjhrRW1rQjE4L2kwNFcwZE4wOG5mRyt3ZERYYWFiS25Jbm5ZUDlqazZCR1JFUkVsUStQMENBaUtnZVBQZllZSG52c01iZDh3SUFCTUJnTXhkN3JEcmg1UG1XYnpZYlJvMGVqVWFOR0FJRExseS9qdWVlZVEzcDZPaXdXQ3g1Ly9IRjRlM3ZqNjYrL2hzMW13L2p4NDlHdFd6ZDg4TUVIcGY1djBocWRKR0hCeU5ibytkbGVWZjdYelRGNExEd00xU3o4SjVESUUxWFc5ZlBZa0hsbHNwMktvSk1rTE9qNEYvVGNObFdWLy9YNGNqeFdyd2VxR2IwRk5TT2l3bFRXOWRQOGxJYUdBWklPbHBHdkl1ZlRsMVd4ZGRPWE1JVDNnV1R4RVZTTWlJaW84dUFSR2tSRUdoRWJHd3NBNk5hdG15dlQ2WFNvVTZjT3dzUERrWmFXaHI1OSsySWgvaFoyQUFBZ0FFbEVRVlRkdW5YdzhmSEJGMTk4QVl2Rmd2Mzc5MlB5NU1uSXpNd1VWVjJZSGcyQzhFUjc5UVhOVTNQeU1lUFhzNElhRVpFSVhEK0xyMGRJQ3p4UnY1Y3FTN1ZsWWNiSm53UTFJaUlSdUg0V243NUJHeGpiOTFObFNrNG1iTnUrRTlTSWlJaW9jdUZBZzRnMFJaSnUzYXFhTTJmT0FBRG16WnVIMDZkUEE0RHJITXR6NTg3Rk8rKzhnMy8rODUvSXlNakFHMis4Z1VhTkd1SGpqejlHU0VnSW9xT2pzV2xUNmZkdTArTDNmOWFRRnZBeTZsWFpndDBYY0NZMVcxQWpJcXBvbnJCKy9wRiszblhUaWxudHg4RkxiMUpsQzg2c3g1bXNSRUdOaUtpaWVjTDZLU2VmY04yMHdqejBlY0JvVm1YNXUxZENUdVdwVDRtSWlFcUxBdzBpMGhUNW8rR3VXMld6ZS9kdWZQVFJSMUFVNWE1ZlAzRGdBTnEzYjQvYzNGeE1uandaQUpDYm00c3JWNjVnLy83OW1EaHhJakl5TWpCejVrejA2TkVEQUJBWUdJaXBVMitlTWlRL1B4KzV1Ym1sNnFqRjczL2RBQys4M1VkOUxuaUhyT0QxOWFjRU5TS2lzcWFGOWJQekwyKzRibHBSMTdzNjNtNzFxQ3B6S0U2OGZ2UnJRWTJJcUt4cFlmMjBMUi9wdW1tRkxxQUd6QStPVVlleUU5YjFpOFVVSWlJaXFrUjRBbkVpb3YvYXRHa1RMbHk0Z0tDZ0lGeS9maDFBOFM3Y3VIbnpaaHc3ZHV5ZXozTTRIUGpvbzQ5VW1kUHB4SzVkdXlETE1nSUNBakJ4NGtUVjF5OWV2SWlZbUJqTW1UTUhZV0ZoV0xod0lmYnYzNC9rNUdRODlkUlRydWNGQndkajBhSkZjRHFkY0RnY2NEcWR5TW5KQVFBc1g3NGNyVnUzeG4zMzNWZmsvNmJLWWtydnhsaDI2QklTTXZOYzJZYVlxOWgwNWlxR05LOGhzQmxSeGNuN1UvbWRLb2pyWitVMXBlVW9MSXZkaG9UY1ZGZTI0Y3BoYkVvNmdpRzFPZ3BzUmxSeHZDYWRLYmR0Yy8yc3ZFeTlINGY5NEViSW1TbXV6SEY2UHh3eEIyQm8wVlZnTXlJaUltM2pRSU9JNkw5OGZIeHc0TUFCWExseXhaV0ZoWVVWK2ZWZHVuVEIwcVZMa1pXVkJSOGZIK2gwN2dmQitmdjdBd0FPSFRyazlqVmZYMThBd0xadDI5Q29VU01NSERqUTliVWZmL3dSblRwMVFydDI3UUFBTTJiTVFIeDhQSGJ2M28yVEowOGlJU0VCR1JrWlNFdEx1MnMzczltTTJiTm5vMVdyVmtYKzc2bE12STE2ZkR5c0pSNWZjVVNWVDE1M0N2MmJoTUNvMTlBNXRJaEt5S0kzbHR1MnVYNVdYdDU2TXo3dThCUWUzek5IbFU4KzhoWDZEMmtIbzA1ZndDdUpLaEdEK2Q3UEtTR3VuNVdYWkxUQVBHd2k4bFpNVitYV2RaL0F0MmtuUU05Znh4QVJFWldFcEJSMGJDa1JVUlVreXpLV0xGbUNWYXRXb1U2ZE92am9vNDlRczJiTklyOCtQVDBkZm41K01Cckw5aGVIeTVjdng4Q0JBMUdqUnVGSEU5anRkdVRuNThQaGNFQ1daU2lLQWttU1lEQVk0T2ZuVjZhZHRFWlJnTjVmN01YdkY5SlYrYndSclRHcFowTkJyWWdxRDY2ZmhaTytmOWgxWDNsaWRhbTNWNUVVS09pOTdWMzhucW8rVmQrOGprOWpVdk1SZ2xvUlZSNWNQd3VYTjZlQjY3N1hsUGhTYjY5Q0tRcHlQbytBODRMNitoK1dFUy9EMU92L0JKVWlJaUx5UEZJeERsSGxRSU9JNkE0Mm13MWJ0MjdGb0VHRHl2eURJWWwxOU1wMWRGcjRPMjcvbDYrYXhZQnpiL1pGaUkrcDRCY1NWUUtHSDI1ZEM4RXhlbFc1dkFmWHo0SnBlYUFCQUVjejR0QnA4eFFvdUxXQVZqTjY0OXlJenhCaTloZllqS2o4NWMyOWRTMHVyOWRqeStVOXVINFdUTk1ERFFET3hIUElXZmdjYnY4QlZMTDR3UGV0RlpCOEFnUTJJeUlpOGh6RkdXandvdUJFUkhjd204MFlQbnc0UDB4V1FoM0NxdUV2bmV1cHN1dFdCLzcyUy9tZEc1dklVemdWMlhVckwxdy9LNjhPZ1kzd2w4YjlWZGwxZXk3K2R1TGZnaG9SVlNERmVldFdUcmgrVmw3NjJrMWg2akpNbFNuV0hOaCsrVXBRSXlJaUltM2pRSU9JaUtxVXZ3OXFEbitMK3B6RlN3NWV4TEVyV1lJYUVSRnB3OS9EbjRTLzBWdVZMVG0vQmNjeUxnaHFSRVNrRGVaQnowQ3krS2l5L0FQcjRMeHlYbEFqSWlJaTdlSkFnNGlJcXBRYXZtYTgzNytaS2xNVVlOSzZhUEFrakVSRUJhdGhxWWIzMnp5dXloUW9tSFJrbWVwVVZFUkVwQ2I1QnNMYy95bDFxQ2l3Umk0Q2Z3QWxJaUlxSGc0MGlJaW95bm41L2dab1ZsMjlsOXpPdURTc09wa2txQkVSa1RhODNHd29tdm1GcWJLZFY2T3g2dEkrUVkySWlMVEIxT05oNkVMcXFqSm4zSEhZVCs0UzFJaUlpRWliT05BZ0lrMlIzbHJ2dWxIRnF5emZmNU5laDNraldydmxVemFjUXA2OS9NNlBUVVNrZFNhZEFmTTZQdTJXVHpuNkRmS2MrUUlhRVJGcGhONEl5NGlYM0dMYitrOEJ1MDFBSVNJaUltM2lRSU9JaUtxa29TMXFZRWp6R3Fyc1lrWWU1dTZLRTlTSWlFZ2Job1oxd3BCYUhWWFp4WnhVekkxWks2Z1JFWkUyR0ZwMGc2RkZWMVVtWjZUQXR1c25RWTJJaUlpMGh3TU5JaUtxc3Y0NW9oVU1Pa21WL1dQSGVWeStiaFhVaUloSUcvN1o4V2tZSkwwcSswZjBLbHpPVFJQVWlJaElHeXpEWHdKMDZ2VXpmL3NLeU5kVEJUVWlJaUxTRmc0MGlJaW95bW9SNG90WGVqUlVaYmwySjk3ZWRGcFFJNkx5NDJPd3VPNW5PemkwcTBpM2Y3OTliL3R6MExJVy9yWHhTck5ocWl6WGFjUGJ4NzhUMUlpb0hCbTliOTIzNTRqclVSWGQvdjAyK2hUOFBBM1IxYWdIVTQ5SFZKbGl0OEsyY1ltZ1JrUkVSTnJDZ1FZUkVWVnA3L1ZyaXVvK0psVzI0bWdpOWw3TUVOU0lxSHcwOWcxMTNWK2YrSWZBSmxYUDhZeDQxLzNiL3h5MDdyMDJmMEoxczc4cVd4Ry9DM3V2eFFocVJGUStkQUgxWFBlZHNkc0ZOcWw2NUt1M2RqSzUvYzlCNjh6OW40TGtVMDJWMlk5dWhmUGlTVUdOaUlpSXRJTUREU0lpcXRJQ3ZJejRjRkFMdHp3aThpUmtSUkhRaUtoOGpLclR4WFgvaldQZndDYmJCYmFwV3BiR2JYVWRtVEh5dGo4SHJRc3crZUREOENmZDhvakR5N2grVXFXaWF6TFFkZCsrY3liZ3pCZllwbXB4UlAzZ09qSkQxMlNBNERabFIvTHloWG53WDl4eTY5cEZnQ0lMYUVSRVJLUWRrcUx3MHdZUkVWVnRUbGxCcDRXLzQzaFNsaXIvK3JGMkdIOWZYVUd0aU1wV2xqMFhiVGRPUWtMdXpYTjB0L1N2Z3o4R3o0RlpaNFJlNGo0dVpTM2JZY1h4akhoTU9mWTFUbCsvakd1UGZvZjQ3S3VvNzFNRHhqdk9uYTVsVGtWR3A4MnY0M2htdkNyL3V1c3JHTitvcjVoU1JHVXRQeHZXYndaQ3lib0NBSkNDbThBeWRoMWdNQUZTNWZuLzJXUFljeUJmUFEzN2J4OUNTVDhQeTB0SG9XUmRodVJmQjlBWlJMY3JPN0tNbkFYUHdwa1VxNHE5L3ZRMmpQY05GbFNLaUloSURFbVNwSHMvNjcvUDVVQ0RpTFJFZW12OVBaK2p6QnJPN1pURGRwUlp3MVY1VWJhakpUdmowdERuaTMycXJLYXZHV2ZmZUJEK2xrcjA0Wm1xdEczSnh6Rmd4elRYNHlHMU9tSmN3d2Z4eE42NUpkN20xZ2Vub1g5b093QkF6MjFUc1NlMVpLY2JhbDJ0SGs0T1hRQUFPSlp4QVIwMnYxYmlUcDkxbm9pSlRRWUJBUDV5Y0RHV3hXNHIwWGIwa2c2TzBhc0EzQnhRK1AzOFJJazduUjMrS1pyNjFTcng2ejNaenF2UjZQUHJ1NnFzcGlVQVo0Y3Zodi90MXg0ZzBqRDU0bTdZZmg3cmVxeHYyQWY2MW84aWYvMHJKZDZtK2JIbDBOWHZDUUN3ZmY5L2tFdDRPa0JkOVdZd2o5OXlzK2ZWVTdCOU43VEVuWXdEUG9TaDNjMGpyL0ovZVF2T3FCOUx0aUZKRDYvWC8vdUxlbnNPOGhhMExuRW55ek03SUFVMnZQY1ROY2daZHh3NW4wZW9Nc2szRUw1dkxvZGtxUnpYRENFaUlpcUs0Z3cwdURzZUVSRVJnTjZOZ3ZGWXVQcVhqU25aTnN6Y2NVNVFJNkt5MXorMEhiWStPQTMxdkVQUTFLOFczbTN6bU9oS1ZVSTk3eEQ0RzcxRTF5ZzN2V3UweG1QMTdsZGxLZFpNekR5MVNsQWpvcktucTk4VDVzZVdRL0lQZ3hUWUVJYnVKUjlrVU5GSi9tR0EyVTkwalhLamI5UU94dkErcWt6SnprRCs5aFZpQ2hFUkVXa0FCeHBFUkVUL05YdG9TMWdNNm44YTUvMStBZWZUY2dRMUlpcDcvVVBiNGN6d3hZZ2V1Z2ozVjI4Qmc0NC9EcFlIWDRNRjdRSWE0Rzl0L29Tb29mTlIweElndWxLNW10MytLVmowUmxVMkx5WVM1MjhrQ1dwRVZQWjA5WHZDOHZRT1dDWnNoUzZzRTFDSlRoL25VWXcrMElXMGhLSDdxN0NNM3dMSnU3cm9SdVhLUEd6aXpkT1gzY2IyKzgrUTB4SUZOU0lpSXZKc1BPVVVFUkhSYmY2MjVReisvcXY2cUl4UnJVS3g1cW43QkRVaUl0S0d2NTM0Ti80ZS9iTXFHMVduQzliMG1pcW9FUkdSTnRoK1dRYmJyLzlTWlliV1BlRDkxSWVDR2hFUkVWVXNubktLaUlpb2hON3Uwd1MxcTFsVTJkcFR5ZGg2TGxWUUl5SWliWGk3MVNPbzdSV3N5dFplUG9pdHljY0ZOU0lpMGdiVGcwOUNxcVkrRXNVUnZRZU9jeVc3cmdvUkVWRmx4b0VHRVJIUmJYeE1lc3dhMHRJdG43VHVGQnd5RDJva0lpcUlqOEdDV2UzSHVlV1RqaXlEUTNFS2FFUkVwQTJTeVFMTDBPZmRjbXZrSjRETTlaT0lpT2gySEdnUUVSSGRZVXo3MnVoZVAxQ1ZuVXE1Z2MvM1h4VFVpSWhJRzhZMDZJWHUxWnVyc2xQWEwrSHpjNzhJYWtSRXBBM0c5djJocjk5YWxja3A4Y2pmSHltb0VSRVJrV2ZpUUlPSWlPZ09rZ1FzR05uYUxYOXZ5eG1rNWVZTGFFUkVwQTBTSkN6bzlCZTMvTDJvNzVGbXV5R2dFUkdSUmtnU0xDTmZjWXR0djN3RkpUZExRQ0VpSWlMUHhJRUdFUkhSWFhTdUU0RHg5OVZWWlJsNWRyeS81YXlnUmtSRTJ0QTVxQW5HTitxcnlqTHlzL0YrMVBlQ0doRVJhWU8rYmdzWTd4dXN5cFM4RzdCdCtWcFFJeUlpSXMvRGdRWVJFVkVCWmc1dUFWK1RRWlY5dHY4aW9wSzVsekVSVVdGbWhvK0ZyOEdpeWo0N3Z4bFJtVHgxSHhGUllTeURuNFZrOGxKbCtmdldRazZPRTlTSWlJaklzM0NnUVVSRVZJQmFmbWE4MjYrcEtwTVZCWk1pbzZIdyt1QkVSQVdxNVJXSWQxcy9wc3BrUmNHa0k4dWdnQXNvRVZGQkpQOWdtUHIvV1IwcThzMExoUE1IVUNJaUlnNDBpSWlJQ2pPcFowTTBEdlpXWmR0anIySHRxV1JCallpSXRHRlNpeEZvN0J1cXlyYW5SR0h0NVlPQ0doRVJhWU81NTJQUUJZZXBNc2Y1STNDYzJpT29FUkVSa2VmZ1FJT0lpS2dRWm9NT2M0ZTNjc3RmWDM4S1ZvY3NvQkVSa1RhWWRVYk03VERCTFgvOTZOZXdPdTBDR2hFUmFZVEJDTXZ3bDl4aTY3cFBBVWUrZ0VKRVJFU2Vnd01OSWlLaWV4alpNaFQ5bTFaWFpYSHB1WmkvbStjeUppSXF6TWc2bmRFL3RKMHFpOHRPd2Z3ejZ3UTFJaUxTQmtPcisyRm8ya21WeWVsWFlQdDlwYUJHUkVSRW5vRUREU0lpb251UUpHRGU4TmJRNnlSVi92ZGZ6K0ZLbGxWUUt5SWl6eWRCd3J5T1QwTXZxVDkyL0QzNloxekpTeGZVaW9oSUF5UUpsaEV2QXpyMStwbi82M2RRc3E0SktrVkVSQ1FlQnhwRVJFUkYwQ2JVRHk5MHE2L0tjdktkK092bUdFR05pSWkwb1UyMWVuaWg2V0JWbHVPdzRxL0hsd3RxUkVTa0RiclFoakIxRzZYS2xId3JySnVXQ21wRVJFUWtIZ2NhUkVSRVJUUjlRSE1FZVJ0VjJiZUhMK1BncFV4QmpZaUl0R0Y2MnljUVpQSlZaZDllMklHRGFlY0VOU0lpMGdiendBbVF2UDFWbWYzd1pqZ3ZuUmJVaUlpSVNDd09OSWlJaUlvb3lOdUlEd1kyZDhzaklxT2hLQUlLRVJGcFJKREpGeCtFajNITEk0NHNoUUl1b0VSRUJaRzgvV0VlT01FdHQ2NWRCUDRBU2tSRVZaR2tLUHdYa0lqb2JxUzMxdC96T2NxczRkeE9PV3hIbVRWY2xSZGxPeFhGSVN0b1AzOFhvbE51cVBMbG96dmd5UTYxQmJVaThseFo5bHpNaVZtTHRaY1BJalk3R1kxOGErTFFvSTloMXFtUGRocjgyd2Y0SmVsb2lkNmp2azhJNGtjdUFRREVaQ1dpNVlhWFM5ejM0dzVQWVVxTGh3QUFMLyt4Qkl2UGJTcnh0dXlqVjhJZzZRRUEwdmNQbDNnN3p6Y1poTTg3VHdRQWZISjJJMTQ1L0tYcTZ6NEdDeHI3aG1KVW5TNlkwbUlVL0kzZUpYNnY4dVJRbkdpLzZUVkVYMDlRNWN1N1Q4YVREUjRRMUlySWcrVm53MzVvQ2VUeld5Qm5Ka0JYclI3TWY0NEU5Q2IxMDFhT2d6TitWNG5lUXZLdkRjdHpld0FBU25vc3JGLzFLM0ZkWSsrL3d0RDVPUUNBL2RmMzREajZYWW0zNWZYYWVVQm5BQURreldsUTR1MFkybzJCY2NCTUFJRGo2TGV3Ly9xKytnbEdiK2dDNmtIWFpDQ01uWjhEN2ppU3pHUElUbVRQZXdaeVNyd3E5bnJpSFJnN0RCRFRpWWlJcUF4SmtpVGQrMWszOFFnTklpS2lZakRvSkN3WTJkb3RmM1BqYVdUbk93UTBJdkpjMjVLUG8rM0dTWmh4OGllY3lJeEhqc09LcU15TFdKbXdUM1MxU2lYSFljV0p6SGpNT1BrVDJtNmNoRzNKeDBWWHVpdURwTWVDVHMrNDVXOGUreGJaRHF1QVJrU2VTNzY0RzladkJzS3hieUhrMUJqQW5ndjVXZ3ljWnplS3JsYTUySE1ocDhiQXNXOGhyTjhNaEh4eHQraEdkNmZUd3pMcVZiZll1dUVMS1BsNUFnb1JFUkdKdzRFR0VSRlJNZlZyVWgwUHRRNVZaVmV5ckpqMVc2eWdSa1NlWjF2eWNRellNUTBKdWFtdUxNamtpKy92Zngxakd2UVMyS3h5UzhoTnhZQWQwL0JyeWduUlZlNnFYODF3UEZTbnF5cTdrcGVPV2FmK0k2Z1JrZWVSTCs2RzdlZXhVTEt1dURMSkVnRFQ4RVhRdHh4VnlDdXBOSlNzSzdEOVBCWnl3aDdSVmU3SzBLUWpESzE3cWpJbDZ4cnlkL3hiVUNNaUlpSXhlTW9wSXFJQ2VPb3BqNm9LVC8vK3g2YmxvdFhjMzVEdmxGMloyYUJEekpRK2FCRG9tYWQ3SWFvb1dmWmN0TjA0eVRYTXFPdGRIU3Z1bjR3ZTFWdENWL1FqaWFtSXNoMVdyRS84QTI4Yyt3YVhjOU1BQVBXOFF4QTFkTDVIbm40cU5qc1pyVGE4Z256NTFsRnRacDBSTWNNL1FRT2ZHZ0tiRVhtQS9HeFl2eG5vR21aSWZyVmdHcllBdXRyM0FSTDNSeXh6OWh3NFk3ZkR2bk1tbEJ0SkFBREpQd3lXOFZzODh2UlRjdG9WWk05NUNuRGFiNFVHSTN6ZitCZDBnYUVGdjVDSWlNakQ4WlJUUkVSRTVheHhzRGRlNjlWSWxka2NNdDdZY0ZwUUl5TFBNU2Rtcld1WVVjYzdHTkZERjZKWFNDc09NOHFKcjhHQzBmVjc0dFRRUmFqakhRemc1cEVhYzJMV0NtNTJkNDE5US9GYWk1R3F6Q2JiOGNiUmJ3VTFJdkljOWtOTFZNTU15NFJ0ME5YcHdtRkdlVEg2UU45aUJDd1R0a0h5cXdYZzVwRWE5a05MQkJlN08xMXdHTXdQUEtZT0hYYlkxbjhtcGhBUkVaRUEvS21JaUlpb2hQN2F0d2xDL2N5cWJHVlVFbjZMU3hQVWlNZ3pyTDE4MEhYLzQvYmo0V2YwRXRpbTZ2QXplbUZGOThtdXg1RzMvVGw0bXIrMitqK0VXZ0pVMmNwTGUvSGIxWk9DR2hGNUJ2bjhGdGQ5WSsrL0FpWWZnVzJxRUpNUFRNTVd1QjdLNTdjS0xGTTRVOSt4a1B5Q1ZKazlhaWNjc2NjRU5TSWlJcXBZSEdnUUVSR1ZrSi9aZ0krR3RIVExJeUtqNFpSNVJrZXF1bUt6azEzM2g5ZStUMkNUcXFkSFNFc0UvdmMwS2JmL09YZ2FQNk1YUG1vL3ppMlBPTHdNVGtXK3l5dUlxZ1k1TThGMVg5KzRyOEFtVlkrdWRpZElsbW9BMUg4T25rWXllOE15OURtMzNCYTVDSkM1ZmhJUlVlWEhnUVlSRVZFcC9MbGpiWFN1bzk3TCtFUlNGcFllOHR3UHdrVGxMY2RoZGQzM05WZ0VOcWw2OUpJT2l6bzlDd0NvNVJVb3VFM2gvdHlnRHpvSE5WRmxKekxqc1RUV2MvZU1KaXAzOXR4Yjk0MDhPcU5DU1hvWSswMi9lZGZYczYvblkrdzRFUHE2TFZTWk15a1crUWZYRi9BS0lpS2l5b01ERFNJaW9sTFFTUklXakd6dGxyK3orUXd5OHV4M2VRVVJVZmthMDZBWGxuVjlHY2VHekJOZHBWQTZTY0tDVG45eHk5ODVzUUlaK2RrQ0doRlJWYWR2T1FxbVFiTmhHYmRSZEpYQ1NUcFlScjdpRnRzMkw0V1NkME5BSVNJaW9vckRnUVlSRVZFcGRhOGZpTEVkYXF1eXROeDhmTER0cktCR1JGU1ZTWkR3ZEtOKzhOYWI3LzFrd2JwWGI0NnhEWHFyc2pUYkRYeHc4aWRCallpb2FwT2diL3NuUUFQWGZ0TFhidzFqeHdHcVRNbk5nbTNidDRJYUVSRVJWUXdPTklpSUNpQkp0MjVVOGJUMi9mOW9TRXQ0Ry9XcTdKTzk4VGg5bFhzWkUxSEY2cmJsTGRkTkN6NXEvMmUzNGNzblp6ZmlkTlpsUVkySXFLcXlyWGpJZGRNQ3k1RG5JUm5WcDNiTTM3TWE4dFdMZ2hvUkVSR1ZQMGxSRkY2MWxJaUlxQXg4dVAwYzN2M2xqQ29iMUN3RW01N3VxcG5CREZGWitPalVmMXozMzI3MWlNQW1WWlAwL2NPdSs4b1Rxd1UyS2JvUG8xZmkzUk1yVk5tZ1doMndxYy9mSUlFTEtGVWRqZ09mdWU0YnVyNGdzRW5WbERlbmdldSsxNVI0WVQyS3cvYnJ2MkQ3WlprcU16VHJETzluWm10bnp5QWlJcXJ5Sktuby8yaHhvRUZFUkZSRzh1eE90SnE3RS9FWnVhcDgvWVF1R05iQ3N5OHVTVVNWaHhZSEdubk9mTFRhOEFyaWM2NnE4dlc5MzhXd3NFNkNXaEZSVmFQRmdRYnNObVRQZVFweVJySXE5cDd3RVF3dHV3a3FSVVJFVkR6RkdXandsRk5FUkpXTXcrRVFYYUhLOGpMcU1XZFlTN2Q4OHJwbzVEdGxBWTJJcURpNGZvcmpwVGRoVG9meGJ2bmtJOHVRTC9QUGhjalRjZjBVeUdpR2VmaUxickYxM1NlQTB5NmdFQkVSVWZuaVFJT0l5RU5sWldWaCt2VHB1SEhqUnJGZTk5cHJyMkhPbkRuSXlNZ284WHZMc295VksxZTZmVGlOakl4RVhGeGNnYS9MenM3R3dvVUxZYmRYM1E5UGo3U3BoVDZOZ2xYWnVXczVXTFFuWGt3aElnRW1IVm5tdW9uQTlWT2JIcW5iRFgxcXRGRmw1MjRrWWRIWkRZSWFFVlU4Ky9ZUFhEY1J1SDVxazdGTkx4Z2F0MWRsOHJYTHlOL3pud0plUVVSRXBGMDg1UlFSVVFYWnNXTUhmdmpoaHlJL1B5TWpBeGtaR2VqV3JSdG16SmhSNU5jZFBIZ1E3Nzc3TG54OGZQRHFxNi9pd1FjZkxFbGREQm8wQ0lHQmdhaFdyWm9yUzBoSWNIM0liTlNva2R0ck1qTXprWjZlanFGRGgyTHk1TWtsZXQvSzRIaFNGam91K0IzeWJmL0UrbHNNT1B2R2c2anBheTdrbFVTVlExbWY4b2pyWi9GbzhaUlQvM004TXg0ZE43K21YaitOM2pnN2ZERnFXZ0lFTmlPcUdHVjl5aU91bjhXanlWTk8vWmN6S1JZNTg1OEZsRnRIQlVzV0gvaSt1UnlTYjZEQVprUkVSUGZHVTA0UkVYbWczcjE3dzh2TEMzbDVlZkR5OG9LdnIyK0J0OVRVVk5jZWJ2djM3OGVxVmF1Sy9ENWR1blRCRTA4OGdlenNiTXljT1JNN2QrNHNVVit6Mll6cjE2KzdPdm40K01EaGNLQjY5ZW9ZTW1RSXJsNjlDclBaakxpNE9DUW5KOFBYMXhmQndjRUlEdzlIWW1JaVltSmlTdlMrbFVHN1d2NTR0a3M5VlpabGRiaGRNSnlJaW9iclo5WFJMcUFCbm0wOFVKVmwyWFB4N29sL0MycEVwRzFjUDZzT2ZhM0dNSFVkcnNvVWF3NnNtNWNLYWtSRVJGUStES0lMRUJGVkZUcWREdlBtemNPOWhzNC8vdmdqb3FLaTRPWGxoV0hEaHFGWHIxNm9VNmRPc2Q1cjdOaXgyTHAxSzFKVFU1R1NrcUw2MnZYcjE3RjQ4V0pNbWpRSjN0N2VoZmJWNi9WbzNMaXhLNHVLaW9LL3Z6L0dqUnVIMDZkUFkrTEVpWWlJaU1DRUNSUHcwRU1QNGIzMzNrTzdkdTN3NktPUEZxdHZaVFJqVUhQOGNEd1IxNjIzVHB1dzdGQUNYdWhXSHgxclZ5dmtsVVIwSjY2ZlZjdU04REg0NGVMdnVHN1BkV1hMWXJmaGhhYUQwVEhRZmU5c0lpb1kxOCtxeFR6b2FkaVAvUXJGbXVQSzdJYzJ3dFI5RlBTMW13bHNSa1JFVkhZNDBDQWlxa0IzK3pDWm1wb0t2VjRQUHo4L3pKczNEMXUzYnNVRER6eUFsMTU2Q1VGQlFRVnU2OWl4WTlpN2QyK0JYMDlOVFFVQXhNZkg0OU5QUDNYbGh3OGZSa0pDQW5KeWNqQmp4Z3pvZEhjL1dFK24wOEZtczJIMWF2ZlRsWmhNSnNUSHgyUHExS2tBZ0EwYk5tRFRwazI0Y09FQzl1M2Jod1lOR3FCVHAwNEZkcXNLUW54TW1EYWdPU2F2aTNabGlnSkVSRVpqMThUN1VmU0RLWWtJNFBwWmxZU1kvVEd0N1doTVB2S1ZLMU9nSU9Md1V1enEveUVrY0FFbEtnNnVuMVdINUJNQTg0QUpOeThJL2orS0F1dmFSZkI1WVNINEF5Z1JFVlVHSEdnUUVRbVdtcHFLZDk1NUI2R2hvVWhOVGNXMGFkUFFvMGVQZTc2dVJZc1dtRDkvUGhJVEV3dDkzdGF0VysrYUh6eDRFSXNYTDhZcnI3eHkxNi9Mc296QXdFRDg5Tk5QQUFDbjA0bkJnd2ZENlhUQ1pESzVubU0wR3VIbjV3ZEprcUFvQ29LQ2doQWVIbjdQL29YS3ZRQWxKUkp3MmtxM0hjRmVxUWtZV3NmalhKWUJ5NVB2UjdyZEY3dmowL0hUaVN0NHZGMlk2SHBFbXNmMTAxM1dIY3ZtNFN1bDJwd3dQWHlIWTBLWUhnbDVTZGgvL1Rma3lOblluWG9hUHlYc3dlUDFlb3F1UjZSNVhEL2RwZWNsd3V1Mng3L0ZmVnVxN1FrVEppTS9QQURtNjFsb2VVV0J4YTdBR1I4Ris0a2RNTGJySzdvZEVSRlJxWEdnUVVSVUFPbXQ5YTc3eXF6aGhUeXpkTXhtTTdLenMzSCsvSG4wN2R2WDdjT2swK21FdytHQTJheSttTFRGWXNIczJiT2hLQXFDZzROaE1LaVg5QUVEQnNCb05HTGp4bzBsNmlYTE1uSnpjMVY3MXdHQXcrRnc3VlVYRmhhR3RMUTBKQ2NuWTh5WU1UaHg0Z1Q4L2YxaE5CcEw5SjRBZ053TGtQZjJobjdycmZkMTloMWY4dTBKSkFGNHNTYUFtc0NMdFg5Ris0Ti9oMVUyNG8yTnB6R2lWVTE0Ry9XaUt4SnBHdGRQdFN3YnNQS1VPanVjVk9MTkNTYWhtKzlRZFBNRitsUWJpZzh1UnNDdTJQSEcwVzh4b25abmVPdk45OTRFRVJXSTY2ZGFlbDRpUGovd0hHNi9wUGpPQzkrVmVIdkMxUUpRUzhLeGVzQ2Y5eWd3eUlCdHcrY3d0TG9ma3RFaXVoMFJFVkdwY0tCQlJDVFkvejRJaG9hR0lpSWlRdlUxcDlPSm1UTm53bTYzWS9yMDZXNm5ES2hSbzBhNTliTFpiSkJsMmUyUS84VEVSRlVQdlY2UGE5ZXVvWFhyMW1YeXZrcktPc0NaZSs4bmFreFQ3eFIwcjNZZU96SmE0bEptSGo3ZUdZdjMrL05jeGtTbHdmVlRMUzREY01obHNpbVBVc05VQzQyOVdpQW1Od3FYY3EvaDQ5TnI4SDZieDBYWEl0STBycDlxcDYvK0RydlRXaWJiOGlTWjNoS1NBaVhVVFZNZ1oxNUYvbTgvd0R4Z3ZPaGFSRVJFcGNLQkJoRlJPWnM2ZFNyUzA5TUwvTHJkYmdjQXBLZW5ZL0xreWFxdjVlWGxJU25wNXU2MW4zMzJHVjU4OGNWUzkxRVVwZEFMUTBaSFIyUEhqaDJRWlJuQndjRjQ0SUVIWEs5YnMyWU5BT0RMTDc5VWJjOXNOcU5odzRhbDdnWUFzTlF1bSsxNG9FUnJvT3Yrck45aU1lRyt1cWdYNEZYSUs0aXFOcTZmeGVOcktwUE5lS1FNZTVyci9xeFQvOEdFUm4xUnp6dEVZQ01pejhiMXMzajh6WlYzUGZHOWJVNWorKzE3R0RzUGdTNmdwcmhDUkVSRXBYVDNLM0VSRVZHWmVmamhoNUdjbkF5OVhnOWZYMSszbTdlM040Q2JGMEc4ODJzaElTRUlEdzlIZUhnNDR1TGljUExreVZKMTJiVnJGNlpPblFxSHcxSGdjNW8yYllwang0NEJBTkxTMHJCNjlXcXNYcjNhOVdFU2dHcXZPYnZkcmpyRVg1Wkx0M3V3RlBvUXBMcFBsV29iSHNkUURXdmxDSnpOQzNWRmVYWW4zdHA0V21BcElzL0g5Yk40R2djQ0xTdlo3K1JNZXVDcWRBQXA5bHNYQThsejV1T3RZeG8rRlF4UkJlRDZXVHh0YWo2SVRyWEw3eFN6SWxnTXZ1aWYzeDZCT2NxdDBHNkRiZU1YNGtvUkVSR1ZBUjZoUVVSVXpycDA2WUkxYTlZVXVGZmFwVXVYOFBUVFR5TXNMQXh6NTg0dDFyWlRVMU14ZmZwMDExNTJkM0k0SEhqKytlZGRqK1BqNHlITE11YlBuNDhwVTZiYzlUVW1rd2t6Wjg3RWhBa1RFQkVSZ1g3OSttSHc0TUZvMUtnUnZ2amk1Z2Vndkx3OGpCdzVFb3FpSURjM0Y2R2h0MzVSYjdPVjhrTGVraDVTcTdrQWJsM0RSRGZvV3VtMjZRSDZXaDBJT2JRZHFUbjVydXlINDFmd1l2Y0c2TlV3U0dBeklzL0Y5Yk40SkFub1ZRL0FubHZaYzUxS3RVbVBjTjNlRmd2ai9aRnF5M0psUDF6Y2pSZWJEa0d2a0ZZQ214RjVMcTZmeFNOSk9neHZNUmw1NnloMnRUWUFBQ0FBU1VSQlZCZTRzdmY3L1ZxcWJYb0N4WnFEN0lOUFFzbkpkR1gyWTl0aDZ2NFE5QTFMZHhGMUlpSWlVWGlFQmhGUkJTanNFUHZTQ0FrSlFlL2V2WkdabVFtVHlhVGF1KzUvYnMvYXRHbUQ4UEJ3SkNVbDRmRGh3d1Z1dDBhTkdwRCtuNzM3RG0rcTdQOEgvajRaVFRvcGxESktLVkJXbVdYSUVoRFpRMEI5QUJYbGthRWdENEpNVVVRUkVSQ3dMRUZVQkdjZEtQeEU5aFNVRFFKbGxKYlJVa2FodExTbEs4MCt2ei82SlhBSTNlTWt6ZnQxWGJsSVBqbm56cnRwZXBQa1B1ZStCUUZMbHk1RmJHeXNyWjZXbG9iWnMyY2pNek1UQUpDUmtRR3IxWXJrNUdUYlVYZUJnWUdsOHJNNnV3cGFGZWIzQ2JHclQ5d1VDWXRWZk13ZVJBU3cveXlLVU4vYXRrdDVVRUh0Z2ZtaHcrenFFMCt1aFVVc2g0dUdFSlVROXArRnAvQnZaTHVVQjRMV0U5cStvKzNxK2swcmdHS2UxVUpFUkNRWG5xRkJST1RraGd3WmdpRkRodGpWZS9ic0NaVktWZWlqN29DYytaUU5CZ05lZXVrbEJBY0hBd0J1M3J5Sk1XUEdJQ1VsQlZxdEZpKysrQ0k4UER6dzdiZmZ3bUF3WU1TSUVXamZ2ajNtekpsVDdKK3B2QnI1UkUyc09uSU5wMitsMldxbmI2WGh1NU0zOEZxYklCbVRFYm1tOHRwL1J2UmRXaUx0T0pLUndkMng2dklPbkU1OThDWG42ZFJZZkJmN0YxNnIyMFBHWkVTdXFiejJuNXJoMjB1a0hVZWlmcUl2akVjMndoSi8yVmF6eEYrRzZkL3RVTGQ5UnNaa1JFUkVSY016TklpSXlFNU1UQXdBb0gzNzlyYWFRcUZBWUdBZ21qZHZqdVRrWkhUcjFnMmJOMitHcDZjbnZ2cnFLMmkxV2h3OWVoU1RKMC9Hdlh2M2NtdmFwU2tWQXBZUGJHSlhmMi9IUmFUcGM1OVhtb2ljQi92UDBxRVVGRmplK2pXNytudG53NUZtMHNtUWlJaEtHdnZQVXFKUVFEdHdnbDFadjJNTlJIMldESUdJaUlpS2h3TWFSRVM1RUlRSEYxZHo4ZUpGQU1EU3BVc1JGWld6Y1BYOU9aWVhMMTZNbVRObllzbVNKVWhOVGNYYmI3K040T0JnZlBycHAvRDM5MGRrWkNTMmJ5LyswVzNsOWZudlhLY1NYZ3dOa05RU013Mll1L2R5TG5zUWtUTnhoUDd6MzVRcnRrdDUwdG0vTVY0TTZpU3BKZXJUTVBmODd6SWxJcUtTNUFqOXB6WGhyTzFTbmlqck5JYzZ0SnVrSm1hbXdyRDNCNWtTRVJFUkZSMEhOSWlJY21GZDBOOTJLVzhPSGp5SUJRc1dRQlFmdjNiRHNXUEgwS0pGQytoME9reWVQQmtBb05QcGNPdldMUnc5ZWhSang0NUZhbW9xNXMrZmo0NGRPd0lBS2xhc2lCa3paZ0FBakVZamRMcmlIVEZibnAvL1JmMGFRYXVTL2hlOC9GQXNMdDNsVVhKRWpzNForczgyTzkrMlhjcWJSUzFmaFZhcGx0U1dYOXFNU3htM1pFcEVSQVhsRFAybklYeWc3VkxlYUo1NUExQzVTV3JHZ3h0Z1Rib2hVeUlpSXFLaTRSb2FSRVF5Mkw1OU82NWV2WXBLbFNvaExTMW5QWVhDTE55NFk4Y09SRVJFNUx1ZDJXekdnZ1VMSkRXTHhZSi8vdmtIVnFzVnZyNitHRHQyck9UK2E5ZXVJVG82R21GaFlRZ0lDTUJubjMyR28wZVBJaUVoQWNPSEQ3ZHQ1K2ZuaHhVclZzQmlzY0JzTnNOaXNTQXJLK2NMK2ZEd2NEUnAwZ1JQUFBGRWdYOG1WeExrNjQ1M25xNkhqL1pjc3RWTUZoRlR0MXpBNWhGdFpFeEdWREt5WC9pdDFOcG0vK25hZ2p6ODhVNmovK0NqOCt0c05aUFZncW1udjhYbXAyYkttSXlvWkxoUHVsaHFiYlAvZEcwSzM2clFkSDBaaHQzZlBTaGF6TkJ2V1FXUGtaL0lsb3VJaUtpd09LQlJURVlMY1BZT0VIY1BTRGNBWnF2Y2lVaE9LZ1hnb3dGcSt3TE5xd0p1U3JrVGthUHk5UFRFc1dQSGNPdldneU5LQXdJQzh0aERxbTNidGxpelpnM1MwOVBoNmVrSmhjTCtoRHNmSHg4QXdJa1RKK3p1OC9MeUFnRHMyYk1Id2NIQjZOV3JsKzIrZGV2V29YWHIxZ2dORFFVQWZQenh4NGlMaThQQmd3ZHgvdng1WEw5K0hhbXBxVWhPVG41c05vMUdnMFdMRnFGeDQ4WUYvbmxjMGZTbjYyTHRpZXU0bWFhMzFiWkUzY0dPaTBubzA5QmZ4bVJFeGZmb0VmUWxpZjBuVFcvOFBOYkc3c0ZOM1lQbmNVdjh2OWh4K3pUNlZHOHBZektpRXFEU2xGclQ3RC9KN2VtWFlEcStGZGEwSkZ2TkhIVUU1b3ZIb1dyWVZzWmtSRVJFQlNlSXVaM3ZTZm1LVHdmK3ZnWmtHdVZPUW83SXl3M29VZ3VvNFNOM0VuSlVWcXNWcTFldnhvWU5HeEFZR0lnRkN4YWdhdFdxQmQ0L0pTVUYzdDdlVUt0TDlvdkQ4UEJ3OU9yVkMxV3FWTWx6TzVQSkJLUFJDTFBaREt2VkNsRVVJUWdDVkNvVnZMMjlTelJUZWZYcm1Wc1krdk1wU1MzRTN3dG5KM2VCV2xuT0ZnOGhLa0hzUC9NbS9QSzg3Ym80OUk5aXQrZUlmcjEyRUVNUEw1YlVRbnhxNEd6ZjVWQXJlRVFKVVc3WWYrWXRPNnkyN2JyN3RMaGl0K2VJVEJGL0lmdm5PWkthb2tvUXZDWi9BeWg1ekNzUkVjbERLTVJwb3h6UUtLTDRkR0FyMTIrbEFuaW1BVkNEMysxU0xnd0dBM2J2M28zZXZYdVgrQWREY255aUNIVCs4akFPeGFWSTZzc0dOTUhFVG5Wa1NrVlVmS3BmQjltdW0xL2FVQ3FQd2Y0emQ2NHdvQ0ZDUk9jOTcrRlFVclNrdnF6VmE1allzUHl0dlVTdUkzdHhYZHQxOTZreHBmSVk3RDl6NXdvREdoQkZaSDB4QVphNDg1S3lkdUI0dUhVYUxGTW9JaUp5ZFlVWjBPQ2k0RVZndE9TY21VRlVFSC9INWJ4bWlCNUhvOUdnZi8vKy9ERHBvZ1FCV0Q2d0NSNzliL3ZEM1JlUmxNWFQvOGg1V1VTcjdWSmEySCs2TmdFQ2xyZDZIUUtrSGVpSDUzNUJraUZkcGxSRUpVQzBQTGlVRXZhZkxrNFFvQjM0Rmg1OUEyclk5UzNFckhzeWhTSWlJaW80bms5WUJHZnZTS2VaVWdoQW13Q2d2aC9nd2ZlRUxrMW5BaTRuQXlkdUFkYi9PL2NwMDVqem1ubWk0TlBURXBFTGFWMmpBa1k5RVlTMUo2N2JhbWw2TTJidHVvZ3ZubThtWXpJaUlzZld1bEpkaktyYkhXdGo5dGhxYVNZZFpwMzlHViswR1p2SG5rUkVyazBaMkFEcU52MWdPcjdWVmhQMVdURHMvQWJhLzB5Uk1Sa1JFVkgrZUlaR0VjUTljdEJDbXdBZ3RCb0hNeWpuTlJCYUxlYzE4YkJyUE5DRmlQSXdyMDlEZUd1a3h4aXNQbllkWjI3ektHTWlvcnpNYS80S3ZOWHVrdHJxbUYwNGN5OU9ua0JFUkU1QzIrZDFDQm9QU2MxNGJBc3N0MHRucWpNaUlxS1N3Z0dOSWtnM1NHL1g5NU1uQnptdVIxOFRqNzVtaUlnZVZ0VkxnMWs5Nmt0cVZsSEVwRTJSNEVwWFJFUzVxNnIxeGF5bUwwaHFWbEhFcEpOcklZSWRLQkZSYmdTdml0RDBHQzR0aWxZWU5xMEEzNEFTRVpFajQ0QkdFWmdmbVE2YVoyYlFveDU5VFpoS2J3cHhLa1hDTzF0c0Z5cDdydmI4djlXeER1cFg5cFRVOXNjbTQvK2R2eTFUSWlJaTUvQldnLzZvNzExZFV0dWZlQjcvNzhaUm1SSVJFVGtIdDA3L2dhSnlvS1Jtam9tQTZmd0JtUklSRVJIbGp3TWFSRVJFRHNCTnFjQ1MvbzN0NnRPMlJpSGJWSG9MZ3hJUk9UczNoUXBMV282eXEwODcvUjJ5TGNiSDdFRkVSQUFBcFJyYUFXL2FsUTFiVmdFbVRqTkFSRVNPaVFNYVJFUkVEdUtaa0tybzNjQmZVb3RMMVdISmdWaVpFaEVST1lkbmFyUkc3K290SmJXNHJFUXNpZDRrVXlJaUl1ZWdDbWtQVllNMmtwbzFOUUdHZjM2VEtSRVJFVkhlT0tCQlJFVGtJQVFCV0RxZ0NaUUtRVktmLzljVnhLZnBaVXBGVkhpZUtxM3RlcWFacjkyeTlQRHo3ZlhRNzZHOEV5QmdhYXRSVUFyU2p6ZnpJOWNqUGp0WnBsUkVSYUIrYUpGbVU1WjhPVnpSdzgrMzJqUDM3Y29iUVlCMjRIaEFJZTAvalgvOUJESHRya3loaUlpSWNzY0JEU0lpSWdmU3FJb1h4ajlaVzFMVG1TeDRkM3VVUElHSWlxQ3VWelhiOVMzeC84cVl4UFdjU1kyelhYLzQ5K0FLR3ZrRVlueURmcEthem1MQXV4RS95cFNJcVBBVXZrRzI2NWFZdjJSTTRucXNpUS9lYXozOGUzQUZpaXExNFBia2Z5UTEwYVNIZnZ0WE1pVWlJaUxLSFFjMGlJaUlITXlIUFJyQXo4Tk5VZ3MvSFk4ajExSmxTa1JVT004R3RyVmRmenZpT3hpc0poblR1Slkxc2J0dFoyWU1mT2ozNENvK2JQb2kvRFRla2xwNDNOODRjdmVpVEltSUNrZFJyNWZ0dXVuditRRFhnU2t6NW5PLzJzN01VTlRyS1hPYXNxZnBPUnlDaDQra1pqcTFHNVpya1RJbElpSWllanhCRkVWUjdoRE9adlZKNmUweHJlWEpRWTZOcnhNaUtvNHZqMTdELy80NEo2bTFDZlRGMGZFZG9SQ0VYUFlpY2d6cEpoMmFiWnVFNjdva0FEbEh6di9iSnd3YWhkcHVTaUFxdmt5ekhtZFM0ekF0NGx0RXBkM0UzVUUvSUM0ekViVThxMEN0VU1vZHI4eDllV1VuL25maVMwbXRUYVY2T05wckVmdFBjbnpHVE9pLzZ3VXgvUllBUVBDckIrMnd6WURLRFJCYzcrKzUxSm15WUUyTWdtbi9QSWdwVjZCOTh6VEU5SnNRZkFJQmhVcnVkR1hPZUhRVDlQOXZpYVNtckJrQ3ovR3JBUDcvVFVSRXBVZ1FDdjVHblFNYVJjQXZxcWtnK0RweGZzSTdXL0xkUmx6WW4rMlVRanZpd3Y2U2VrSGFLVzhzVmhHdFBqdUFzN2ZUSmZYdlhtaUI0YTBEWlVwRlZIQjdFczZnNTc3WnR0dDlxN2ZDcTNXNll1amh4VVZ1YzNmWDJlaFJMUlFBMEduUERCeEtpaTVTTzAwcUJPRjh2K1VBZ0lqVXEyaTVZMHFSTTMzUlppekcxdXNOQUhqOStPZFlHN09uU08wb0JRWE1MMjBBa0ROQTRmMzcwQ0pudXRSL0ZlcDdWeS95L3M3T0lsclJhc2RVbkwwWEo2bC8xLzR0REsvVFZaNVFSSVZndlhZUWh0K0gyVzRyNnp3TlpaTkJNRzZaVU9RMk5VUENvYWpWQ1FCZytHVXdyRVdjRGxCUnVRRTBJM2JsNUV5OEFNTVAvZkxaSTNmcW52T2dDbjBGQUdEYytRNHM1OVlWclNGQkNmZXBNVG5YVFZuSVh0Nmt5Sm0wcisyRFVMRk9rZmQzZWxZcnNwYVBodVYyaktUcy91SzdVTGZ1STFNb0lpSnlCWVVaME9BUU94RVJrUU5TS2dRc0cyRC9nZnpkN1ZISU1KaGxTRVJVT0QycWhXSjMxOWtJOHZCSGZlL3FlTC9wRUxranVZUWdEMy80cU4zbGppRXJwYURBc2xhajdPcnZSdnlBREZPMkRJbUlDa2RScXhNMFE4SWgrQVJBcUZnSHFnNUZIOGlnZ2hOOEFvQkhwcXh6T1FvRk5BUEgyNVgxMjFaRE5PaGtDRVJFUkdTUEF4cEVSRVFPcW10ZFAveW5xWFJSMzRRTUErYi9kVVdtUkVTRjA2TmFLQzcyL3h5Ui9WYmd5Y29oVUNuNDFyTTBlS20wQ1BXdGpRK2F2b0J6L1phaHF0Wlg3a2l5NjFxMUdmNVRzNzJrbHFDL2gva1gxc3VVaUtod0ZMVTZRVHRxSDdRamQwTVIwQnB3d2VuanlvVGFFd3IvUmxCMWVBdmFFYnNnZUZTV081SHNWSFZiUXRYMEtVbE56RWlCOGE5d21SSVJFUkZKY2NxcEl1QlVRbFFRZkowUVVVbUlUZEdoOGVMOU1KaXR0cHFiVW9FTFU1OUdYVDhQR1pNUkVUbTIyTXc3YUx4MWdtUlJlamVGQ2hlZVdZRzZYdFh5MkpPSXlMVlpVMjRoTTJ3NFlIN1FmMEtwaHRlMDc2SHdDNUF2R0JFUmxWdWNjb3FJaUtpY0NLN2tnYWxQQlV0cVJvc1YwN1pla0NrUkVaRnpDUGFxaXFtTm5wWFVqRll6cHAzK1RwNUFSRVJPUWxFcEFKcW5YcFFXTFNib3Q2eVNKeEFSRWRGRE9LQkJSRVRrNEdaMHJZZnEzaHBKYldOa0F2WmN2aXRUSWlJaTV6Q2o4U0JVZDY4b3FXMjhlUXg3RXM3SWxJaUl5RG00ZFhzRmdvK2ZwR2FPUEFqejVaTzU3RUZFUkZRMk9LQkJSRVRrNEx6Y1ZGallyNUZkZmRMbVNKaXRuRG1TaUNnM1hpb3RGclo0MWE0KzZkUTNNSXNXR1JJUkVUa0h3YzBkMm41djJOWDFtMVlBVnZhZlJFUWtIdzVvRUJFUk9ZRlhXdFpBdXlEcFFyK1Jkekx3MWJGck1pVWlJbklPcjlUcWduWitEU1MxeUxUcitPcktMcGtTRVJFNUIzWExIbEFHU1ErcXNkNkpnL0hvSnBrU0VSRVJjVUNEaUlqSUtTZ0VBY3NITkxXcmY3RHpJcEoxUmhrU0VSRTVCNFVnWUhucjErenFINXo5R2NtR0RCa1NFUkU1Q1VFQjdjQzM3TXFHbmQ5QTFLWExFSWlJaUlnREdrUkVSRTZqWFpBdlhtMGRLS21sWnBzd2UvY2xtUklSRVRtSGRuNE44R3FkcnBKYXFqRVRzOC8vS2xNaUlpTG5vQXhxQkhYcjNwS2FtSjBCdzY1dlpVcEVSRVN1amdNYVJFUkVUdVNUUGlId2RGTkthbDhjdlliekNUekttSWdvTDUrRURvT25TaXVwZlhGNUI4Nm5YWmNwRVJHUmM5RDJIUTNCVGRwL0dvLytDV3ZDVlprU0VSR1JLK09BQmhFUmtSTUo4TkZpWnJmNmtwckZLbUxTNWtpSVhCK2NpQ2hYQWU2Vk1MUEpZRW5OSWxveDZlUmFpR0FIU2tTVUc4R25NdHk2LzFkYXRGcHpGZ2puRzFBaUlpcGpITkFnSWlKeU1wTTdCNk5PSlE5SmJlK1Z1OWdVbFNCVElpSWk1ekM1NFVEVThhb3FxZTI5Y3hhYmJwNlFLUkVSa1hQUWRCNENSYVhxa3ByNXlpbVlMeHlXS1JFUkVia3FEbWdRRVJFNUdhMUtnY1hQTkxhclQ5bDhBUWF6VllaRVJFVE9RYXRVWTNITEVYYjFLYWUvZ2NGcUt2dEFSRVRPUXVVR2JmOXhkbVg5NXM4Qk0vdFBJaUlxT3h6UUlDSWlja0xQTmFtR2JuVXJTMnF4S1Rvc084aTVqSW1JOHZKY1lEdDBxOXBNVW92TnZJTmwwWnRsU2tSRTVCeFVUVHBCVmErVnBHWk51UVhEd2Q5bFNrUkVSSzZJQXhwTzdPclYwdm5TeW13MjQ5U3BVemgxNmxTcHRIK2ZUcWREZUhnNGtwS1NTdlZ4aUlqS0kwRUFsZzFzQW9VZ1NPcHo5MTdHN1F5RFRLbUlpQnlmQUFITFdyMW0zMzlHL283YjJha3lwU0lpY2dLQ0FPM0E4WUFnL1NySnVPZEhpT25KTW9VaUlpSlhvNUk3QU9WdDU4NmRPSHYyTEVhT0hJbktsWE9PeEJWRkVWT25Uc1g1OCtmeDlkZGZvMWF0V2lYNm1GbFpXWGpublhjQUFMdDM3eTdSdGg4MmI5NDhIRDkrSEZGUlVaZzNiMTZSMmxpelprMmU5L3Y2K21MdzRNRjVia05FNUt5YVZmUEcyUGExc09wSW5LMldhVFRqdlIzUitIWklxR3k1aUlnY1hUUGZXaGhicnc5V1hkNXVxMldhOVhqdmJEaStiVGRCeG1SRVJJNU5VUzBZYnUwSHduaGtvNjBtR3JPaDMvRTEzRjk0Vjhaa1JFVGtLamlnNGNCU1VsTHc1WmRmSWpNekV3MGJOc1RBZ1FNQkFJSWdvR25UcGpoMzdoekN3OE14YytaTW1aTVd6WWdSSTNEaXhBa2NQMzRjKy9idFE5ZXVYUXZkeHJwMTYvSzh2MmJObWhnOGVEQjY5dXhacUhhYk4yK094WXNYRnpvUEVWRlptOU9yQVg2SmlFZHE5b081aTcvNzl3YkdkYWlGTm9HK01pWWpJbkpzYzVvTnhTL1hEaURWbUdtcmZSZjdGOGJWNzRzMmxlckptSXlJeUxGcGVvK0NLV0l2eE93TVc4MzA3dzY0ZFhnT3lwb2hNaVlqSWlKWHdBRU5CN1p5NVVwa1ptYWlVYU5HR0RCZ2dPUytJVU9HNE04Ly84VCsvZnN4Y09CQU5HdldMSmRXSEZmOSt2WFJyVnMzN04yN0YxOTk5UlU2ZGVvRXRWcGQ2SFpxMXF5SmI3NzV4cTcrOENCRzkrN2RKZmNaREFZY1BIZ1FHbzBHblRwMXN0czNLQ2lvMERtSVNwdnd6cFo4dHhFWDltYzdwZENPdUxDL3BGNlFkc3FLbjRjYlB1clpFRzl0T2krcFQ5d1VpVVAvNjRoSFpsUWhjbm5wSmgzQ292L0VuemVQSXlZekFjRmVWWEdpOTZmUUtLVHZRZnJzbjRPZHQwOFg2VEZxZWZvamJ1QnFBRUIwZWp3YWJSMWY1THlmdGh5T2FTSFBBUURHLzdzYW56OTBSa0ZobVY1YUQ1V2dCQUFJdnp4ZjVIYmVxTmNiWDdZWkN3QlllV2tiSnB6OFduSy9wMHFMdWw3VjhHeGdXMHdMZVJZK2FvOGlQMVpwOHRONDQ2Tm1MK0d0azlJemZpZWVYSU5EUFQrQkFIYWdSQkxHVEpoT3JJYjF5aTVZNzEySG9rSVFOUC9kQkNqZHBKdXRmeFdXdUgrSzlCQ0NUdzFveHh3Q0FJZ3BNZEIvMHoyZlBYS243dkllVkczR0FBQk1lMmZCZlBxSElyZmxQdVVLb01qNStpUTdySGFSMjFHRnZneDF6L2tBQVBQcDcySGErNkYwQTdVSEZMNUJVTlRyQlhXYk1ZQ2JWNUVmcXpRSkhqN1E5Qm9KL1orZlNlcjZUU3ZnT1c0bCtBYVVpSWhLRXdjMEhOU3VYYnR3NE1BQnFGUXFUSmt5QmNJamJ3aTh2YjB4YU5BZy9Qampqd2dMQzhPWFgzNEpkM2YzWE50YnNtUUp0bTh2L0FmZ3dwelpVSlRwcVVhT0hJbU1qQXdNSHo2OFNJTVpCZlh1dTlKVFgyTmlZbkR3NEVFMGFOREE3ajRpSW1jenRuMHRmSG5zR2k3Y2VYQ1UzSkZycWZqbFREeGVibEZEeG1SRWptVlB3aG04ZHV4elhOYzlXTC9yM0wxcldILzlDRjZwL1pTTXljcVhMTE1lWisvRjRleTlPSHdmdXc5cjI3MkpIdFVjY3hxOHNmWDY0TXNyTzNFaDdZYXRkdVR1UmZ4eTdRQmVyc1hYQk5GOTFtc0hZZHc1SFdMNnJRZTF1OUd3WE5vR1phUG5aRXhXenBoMHNDWkZ3NW9VRFV2a2VyajFYZ1JGTGZzRDhCeUJXL3VCTUI3ZEJPdWRPRnZOY2kwU3BvaTlVTGZzSVY4d0lpSXE5emlnNFlBdVg3Nk01Y3VYQXdDR0RSdUcyclZyUDNhN2wxNTZDWWNPSFVKc2JDekN3c0x3L3Z2djJ3MTgzT2ZyNjR1QWdJQUNQYjdWYWtWQ1FnSUFGSGlmUnhWMmlxZmp4NDhYYUx1bm4zN2Fib3F0dExRMC9QQkQ0WTYyaVkrUEJ3QTBiTml3VVBzUkVUa2l0VkxBc2dHTjBXdk5NVWw5K3JZb1BOdTRHanpkbERJbEkzSWNleExPb09lKzJaSmFKVGN2ZlA3RUczaXhWa2Q1UXJtQTY3b2s5TnczRzN1NmZZVHVWWnZMSGNlT1dxSEVzbGF2b2RjanI0M3BwMy9Bc3pYYXdsT2xsU2NZa1FPeFhqc0l3Ky9ESkRWQjZ3dDFqNCtoREhHY3MxYkxHekg5Rmd5L0Q0UG1oWitnQ0hMQS82ZVVLbWdIam9mdTYybVNzbjdibDFBMTZRVEJqZjBuRVJHVkRrRVVSVkh1RU01bTlVbnA3VEd0UzY3dHRMUTBqQnMzRG9tSmlXamJ0aTNtenAyYjZ5QUZBTnk0Y1FQanhvMkRYcS9Ib0VHRE1IYnMyQkxKY0g4aDdhSXVDdjdjY3dVN1NpY3JLd3NBNE9IaGtlZlBlVi9uenAweGRlcFUyKzM4Qms0ZW5vNXF3WUlGdHZxTkd6ZHc2ZElsaElTRW9FWU42ZEhMZm41K0dEMTZkSUh5NTZVMFh5ZmttaHgxeWlOWDRRelAvN1BmbjhDbUMzY2t0USs2MThlY1hoeThKZGVXYnRLaDJiWkp0ak16YW5wVXhrOVBUa2JIeW8yZzRMUVlKUzdUck1lVytIL3hkc1IzdUtsTEJnQUVlZmpqWEw5bERqdjkxTFAvZklKTjhkSURiRDVvK2dMbU5Cc3FVeUlpQjJITWhQNjdYcll6TXdUdjZuQjdaamtVTlo0QUJJWE00Y29oVXhZc01YL0I5UGQ4aUJtM0FRQ0NUd0MwSTNZNTdQUlR1dTltd256aGtLU202ZkVxTkwxR3laU0lpSWlja1ZDUUw0Yi9EOC9RY0NEcDZlbVlQbjA2RWhNVFViVnFWYno3N3J2NWZzbGZzMlpOVEp3NEVRc1hMc1NHRFJ0Z01wa3dmdno0QWcwT2xLYU5HemNXYUx2N0F4SXJWNjVFelpvMWkvUllCVmxEQXdEMjd0MXJ0MDEwZERTaW82UHQyaXVKQVEwaW9ySzJ1SDlqYkwrWUNKUGx3YkVLbi80ZGcxRnRhcUoyUmNmOEVwR29MSVJGLzJrYnpBajA4RU5rdjgvZ3JjNTlxazRxSGkrVkZpL1Y2b1JuQWxxajhiWUp1S2xMeG5WZEVzS2kvM1RZQVlMRkxVZGcrKzJUTUZrdHR0cW5VWDlnVkhCMzFQYXNJbU15SW5tWlRxeVdER1pvUis0QjNEeGxUbFdPcVQyaERCa0FaWEEzNkwvdEFUSGpOc1QwV3pDZFdBMTF4eWx5cDNzczdZQnh5THg0RExDWWJUWEQvbCtoYnRNUGlvclZaRXhHUkVUbEZRK3BjQkFaR1JtWVBuMDZZbU5qNGVYbGhUbHo1c0RiMjd0QSsvYm8wUU52dlBFR0FHRFRwazJZTVdNRzB0UFRTek91MDZwWnN5WjI3OTZkNjRXSXlKblY4L1BFNUU3QmtwcmViTVgwYlZFeUpTSnlESC9lZkhEay9hY3RSbkF3bzR4NHE5M3hVNGZKdHR1YmJoWnNpbEU1MVBPdWpza05CMHBxZW9zSjB5TytseWtSa1dPd1h0bGx1Njd1OGg0SE04cUtteWZjbmxsdXUybTk0cmlmVlJWK05lRFdlWWkwYURiQ3NQVkxlUUlSRVZHNXh3RU5CM0RyMWkxTW1USUZNVEV4Y0hkM3h5ZWZmSUxnNE9EOGQzekk0TUdEOGRaYmIwRVFCSnc4ZVJLalI0L0dnUU1IU2lteFk3bHg0d1o2OXV4cGQ4blBxRkdqQ3IzV0J4R1JvNXZaclQ2cWVta2t0ZC9QM3NiZnNja3lKU0tTWDB4bWd1MTYveHBQeUpqRTlYVDBiNFNLL3pkTnlzTy9CMGMwczhsZ1ZOWDZTbXEvWHorTXZ4TWpaVXBFSkQvcnZldTI2OHE2M1dSTTRub1VOVnBEMEZZQUlQMDlPQ0pOdDJFUXZDcEthcWF6KzJHSlBTTlRJaUlpS3M4NDVaVE1UcHc0Z2ZuejV5TXpNeE5hclJZZmYvd3hRa0pDaXRUV2dBRUQ0T0hoZ2FWTGx5SWxKUVZ6NXN4QmFHZ294bzBiWnhzZ1NVcEt3c3N2djF6Z052UDZ3di9ycjcvT2RjSHlzdVR0N1kxKy9mcloxZGV0V3lkREdpSWllZmxvVmZpa2J3aEcvUzc5QURseFV5Uk92dFVaU2dYWEN5RFhrMlhXMjY1N2NaSG5NcVVVRkZqUmVqU0dIVm1LNnU0Vjg5OUJSajVxRDN3U09neWpqcTJVMUNlZVhJT1RmUlpEeWZVQ3lCV1pkQSt1cTNsMlJwa1NsRkIzL3dqR3JaTWdlRG4yMUhlQzFoUGFmbU9RL2R0Q1NWMy81MmZ3blBnMW9HRC9TVVJFSlljREdqTGJzbVVMTWpNejRlL3ZqNDgvL2hoMTY5WXRWbnZkdTNkSG8wYU5zSERoUWx5NGNBRzNiOStHajQrUDdYNmxVb21BZ0FBQU9ZdC9aMlZsd2RQVEV4VXFWQ2hRKzluWjJVaE5UYlcxSmJld3NEQm9OSnJIRGdLMWFkTUdHbzNtTVhzUkVaVnZ3MXNINHZQRGNUZ1puMmFybmJtZGpyVW5ibUJNdXlBWmt4R1JLM3E1ZG1jWXJDYThWS3VUM0ZIeU5ieE9OM3grZVR0T3BzVFlhbWZ1eFdGdHpCNk1xZGRMeG1SRTVJcVVqWjZGbTlrSVpjZ0F1YVBrUzkyNk40eUgvNERsNWlWYnpYSTdCc1lUVytIV3p2SHpFeEdSOCtDQWhzemVlKzg5TEYrK0hLKy8vanArK3VrbmJOcTBxVmp0elpvMUM1MDdkOGJTcFV2eCsrKy9vMDJiTnFoY3ViTHQva3FWS3VINzczUG1BajV5NUFobXpab0ZQejgvckZtenBrQUxpUzljdUJCNzl1eEI0OGFOaTd5SWQwa0lDd3ZEaFFzWENyejk0eFlOdDFnc1VLbjRKMEJFNVk5Q0VQRFpzMDNSY2RVaFNYM216bWk4MEx3NmZOM1ZNaVVqSWxja1FNQ280TzV5eHlnUWhTRGdzOWF2bytQdUdaTDZ6TE0vNFlXZ2p2RGwrZ0ZFVktZRUtKdTlJSGVJZ2hFVTBENzdGckkrSHk4cEczYXNnYnA1VndqdVhqSUZJeUtpOG9iZjVzcE1vOUZnK3ZUcEFBQWZIeDlVclZwVmN2KzllL2RnTUJqZzQrTURkL2ZjRjdCTVRrNkcyV3kyblpHZ1VDanc0b3N2NXZuWTdkdTNSMkJnSUs1ZnY0N0RodytqWThlT2VXNGZGeGVIdlh2M0FnQkdqaHlaNzg5V21QVXBSbzBhbGU4MklTRWhXTEZpQlFBZ01URVJOMjdjS0hEN2o2UFg2K0hweVErbDVEd0tNT1pJcGNqWm52OG5hMVhFeXkxcTRPZUllRnZ0YnBZUmMvWmV4cEwraldWTVJrU3VwdjJ1ZDJ6WGovWmFtTWVXanVISnlpRjR1ZFpUK1BuYVA3YmFYVU02NXB6L0RVdGE1ZjhlbUlpb3BCaCtlczUyWGZQS1JobVRGSXl5VmxPb1cvYUE2ZlFlVzAzTVNvTmh6L2ZRRG5oVHhtUkVSRlNlY0VERGdRd2ZQaHpEaHcrWDFLWk1tWUp6NTg1aHlwUXBlUTQ0akI0OUduRnhjZEJxQ3o0dnRDQUlHRHAwS0Q3OTlGT3NYYnNXYmR1MmhWcjkrS04yclZZcmxpeFpBbEVVMGJGalI3Um8wU0xmOWdzeVdKQ1ZsUVVBOFBEd3lQY01FUThQRDl2MVJZc1dQWGFibmoxN29tYk5tbzg5SStOaFpyTVo5KzdkUTQwYU5mTE5TT1FvckF2Nnl4M0JwVG5qODcrd1h5TnNqRXlBem1TeDFWWWN1b294N1lJUTRzK2o1TWgxZkJMNlg3a2p1TFJqeVpmeTM4akJMR3p4S2piZVBBYWR4V0NycmJpMEZXUHE5VUtJRDk4L2t1dFFkMzRuLzQybzFGaHZSOGdkb2RBMC9kNkErZnhCaUtZSDYxY1pELzAvdUxVYkFFVVZUbjFLUkVURnh3RU5CNWVVbEFRQThQZjN6M003Z3lIbncxWmgxNHpvMmJNbk5tL2VqT2pvYVB6MDAwOFlNV0xFWTdjTER3OUhWRlFVS2xTb2dFbVRKaFdvN1kwYjh6K0M1UDVaSEN0WHJpelNGRllMRnk2RWg0Y0hSOHJUOUFBQUlBQkpSRUZVSmt5WVVLajlybCsvRHF2Vml2cjE2eGY2TVltSW5FVmdCUzNlN1ZvUHMzWmR0TlhNVmhGVE5sL0F0bEZ0WlV4R1ZMYmViZndmdVNPUWt3bjA4TU83amYrRFdlZCtzZFhNb2dWVFRuMkRiVTkvSUdNeW9yS2xhdmMvdVNPUWsxRlU4SWRiMTVkaDJQWFFRWVpXQy9SYlBvZkhLTWMvUzQrSWlCeWZRdTRBbEx2TXpFemN1WE1IZ2lBZ0tDanZJeG51RDJnVTVnd05JT2NzalFrVEprQ3BWT0tYWDM3QjhlUEg3YmJaczJjUHdzUERJUWdDcGsyYkJsOWYzMEk5Um1teFdxM1l1M2N2VHA4K1hlaDlUNXc0QVNEbjV4ZEZzYVNqRWRGRHpHYXozQkZjMnJTbmdoSGtLNTJ5Y1B2RlJHeUxUcFFwRVJFVkZQdFBlVTFyOUJ5Q1BLUUhGVzIvZlFyYmJwMlVLUkVSRlJUN1QzbHB1cndJaGE5ME9tMXo5REdZbzQvS2xJaUlpTW9URG1nNHNOT25UME1VUmRTdVhUdmZnWXJzN0d3QTBtbVpDcXBCZ3dZWVBYbzByRllyNXMyYmg4dVhMOXZ1TzNEZ0FNTEN3aUNLSXQ1NDR3MjBiOSsrME8yWGxveU1ESWlpQ0tWU0thbmZ1SEVEUFh2MnRGMmVleTVuM3RIdzhIQXNXclFJWnJNWm16ZHZCZ0RzM2JzWDA2ZFBSM0p5c21RYklyS1hucDZPano3NkNCa1pHWVhhYjhxVUtRZ0xDME5xYW1xUkg5dHF0V0w5K3ZWMkgwNDNiZHFFMk5qWVhQZkx6TXpFWjU5OUJwUEpWT1RIZG5idWFpWENuckZmTTJQeTVrZ1lMVllaRWhHVnZVbW4xdG91Y21ELzZaemNsVzRJYXpuQ3JqNzUxRGN3V3ZsbEtia0cwMTl6YkJjNXNQOTBVbW9OTlAzdHorN1JiLzRjc0xqdzgwSkVSQ1dDVTA0NXNEMTdjaGJTeW04UXdXcTEyZ1kwaXJySTlhQkJnM0Q1OG1YczNic1hVNmRPeGZ2dnY0KzR1RGlzV2JNR29paml4UmRmeEtCQmc0clVkbW01ZWZNbWdBZURPZmVwVkNwVXIxN2RkdnYrSU0vOUJkZFhyRmlCTzNmdW9GMjdkc2pJeUVCRVJBVGVlT01OekpneEE2MWJ0eTZqOUVUeTI3ZHZIMzc5OWRjQ2I1K2Ftb3JVMUZTWXpXWjgvUEhIQmQ1djJMQmhlUC85OTNIbzBDRzg5ZFpiNk5xMWE2R3pLaFFLZlAzMTExaS9majBxVktoZ3ExKy9mdDMySVRNNE9OaHV2M3YzN2lFbEpRVVdpd1dUSjA4dTlPT1dGNE9iVmNkVGRTcmhuNnNwdHRxbHUxbFllVGdPVXpyYlAyOUU1YzN5aTF0czE1ZTFlcTNZN2JIL2RCMkRnenJncWN0TjhFOWlwSzEyS2VNV1ZsN2FoaWtoQTJWTVJsUTJ6S2NlVEJ1azdqYXIyTzJ4LzNRZDZtWmRZQXdPaFNYMmpLMW1UYm9CNDZFLzRQYlVDekltSXlJaVo4Y3pOQnpVNWN1WGNlVElFUWlDWUZ0bklqZVptWmtBY3FaUGNuZDN6M1BidkV5ZlBoMWR1M1pGZG5ZMjNuLy9mWHo5OWRjUVJSR3Z2LzQ2WG4vOTlTSzNXMXJ1SHhWejU4NGQ3TnExeTFhdlhyMDZ2dm5tRzl0bDVjcVZBQUM5WG8rd3NEQnMyclFKMWFwVnc3dnZ2b3RseTVaaDFLaFJ5TXJLd293Wk0vRGpqejl5Q2lweUdWMjZkSUc3dXp1eXM3UGg3dTRPTHkrdlhDOUpTVW0ySTl5T0hqMktEUnMyRlBoeDJyWnRpNkZEaHlJek14UHo1OC9IMzMvL1hhUzhHbzBHYVdscHRreWVucDR3bTgyb1hMa3krdmJ0aThURVJHZzBHc1RHeGlJaElRRmVYbDd3OC9ORDgrYk5FUjhmaitqbzZDSTlibmtnQ01DeWdVMGdDTkw2UjNzdUlUSFQ4UGlkaUNoWDdEOWRod0FCeTFxTmdnQnBCL3JSK1hWSTFLZkpsSXJJZWJIL2RDR0NBTzJBOFhqMERhaGh6L2NRTTR0KzVnd1JFUkhQMEhCQVdWbFptRHQzTGtSUnhOTlBQNTN2WXRsMzd0d0JBSGg1ZVVGNDlOdXFRakFhalFnT0RzYisvZnR0WCtwN2VYbkIzZDBkUnFNUmJtNXVSVzY3TkVSRVJBRElPU05qMWFwVnFGMjc5bU8zeTg3T3h0NjlleEVlSG83azVHVFVyRmtUbjN6eUNieTh2QUFBUTRjT1JhdFdyVEIzN2x6ODhNTVB1SFRwRW1iTW1GR2s2YnVJbklsQ29jRFNwVXZ6N1RmV3JWdUhjK2ZPd2QzZEhjODg4d3c2ZCs2TXdNREFRajNXc0dIRHNIdjNiaVFsSmRuNnJQdlMwdEx3K2VlZlk5S2tTWG4rM1NrVUNpaVZTdFN0VzlkV08zZnVISHg4ZlBEcXE2OGlLaW9LWThlT3hjU0pFekZ5NUVnODk5eHptRFZyRmtKRFF4M3VERE01dEF5b2dOZmJCT0hyNDlkdHRYUzlHZS92dklqVmc1ckxtSXpJK2JEL2RDMHRLd2JqOWJvOThIWE1ibHN0M2FURCsyZC93dXEyNDJSTVJ1UjgySCs2Rm1XTituQnIrd3lNeHg2Y0tTbnFzMkRZdVJiYVFkTmtURVpFUk02TUF4b09KalUxRmUrLy96NXUzYnFGaWhVcll2ejQ4Zm51YzMrQjY4Syt3YnZ2MXExYjJMbHpKN1p1M1lxMHRKd2p6VnEzYm8yWW1CamN1M2NQSzFhc3dJOC8vb2dlUFhxZ2E5ZXVhTkNnUVpFZXB5UmxaMmZqMkxGakFJQlBQdmtFUzVjdXhmVHAweCs3N1pZdFc3QjY5V3FvVkNvTUdqUUlJMGFNc0Z1VHBHSERodmppaXkrd1lNRUNYTHAwQ1ptWm1SelFJSmZ3dUErVFNVbEpVQ3FWOFBiMnh0S2xTN0Y3OTI0ODlkUlRlUFBOTjFHcFVxVmMyNHFJaU1EaHc0ZHp2VDhwS1FrQUVCY1hoMVdyVnRucUowK2V4UFhyMTVHVmxZV1BQLzRZQ3NYalR4NVVLQlF3R0F6NDQ0OC83TzV6YzNORFhGd2Nac3lZQVFEWXVuVXJ0bS9manF0WHIrTElrU09vWGJzMnA1UURNTGQzUTZ3N2V3dnArZ2R6UWE4NWNSMy82MUFMTFFNcTVMRW5FVDJLL2Fkcm1kdjhGYXk3ZmdqcEpwMnR0aVptRC81WHZ3OWFWdVRVZlVTRndmN1R0V2g2dndiVG1YMFE5Vm0ybXZINFZxamJQd3RsamZveUppTWlJbWZGQVEwSGN2ejRjU3hmdmh5SmlZbnc4UERBaHg5K2FKdXJNeU1qQTlldlgwZmx5cFhoNmVrSnJWWUxvOUdJWThlTzJlWWdMY3lDM1hmdTNNSGh3NGR4NE1BQm5EOS8zblpHUnBNbVRmRGFhNitoV2JObTBPbDArT21ubi9Ebm4zL2kzcjE3V0w5K1BkYXZYNCtxVmF1aVZhdFdhTkdpQlpvMmJZb3FWYXBJMnM1dmlxekhHVFZxVklHM0RRa0pRYnQyN1dBd0dGQzdkbTIwYU5FQ2l4WXR3a2NmZllUTGx5OGpNVEVSeTVjdlI4dVdMUkVRRUlEdTNidERvOUdnUTRjTzhQZjN0MnRQRkVXWXpXWUlnb0FwVTZZZ1BqNGVPcDNPZGhvMGthdEpTa3JDekprelVhMWFOU1FsSldIMjdObm8yTEZqdnZ1RmhJUmcyYkpsaUkrUHozTzczYnQzUDdaKy9QaHhmUDc1NTVnd1ljSmo3N2RhcmFoWXNTSisrKzAzQUlERllrR2ZQbjFnc1Zoc1o1QlpyVmFvMVdwNGUzdERFQVNJb29oS2xTcWhlZk5pbm9HZ3V3cnh6aWJBNHR6VE0va0QyTjRsRmVzdVpDRTg0VW1rbUx3Z2lzREVUWkg0KzQwbjdhYWtJcUxDWWY5cEwvMlJidlBrcldJMUo2TUttTmRnRmpiZU9vaWphZnVSWmMyRUNCRVRUNjdGM3ozbTJrMUpSVVNGdy83VFhrcDJQQjcrTkxvLzl2dGl0U2NuUzljbVVGMzRGNDF1aWRDYVJFQVVvZCswQXA1amw5dE5TVVZFUkpRZkRtZzRnRk9uVG1IRGhnMDRmdnc0QU1EZjN4K3paOCtXbkFtaDAra3dhZEtrWE5zSUNBakFjODg5bCt2OWFXbHBPSHYyTE02ZVBZdUlpQWpFeGNYWjdsTXFsZWpjdVRPZWYvNTVORzdjMkZiMzhQREE2TkdqTVhUb1VPellzUU5idDI3RnpaczNjZWZPSFd6ZnZoM2J0MjhIa0RNdFZaMDZkVEJ6NWt6NCtmblpGdDh1TFg1K2ZyYXpNKzRQbmxTdFdoVXJWNjdFSDMvOGdULysrQU5idG16QmxpMWJKUHV0WExrU1NxVVNTcVVTUU00YlQ2dlZDb3ZGWXZjWVNxVVN2Ly8rZTZuK0hFU0ZKYnp6MEtuYUMvdVgydU5vTkJwa1ptYml5cFVyNk5hdG05MkhTWXZGQXJQWkRJMUdJNmxydFZvc1dyUUlvaWpDejg4UEtwWDB2NWllUFh0Q3JWWmoyN1p0UmNwbHRWcWgwK2trUjljQmdObHN0aDFWRnhBUWdPVGtaQ1FrSk9EbGwxL0cyYk5uNGVQakE3VmFYYVRIQkFEb3JzSjZ1QXVVdXg4OHJxWGJpS0szSjdQMkFOclhCOGJWMklzV3grZENiMVhqd05VVS9IN3VGbDVvSGlCM1BDS254djVUS3QwQXJMOGdyWjI4WGVUbVpPZUdobmpCdnlHZXJ0QVBjNjVOaEVrMDRVRFNCZngrL1RCZUNNci9pMWNpeWgzN1Q2bVU3SGg4ZVd3TUhsNVMvTytyUHhTNVBZY1FJaUFpQ1BqdklSRXFLMkM1ZWhhbXMvdWhEaTM4Z3UxRVJPVGFPS0Foczh6TVRLeGN1UkkzYnR5QUlBam8zYnMzeG80ZEMwOVBUOGwyVmFwVVFWQlFFTkxTMG1Bd0dHQzFXaUVJQW54OWZkRzJiVnNNSHo0OHp5bVNUcDA2aGZuejU5dHVDNEtBeG8wYm8xdTNidWpTcFl2dFRKREg4Zkx5d3VEQmd6RjQ4R0RFeHNiaTBLRkRPSExrQ0dKaVltQzFXcEdabVlsYXRXckJ6ODhQQUJBZUhsN01aeVYvaHc4ZnhzcVZLL0hzczgvYWFncUZBb01HRGNLZ1FZTVFIUjJOOCtmUEl6RXhFVWxKU1VoTFM0Tk9wNFBCWUlESlpMSU5adHpmNy81RnBWSkJxVlNpVWFORzhQYjJMdldmZzhnUjNmOGdXSzFhTlV5Y09GRnluOFZpd2Z6NTgyRXltZkRSUngvWlRSbnc2QmxiSmVsKzMvZm9LZi94OGZHU0hFcWxFbmZ2M2tXVEprMUs1SEhGTzVzQml5Ny9EWjFNZlk4NzZGRGhDdmFsTmdJQXZMMDFDdjBiVllXSFdpbHpNaUxueGY1VEtqWVZNRnRMcENtSFVzV3RPdXE2aHlCYWR3NEE4UGJwNzlHL3hoUHdVR3J5MlpPSWNzUCtVeW9xOFFCTUZuMkp0T1ZJN25rSXVGMVJRTTNrbkJraURGdS9oS3B4QndocWJUNTdFaEVSUGNBQkRabDVlWGxoN3R5NStPMjMzekJvMEtCY0Z3QVhCQUZyMTY0dDh1TjA3ZG9WTzNic2dKZVhGOXEyYllzMmJkcmtPUmRwYm9LRGd4RWNISXovL3ZlLzBPbDBpSXFLUWxSVUZKNS8vdmtpWnl1S0RoMDZ3TnZiMis0SW5mdENRa0lRRWhKU3BwbUluTVdNR1RPUWtwS1M2LzBta3drQWtKS1Nnc21USjB2dXk4N094dTNiT1lmWGZ2SEZGeGczcnZpTG9ZcWltT2ZDa0pHUmtkaTNieCtzVml2OC9QencxRk5QMmZiYnVIRWpBT0RycjcrV3RLZlJhRkNuVHAxaVp3TUFhR3VVVERzT0tGNWYwWGI5K3Ixc2hQMGRnMWs5NUY4bmljaFJzZjhzSEMrM0VtbkdJYVdha20zWHIrdVNFQmIxSjJZMWZVSEdSRVNPamYxbjRmaG83S2RLTGkrOEhocW5zZDY3QStQZjY2RHBNVnkrUUVSRTVIUTRvT0VBQWdJQzhweE9xcVFzWExpd1JOdno4UEJBNjlhdFpWbm9UQkFFTkd2V3JNd2ZsNmc4ZVA3NTV6RnYzanpVcUZIanNldkVHQXc1RTU0ckZBcDRlWGxKN3ZQeThyS3RSUk1iRzR2ejU4K2phZE9tUmM3eXp6Ly9ZTnUyYlpnN2Q2N2RGQUgzMWE5ZkgwdVhMZ1VBSkNjblAzWlJ4b2RySnBOSmNvci8vYk94aWtxbzloeVFtdnRpazA1SlZRR0oxU2NqZG45MUFLS3R2R0IvREVZK1VSTTFmYmwrRU5IanNQOHNuTG9WZ2R1WkFDNFZxeG1INHFZRWFsWktRL0xsTzVMNmdnc2JNREs0RzJwNlZKWXBHWkZqWS85Wk9FMnJkc1cxZTJlQjA4dUwxWTRqMGFxODhMVC9zNmlZL1JPQUI5TStHL2I5RFBVVGZhSHdMYjB6YllpSXFIemhnQVlSa1l0cDI3WXRObTdjbU90UmFUZHUzTUNvVWFNUUVCQ0F4WXNYRjZydHBLUWtmUFRSUjdhajdCNWxOcHZ4eGh0djJHN0h4Y1hCYXJWaTJiSmxtRFp0Mm1QM2NYTnp3L3o1OHpGeTVFaE1uRGdSM2J0M1I1OCtmUkFjSEl5dnZ2b0tRTTZSZXdNSERvUW9pdERwZEtoV3JacHQvL3Nma0l0TVVFSm92QmpBZ3pWTUZMM3ZGcTlOQjFBTndJU09GN0QwUUt5dGxtMnk0SjN0MGZoNWFFdjVnaEU1TVBhZmhTTUlRT2NnQUljZTFNYVUvWEV3cGFBQ0p0eDlCa3N2YnJKVnNpMUd2QlB4QTM1K2NvcU11WWdjRi92UHdoRUVCZnFIVEViMmxnY0RHaDkyMzF1c05oMkZ2bU0yakFjZVdxL1NaSUJoMjFkd2Yva0QrVUlSRVpGVFVjZ2RnSWlJeWw1ZXA5Z1hoNysvUDdwMDZZSjc5KzdCemMwTlhsNWV0c3Q5RDllYU5tMks1czJiNC9idDJ6aDU4bVN1N1ZhcFVnV0NJR0RwMHFXSWpYM3dCWHhhV2hwbXo1Nk56TXhNQUVCR1JnYXNWaXVTazVOaE5wc0JBSUdCZ2FYeXM1WUhzN3JYUjJWUDZad3d2MFRFNDJCYzdsTkNFTGs2OXArRkYrcGIyM1lwTDJZMWZRR1ZOVDZTMmkvWER1QmdVcFJNaVlnY0gvdlB3bFA0TjdKZHlndE5qK0VRUEtWcmVKb2k5c0lTZDA2bVJFUkU1R3g0aGdZUkVaV29JVU9HWU1pUUlYYjFuajE3UXFWU0ZmcW9PeUJuUG1XRHdZQ1hYbm9Kd2NIQkFJQ2JOMjlpekpneFNFbEpnVmFyeFlzdnZnZ1BEdzk4KysyM01CZ01HREZpQk5xM2I0ODVjK1lVKzJjcXIzemQxWmpYT3dSdi9MK3prdnJFVFpFNE1hRVRGS1gweFFNUlBWNTU3VDhqK2k0dGtYWWNpYStiSitZMWZ3VnZuUGhDVXA5NGNnMU85QTVqLzBsVXhzcHIvNmtadnIxRTJuRWtncnNYTkgxZWgzNkQ5SGVpLzNNRlBOLzZFaEI0M0MwUkVlV04vMU1RRVpIRGk0bUpBUUMwYjkvZVZsTW9GQWdNREVUejVzMlJuSnlNYnQyNllmUG16ZkQwOU1SWFgzMEZyVmFMbzBlUFl2TGt5YmgzNzU1YzBSM2VhMjFxSXJTNjlDampVL0ZwK083Zm16SWxJcUtTeFA2ejlMeFd0NGZkV1NlblVtUHgzZFcvNUFsRVJDV0svV2ZwY1d2ekRKVFY2MHBxbHZoTE1QMjdRNlpFUkVUa1REaWdRVVRrSkFUaHdjWFZYTHg0RVFDd2RPbFNSRVhsVE9keGY0N2x4WXNYWStiTW1WaXlaQWxTVTFQeDl0dHZJemc0R0o5KytpbjgvZjBSR1JtSjdkdUxmM1JiZVgzK2xRb0J5d2Myc2F2UDJCR05kTDFaaGtSRVZKSWNvZi84TitXSzdWS2VLQVVGbHJkKzNhNCs0OHlQU0RmcFpFaEVSQ1hKRWZwUGE4SloyNlZjVVNpZ2ZmWXR1N0orKzljUTlWa3lCQ0lpSW1mQ0FRMGlJaWRoWGREZmRpbHZEaDQ4aUFVTEZrQVV4Y2ZlZit6WU1iUm8wUUk2blE2VEowOEdBT2gwT3R5NmRRdEhqeDdGMkxGamtacWFpdm56NTZOang0NEFnSW9WSzJMR2pCa0FBS1BSQ0oydWVGOHVsZWZudjB1d0g0WTByeTZwSldZYU1QZXZ5eklsSXFLQ2NvYitzODNPdDIyWDhxWkxsU1lZRXZTa3BKYW9UOFBjeU45ejJZT0lISVV6OUorRzhJRzJTM21qREE2RnV2blRrcHFZbVFyRDNoL2xDVVJFUkU2RGEyZ1FFUkcyYjkrT3ExZXZvbEtsU2toTFN3TlF1SVViZCt6WWdZaUlpSHkzTTV2TldMQmdnYVJtc1Zqd3p6Ly93R3Exd3RmWEYyUEhqcFhjZiszYU5VUkhSeU1zTEF3QkFRSDQ3TFBQY1BUb1VTUWtKR0Q0OE9HMjdmejgvTEJpeFFwWUxCYVl6V1pZTEJaa1plVWM0UlVlSG80bVRacmdpU2VlS1BEUDVHb1c5V3VFelJmdVFHKzIybXJMRHNaaWROc2cxSy9zS1dNeW91TExmdUczVW11Yi9TY3RhakVjbStOUFFHOHgyV3JMTG03RzZMcTlVTis3ZWg1N0Vqays5MGtYUzYxdDlwK2tlV1lzVEJjT0EyYWpyV1k4dUI1dTdmcERVYmxrRmxZbklxTHlod01hUkVRRVQwOVBIRHQyRExkdTNiTFZBZ0lDQ3J4LzI3WnRzV2JOR3FTbnA4UFQweE1LaGYwSmdENCtPZXMwbkRoeHd1NCtMeTh2QU1DZVBYc1FIQnlNWHIxNjJlNWJ0MjRkV3JkdWpkRFFVQURBeHg5L2pMaTRPQnc4ZUJEbno1L0g5ZXZYa1pxYWl1VGs1TWRtMDJnMFdMUm9FUm8zYmx6Z244Y1YxYTdvZ2JlNzFNWEhleCtjbFdHeWlKaTY1UUkyaldnall6S2k0dE1xMWFYV052dFBxdTFaQlc4M2VoNGZuMzh3Y0dheVdqRDE5TGZZOU5SN01pWWpLZ0VxVGFrMXpmNlRGQldyUWZQMFN6RHMrZUZCMFdLR2Zzc3FlSXlZTDE4d0lpSnlhSUtZMi9tVmxLdlZKNlczeDdTV0p3YzVOcjVPeU5sWXJWYXNYcjBhR3pac1FHQmdJQllzV0lDcVZhc1dlUCtVbEJSNGUzdERyUzdaTHc3RHc4UFJxMWN2VktsU0pjL3RUQ1lUakVZanpHWXpyRllyUkZHRUlBaFFxVlR3OXZZdTBVemxWWmJSZ29aaCt4Q2ZwcGZVZDd6V0RyMGIrTXVVaXNqeHNmL01tL0RMODdicjR0QS9pdDJlSThveTY5Rnd5M2pFWjB1LzNOeng5Q3owcnQ1U3BsUkVqby85Wjk2eXcycmJycnRQaXl0MmU0NUlOT3FSK2Vrd2lHbDNKWFdQMXorRnFnRVBxaUVpY2hWQ0lVN1Q1SUJHRWZDTGFpb0l2azdJR1JrTUJ1emV2UnU5ZS9jdThRK0c1Qngram9qSEs3K2NsdFFhVmZIQ21VbGRvRmFXc3hYUnlXV29maDFrdTI1K2FVT3BQQWI3ejl5NXdvQUdBUHg4N1IrOGNuaXBwTmJJSnhCbitpNkRXcUdVS1JWUjhXUXZybXU3N2o0MXBsUWVnLzFuN2x4aFFBTUFUS2YzSVB1WHVaS2Fva290ZUUxZUN5ZzVzWWpURVVYZ2JDUncrQmdRZFJGSVNRWDArdnozSTZMQzBXcUJTaFdCUmcyQko5c0J6WnNBaFppNjBkRVVaa0NEaTRJVEVaR05ScU5CLy83OStXSFNoUTBOcllFbmExV1UxS0lTTS9IRjBUaDVBaEdWQUl0b3RWMUtDL3RQR2xxck01NnNIQ0twUmFYZnhCZFhkc2lVaUtnRWlKWUhsMUxDL3BQVUxicERXYXVwcEdaTnZBYmprVDlsU2tSRmRpc0JtRFVQK0hnaHNIYy9jT3MyQnpPSVNvdGVuL00zdG5kL3p0L2NySGs1ZjRNdWdBTWFSRVJFWkNNSXdQS0JUZTNxSCs2K2hMdFp4c2ZzUVVSRUFDQkF3UExXcjluVlB6ejNDKzRhMG1WSVJFVGtKQVFCMm1jbjJKVU51NytGbUpVbVF5QXFrcWlMd0l3UGMvNGxvckxuUW4rREhOQWdJaUlpaVNjQ0syRGtFelVsdFh2WkpzemFWZjdmR0JFUkZjY1RsZXBoWkhCM1NlMmVNUXV6enYwaVV5SWlJdWVnREd3STlSTjlKVFV4T3hPR1hkL0lsSWdLNVZZQ3NHQUprS1dUT3dtUmE4dlM1Znd0bHZNek5UaWdRVVJFUkhibTl3bUJsNXQwenVLdmpsM0gyZHM4eXBpSUtDL3pRNGZCUzZXVjFMNjZzaE5uNzhYSkU0aUl5RWxvKzQ2RzRPWXVxUm1QYm9ibGR1bXMzMElsUkJTQkw5WndNSVBJVVdUcGN2NG15L0d5MlJ6UUlDSnlFc0k3VzJ3WEtudXU5dnhYODliZ2d4NzFKVFdyS0dMUzVzankvTDZJaUtqWXFtbDk4VUhURnlRMXF5aGkwcWx2SUlJZEtCRlJiZ1R2U3REMGVGVmFGSzB3YkZwWnJyK1ljM3BuSTExaWloc2lweEoxTWVkdnM1emlnQVlSRVJFOTFzU09kVkRYejBOUzJ4ZVRqRDhpeS9mcHEwUkV4VFd4WVgvVTlhb21xZTI3Y3c1LzNEZ21VeUlpSXVmZzFta3dGSDRCa3BvNTVqUk1rUWRrU2tUNU9zei8yNGdjMHBIamNpY29OUnpRSUNJaW9zZlNxQlJZMHIrSlhYM3FsZ3ZRbTYweUpDSWljZzRhaFJwTFdvMjBxMDg5L1MzMEZwTU1pWWlJbklSS0RlMkFOKzNLaHMyckFMTlJoa0NVTDU2ZFFlU1lMa1RMbmFEVWNFQ2pDRlNQUEdzNmZpYWhSeno2bWxEekw0MkluTlNBUmxYUnM3Ni9wQmFYcXNPU2YySmxTa1JVZUo0UHJXZVFhZGJMbU1UMVBQeDhQN3F1UkhrM29FWWI5S3dXS3FuRlpTVmlTZlNmTWlVaUtnTDFRMmRxbXJMa3krR0tIbjYrMVo3eTVaQ0JxdEdUVU5WL1FsS3pwaWJBOE05dk1pV2lQS1dreXAyQWlCNm5IUDl0OG12V0l2RFJTRzlmVHBZbkJ6bXVSMThUajc1bWlJaWNoU0FBU3djMGhsSWhTT3J6OTExR2ZCcS9HQ2JuOFBEVVAxdmkvNVV4aWVzNWt4cG51LzdvRkV6bG5RQUJTMXVOZ2xLUWZ1U2FmMkVENHJQNUFZS2NnOEkzeUhiZEV2T1hqRWxjanpVeHluYjk0ZCtEU3hBRWFBZU9CeFRTL3RQNFZ6akV0THN5aGFKYzZmbVpnTWdobGVPL1RRNW9GRUZ0WCtudEU3ZUFNd2s4VTROeVhnTm5FbkplRXcrcjVmdjQ3WW1JbkVHVHF0NFkxNkdXcEpabHRHREdqdko3Q2l1Vkw4OEd0clZkZnp2aU94aXNmTk5XVnRiRTdyYWRtVEh3b2QrRHEyaFNJUWpqNnZlVjFMTE1lc3lJQ0pjcEVWSGhLT3Ixc2wwMy9UMGZzSERLbjdKaVB2ZXI3Y3dNUmIyZU1xY3BlNHFxdGVIVzRUbEpUVFRxb2QrK1dxWkVSRVRrS0FSUkZFVzVRemdib3dWWWZ3SEk1SHM1S2dBdk4yQklZMEN0bERzSkVWSFJwZWhNcVAvcFgwaDVaUFQreUpzZDBUNm9va3lwaUFvbTNhUkRzMjJUY0YyWEJBQm81Qk9JZi91RVFhTlEyeDA5VDhXWGFkYmpUR29jcGtWOGk2aTBtN2c3NkFmRVpTYWlsbWNWcUJXdTk0WW94WmlKK3B2L2h4UmpwcVIrcE9kQ3RLL2NRS1pVUkFWa3pJVCt1MTRRMDNPTzJCTDg2a0U3YkRPZ2NnTUUxL3Q3TG5XbUxGZ1RvMkRhUHc5aXloVm8zendOTWYwbUJKOUFRS0dTTzEyWkUzWHB5RncwREtJdVhWTDNITDhLeXFER01xVWlPNFAvSzNjQ0lzck4raC9sVGxCZ2dpQUkrVy8xZjl0eVFLTm80dE9CclpmbFRrSE80SmtHUUExdnVWTlFlU0M4c3lYZmJjU0YvZGxPS2JRakx1d3ZxUmVrbmZKbzFaRTR2TG54dktUV3RxWXZqcnpaRVlxQ3YvY2drc1dlaERQb3VXKzI3WGJmNnEzd2FwMnVHSHA0Y1pIYjNOMTFObnI4M3hvSm5mYk13S0drb3AyMTFLUkNFTTczV3c0QWlFaTlpcFk3cGhRNTB4ZHR4bUpzdmQ0QWdOZVBmNDYxTVh1SzFJNVNVTUQ4MGdZQU9RTVUzcjhQTFhLbVMvMVhvYjUzOVNMdlh4NnN1cndkYi80clBhcTRyVjk5SE9tNWtQMG5PVHpydFlNdy9EN01kbHRaNTJrb213eUNjY3VFSXJlcEdSSU9SYTFPQUFEREw0TmhMZUowZ0lyS0RhQVpzU3NuWitJRkdIN29WK1JNNnA3em9BcDlCUUJnM1BrT0xPZldGYTBoUVFuM3FURTUxMDFaeUY3ZXBNaVp0Sy90ZzFDeFRwSDNMdytNUnpaQy84Y3lTVTFac3hFOHgzOE84S0FFeDhBQkRTTEhWVTRITk5qN0YxRU5IK0NaK2psSDN4TTlqcGNiQnpPSXFId1owNjRXbWxhVGRtckhiOXhEK0tsNG1SSVJGVnlQYXFIWTNYVTJnano4VWQrN090NXZPa1R1U0M0aHlNTWZQbXAzdVdQSWJreTlYbWhhUVRvSC92SGt5d2lQMnk5UElLSkNVTlRxQk0yUWNBZytBUkFxMW9HcVE5RUhNcWpnQko4QVFNTVBrMjd0QmtCUlRUcW9ZN2tSQmRPcDNUSWxJaUlpdVhGQW94aHErQUNER3dPdHFnTis3b0NhejZiTFV5dHlYZ3V0cXVlOE5qaVlRVVRsaVVvaFlOa0ErNk1NMzkwZWhReURXWVpFUklYVG8xb29MdmIvSEpIOVZ1REp5aUZRS2ZqbXJUUjRxYlFJOWEyTkQ1cStnSFA5bHFHcWxvdUpxUVFsbHJWK3phNys3cGtma1dIS2xpRVJVZUVvYW5XQ2R0USthRWZ1aGlLZ05lQ0MwOGVWQ2JVbkZQNk5vT3J3RnJRamRrSHdxQ3gzSXZrcGxOQU90QjlFMDI5ZkRkR2dreUVRRVJISmpWTk9VYkZjU2diMngrVit2NXNTZUtrcG9IVzk2VDZKaU1xdDUzLzRGeHNqRXlTMUdWM3JZWDZmRUprU0VSRTVoK2NQTE1ER204Y2t0Um1OQjJGKzZMQmM5aUFpSWdEUWZmOCt6SkVISlRWTjExZWc2VHRhcGtSa3d5bW5pQndYcDV3aXNsZkxGMURsOFNveVdvQVR0OG91RHhFUmxiNndaeHJEVFNudC9CZi9FNHZZRkI0bFIwU1VsN0NXSStEMnlNSytpNlAvUkd6bUhaa1NFUkU1QjIzL2NZQlNMYWtaL3ZrTjFoUis0VUJFNUdvNG9FSEZvbEVDb2RYeTNpWXFDVWptZDF4RVJPVkdYVDhQVE9rY0xLa1pMVlpNMjNwQnBrUkVSTTZocmxjMVRBa1pLS2tacldaTU8vMmRQSUdJaUp5RXdpOEFtcWNlV2YvS1lvSit5eGZ5QkNJaUl0bHdRSU9LTGJScS9vdWpINzVaTmxtSWlLaHN2TmV0SHFwNWF5UzFQODRuWU8rVnV6SWxJaUp5RHU4MUhveHFqNndyOHNmTm85aDc1NnhNaVlpSW5JTmJ0MkVRdkN0SmF1YnpCMkMrY2txbVJFUkVKQWNPYUZDeHFSUkF1OEM4dDdtZEFjU21sazBlSWlJcWZkNGFGUmIwYldSWG43UTVFbVlybCtjaUlzcU50OW9kQzFxOGFsZWZkSEl0ektKRmhrUkVSTTVCMEhoQTIyK01YVjIvYVFWZ1pmOUpST1FxT0tCQkphSnVSYUNhVjk3YkhMMEptSzFsazRlSWlFcmZmMXZWUUp0QTZWSEc1eE15c1ByWU5aa1NFUkU1aC8vV2ZocHRLdFdUMU02blhjZnFLN3RrU2tSRTVCelVyWHBCV1RORVVyTW1YSVh4MkdhWkVoRVJVVm5qZ0FhVm1DZHI1bjEvcGhFNHkvVU9pWWpLRFlVZ1lQbkFKbmIxRDNZVkFKMXhBQUFnQUVsRVFWUmRSSXJPSkVNaUlpTG5vQkFFTEcvOXVsMzlnN00vSThXWUtVTWlJaUluSVNpZ0hUakJybXpZK1ExRVhib01nWWlJcUt4eFFJTktUR1VQSUtSeTN0dEVKQUJaeHJMSlEwUkVwYTlEcllvWTFyS0dwSmFpTTJIMm5vc3lKU0lpY2c0ZEtqZkVzTnBkSkxVVVl5Wm1uL3RWcGtSRVJNNUJXYXNKMUsxNlNtcWlMaDJHM2QvSkU0aUlpTW9VQnpTb1JMVUpBTnlVdWQ5dnRnTEg0c3N1RHhFUmxiNEZmUnZCUXkzdC9GY2R1WWJJT3hreUpTSWljZzRMV3Z3WEhrcU5wTGJxOG5aRXBsMlhLUkVSa1hQUTluMERnbG9ycVJtUGJJVDFUcHc4Z1lpSXFNeHdRSU5LbExzYWFGVTk3MjJ1cEFCM2VDWTlFVkc1VWFPQ0Z1OTFrODRGYjdHS21MejVBa1N1RDA1RWxLc2E3bjU0cjhsZ1NjMGlXakg1MURjUXdRNlVpQ2czUW9YS2NPdjJpclJvdFVLL2FTWDRCcFNJcUh6amdBYVZ1S1pWZ0FxYXZMYzVmQVA4aUVaRVZJNU02UnlNMmhVOUpMWGRsNU93T1lxTEp4RVI1V1ZLeUVEVTlxd2lxZTFPT0lQTjhTZGtTa1JFNUJ3MFQ3MEFSY1Zxa3ByNThyOHdSeDJXS1JFUkVaVUZEbWhRaVZNSVFJZDhGZ2hQMGdHWGs4c21EeEVSbFQ1M3RSSmh6elN5cTAvWkVnbUQyU3BESWlJaTUrQ3VkRU5ZeXhGMjlTbW52b1hCYWlyN1FFUkV6a0t0Z2FiL09MdXlmdlBuZ0puOUp4RlJlY1VCRFNvVlFSV0FtajU1YjNNc0hqQmF5aVlQRVJHVnZ2ODByWTZuZy8wa3RaaGtIWllmdWlwVElpSWk1L0NmbXUzeGRKV21rbHBNWmdLV1g5d2lVeUlpSXVlZ2J0b1pxcm90SkRWcjhpMFlENjZYS1JFUkVaVTJEbWhRcWVsUU0rZHNqZHhrbTRDSWhMTExRMFJFcFVzUWdHVURtMEFoU0R2L3VYc3ZJeUhESUZNcUlpTEhKMERBc3RhdjJmZWZrYjhqUVg5UHBsUkVSRTVBRUtBWk9BRVFwRjl2R2ZiK0NERWpSYVpRUkVSVW1qaWdRYVhHVndzMDhjOTdtN04zZ0hSK3gwVkVWRzZFVnZmQm1IWkJrbHFHd1l5Wk82TmxTa1JFNUJ4Q2ZXdGpUTjFla2xxR0tSc3p6NFRMbElpSXlEa29xOWVGVzd2K2twcG8wRUcvWTQxTWlZaUlxRFJ4UUlOS1Zhc0FRS3ZLL1g2ckNCeTlXWFo1aUlpbzlNM3AxUkMrN21wSjdkdC9iK0RmbTJreUpTSWljZzV6bXI4TVh6ZFBTZTNiMkwvd2I4b1ZtUklSRVRrSFRlOVJFTnk5SkRYVHY5dGh1WGxScGtSRVJGUmFPS0JCcFVxakJOb0U1TDFOM0QzZ1puclo1Q0Vpb3RMbjcrbUcyVDBhU0dxaUNFemNkQjZpS0ZNb0lpSW40Sy94d2V5bUwwbHFJa1JNUExrV0l0aUJFaEhsUnZEMGhhYm5DR2xSRktIL2N3WDRCcFNJcUh6aGdBYVZ1cERLUUNYM3ZMYzVjaVBuYkEwaUlpb2Z4bldvalJCLzZWRnloNitsNHRjejhUSWxJaUp5RHVQcTkwV0lUdzFKN2ZEZGFQeDY3YUJNaVlpSW5JTmJoK2VncUNLZCt0Unk3VHhNWi82U0tSRVJFWlVHRG1oUXFSTUU0TW1hZVcrVHFnZWlrc29tRHhFUmxUNjFVc0N5Z1UzczZ0TzNSU0hMYUpFaEVSR1JjMUFybEZqVzZqVzcrdlNJNzVGbDFzdVFpSWpJU1NoVjBBNmNZRmMyYlAwU29wSDlKeEZSZWNFQkRTb1RBZitmdmZzT2o2SmMyd0IrejVac3NpbWtrNFFBSVVEb1RYcXhvS0tvNExFclIwWHcrQW5IaHRnUkVBR05paWgyaitYWWo0cUNYVUJSS2RLUkR0SUNoQ1FraEpCRzZ0YjUvaGhJTXJ2WlRkdmQyZG5jdit2YWkreXo3OHc4YVVOMm5ubmZKeHhJalhJLzVxOWNvTnJxbTN5SWlNajdMaytMdzdnZWJXV3huTkpxTEZoelJLR01pSWpVNGZMRUFSalhicEFzbGxOWmlBWDd2MVVvSXlJaWRkQ2xEWWF1eDNCWnpGNWFBUFBxTHhUS2lJaUlQSTBGRGZLWm9jbUFWbkQ5dXNrR2JNdjFYVDVFUk9SOUw0M3JDYjNEeVgvQjZnd2NMNjVTS0NNaUluVjRhY0JrNkRWYVdXekIvbTl4dklMVG1vbUkzQWtlZHcrZzFjbGlwdFZmd0Y2Y3IxQkdSRVRrU1N4b2tNK0VCd0g5RXR5UCtic0FLT0kxTGlLaWdKRVdHNHBwSTFObHNXcXJIWTh0MjY5UVJrUkU2cEFXbm9ScGFlTmxzV3FiQlkvdC9GaWhqSWlJMUVFVDF4NUJvNjZYQjYxbW1KYjlSNW1FaUlqSW8xalFJSi9xbndDRTZsMi9MZ0xZa08yemRJaUl5QWRtWGRJVjhXRUdXZXlyM2JsWWU2eElvWXlJaU5SaFZ1OGJFUi9jUmhiN0ttczkxcDdhcDFCR1JFVHFZTGhrSW9RdyticlhsbDJyWUR1NlM2R01pSWpJVTFqUUlKL1NhYVNscDl6SkxRTXlTM3lURHhFUmVWK2JZQjNTeDNaemlrLzdZUzlzZGxHQmpJaUkxS0dOM29qMHZyYzV4YWR0L3k5c29sMkJqSWlJMUVFSURrWHcyTHVjNHRVL3ZBN1llZjVzRlc2OUNVaEtWRG9MSXZJQ0ZqVEk1N3BFQTIxRDNZL1psQVBZK0RjR0VWSEFtRFN3UGM1cko3L0xlR2Z1R1h6d0Y2ZmxFUkc1TXluMVlwd1hKVis2YjJmeE1YeHc5SGVGTWlJaVVnZjlvQ3VnYlpjbWk5bHlNMkRldWt5aGpNaW5SZzBIWG4wQmVPSWhvR2QzcGJOcFhZS0NsTTdBdndVSEs1MkI2ckdnUVlvWTBkNzk2MmRNd0o1VHZzbUZpSWk4VDZzUjhPclZ2WnppTTFjY1FFbVZSWUdNaUlqVVFTdG84T3BBNTd1TVorNzZEQ1htQ2dVeUlpSlNDWTBHd2YrNDN5bHNXdkUreEtweUJSSWluektaQVVFQUJnMEE1czBFbm44YUdERVUwUEJTcU5kTnZ3ZDQ5aW1nZTFyRFkzM0phQVFldmgrSWoydmMrUEF3NFBtNVFGb1h6K1V3Yml6dzByTkFkRlREWThrbC9oYVRJdUpDZ2JRWTkyTzI1d0dWdk1aRlJCUXdScVZFNDVaK1NiSllRWVVaODM4L3JGQkdSRVRxTUNxdUIyN3BPRW9XS3pDZHdmeDlYeW1VRVJHUk9taFQra0RmLzJKWlRLd29nZW4zVHhUS2lIekdiSkkvNzlJWmVPZys0SUdweXVUVEhEcWQwaGswM1lCK3dPQ0JRTGV1d0RPemdVZW5BZkd4U21jbE1adUI0VU9BVnhkSVM1S0ZOREJUNHE0N2dDNnB3UHhad1BnclduNzhhOGNEazI0RjJzWURzeCtYQ2liVUxJSW9pbHk4bWhSUmFRRVc3d1VzYnBhV1Nvc0JMa3J4V1VwRVJPUmxXU1ZWNkw1d05hb3N0cHFZVGlOZzcwTVhvbHNjLzZBakluSWxxN0lBM1grNkQxVTJjMDFNSjJpeDk4cFgwUzJpbllLWkVSSDVOM3RKUHNwZm5BaFk2bHpnMW1nUjl2QkgwTVExc0h3RU5leUcyNVhPb0g3UHpIYWVJWERnRVBEc2kwQlZ0VEk1TmNYVlYwcDM4My80R2JCeGk5TFpOSjVPQjh4NkZPamRzelptTmdQZi9BaDgreU5nczduZTFoZSsrcmgybGs1VkZWRHVZcmFySUFDeDlkeUpYVmtKVkZRMi9iajE3Uy9qS0REM09lLytQQzc1MUh2NzlqQkJFSVRHanVVTURWS01VUThNYUtBLzA2RkM0QlJuMGhNUkJZd09rU0Y0L0tMT3NwalZMdUtobi81V0tDTWlJblhvWUl6RDR6MnZrOFdzb2cwUDdmaFFvWXlJaU5SQkU5a1dob3NteUlOMkc2cC9mRk9aaE1nM1RBNHpOTXJLZ1BrTDFGSE02TklabURoQldwYm80ZnVCMlk4QmNYNHl5NkVoVml2dzRxdEFUbTV0TENnSXVPVjY0TGs1UUxzazE5djZncm4yeGhDRWhFaGYxL29lOVJVekFHblpLbGZidUh2VXQ3OHVxVktQRjczZU81OXJBR05CZ3hUVnB5MFFZWEEvWmtNMndHbEVSRVNCNDlFTE82TjlaSWdzdHV6QUtTdzd3T1pKUkVUdVBOcmpHclEzeWk5b0xNdmRobVc1MnhUS2lJaElIWUl1dWdXYXlIaFp6SHBnRTZ3SE5pbVVFWG1kM1dFNWtHcVRjNUhEWDJVY0FiWnVyMzNlcncrdzZEbmc4a3VVeTZrcEtpcUJCWXVBYW9maVVXb25xU2ZGb0FISzVBVUE1bWF1Ylc4eUE4OHNBSGJzOG13K3ZYb0FqOXdQYUxXZTNXK0FVK0ZpYkJSSXRBSXdMQm40OVlqck1hY3FnSXdpb0d1MDcvSWlJaUx2TWVxMVdIQmxEMHo0Zkxzcy90QlBmK1BTcnJFSTB2SitDeUtpK2hpMUJpem9md2NtYkhoSkZuOW94NGU0TktFZmdqUjhlMGRFVkI5Qkh3ekRsVk5SOWZrOFdiejZ4emNSMW5VZ29PVWQwZ0hIc2FDaE5tKytKeldQampsN01TdzRHUGkvU1VEL3ZzQWI3d0lWZnI2Y1NlNUo0TjJQbkh1V2hBUkxmVFdlZWhZNHFFQXZ4Ym96TkFEcGE3bHBxL080cEFSZ3dmemE1MmZPQUR2M0FIdjNBMVB2QlBJTHBDV2pDZ3VCc25KcHYyKzlESVNHMW03endhZkFtbldOeTRzZElacUVWd3hJY1NtUlFMc0k5Mk0yNTdqdnRVRkVST3B5Yzk4a2pFeVJWNm9QRnBUanpRMlp5aVJFUktRU04zY2NpWkZ4M1dXeGcyZE80TTNEeXhUS2lJaElIZlQ5UmtPYjBsc1dzeGRrdzd6aE80VXlva1pwYm1Oc1R4UTBZbU9VV3c2b3ZCeDQ2MzNuK09EemdPZWZCaExhK2p5bEpsdTd2djVpZ1ZZTFhIVzU3L01CQUx0RDRjQmlrV2FTT0Q1TURvV1BjKzBkckZiZ2RDRlFXaXJOMXNqS0FZcExBSXRWWHN3NGRScjQ1WGRwdHNxNXh6WGpwSi9udXJGekQ3VVg0SHlNQlEzeUM4T1RhODhOOWFtMEFEdFAraTRmSWlMeUxrRUFYcjI2bDlPNWYrNXZoM0NxWENWVHdZbUlGQ0JBd0t2bjNRVUI4aFBvM0QyTGNhcTZWS0dzaUloVVFCQVFmUFVEVGhjZlRDcy9nbGhlckZCUzFLQ1gwNEYrdlJzZTU4anh3blZUYWJYQVl3OEM2WE9BaFBpR3gzdkRyajNBbnh1YzQ0a0p3SnduZ01nMnZzK3BxVDcrM0hsV0JBQ0VHaHUvajJ2R0FhT0dleVlmVHhRT3JEYmc3c25BaEJ0cVk4a092VUdXZmk5dmdONjVFM0R0ZUtsWnZhditITlJvTEdpUVg0Z09BWHJHdVIreit5UlF4bXRjUkVRQlkyQzdOcmh6VUFkWnJMVGFpdG0vSGxRb0l5SWlkUmdZM1JsM2RwYXZvMTFxcWNUc1BaOHJsQkVSa1Rwb2s5T2dIM3lsTENaV1Y4RDB5d2NLWlVRTlNrb0Vaajh1TmNkdXlvWGdsbDY0dnY0ZlFHb0swS21qdFBUUTBFRXQyMTl6ZmZnWlVGWGxISStMQlc2ZjRCejNOd1duZ1YvL2NJN3ZPOUM0N2E4ZEQ5eDJzN1IwMWNoaExjL0hicE0vdjJzaThQWWk1OGVjSitUajZoWkNMV2Y3Y0Z6L0QrQyt1NlhpVitkT3RhK2ZMZ1JXL3luZi9xWnJwWDhURTZTaWh0TE4wVlZPRUVVdTBrWCt3V1FGdnR3bi9ldEtweWhnVEtydmNpSWlJdS9LTHplaDY0SlZLS3R6OGhjRVlQc0RGNkIvVWdQckVSSVJ0V0w1MVNYbyt0TTlLTFBVWHVRUUlHRDcySmZRUDZxVG15MkppRm8zc2J3WTVTL2NDdEZVV1JzVUJJUk9ldy9hcEM3S0phWldOOXp1M2YxLy9VbnR4V1NMQlNocDVHekVpQWpBRUZUNzNHNEhDb3NhZjl5WWFFRGpjQi80ajh1Qnp4Ykw3N3ozaEx2dUFBNWxTTE14NnJ0TWU4TTF3QzNYTzhmTlp1Q09LZEp5Ui80c29TM3crb3UxMzhleU11RCt4NlJsdGR5NWRqeHc2MDIxeisxMjROVzNnZldibXAvTEs4OER5ZTJhdmwxUk1YRDNBOUxIVjE0RzNGbm41NzZxU2lwcUJKMzllYk5ZblJ1aWg0ZkpuNWVWQWZOZkJJNGVhM291VGJIa1UrL3UzNE1Fd2QzYVBYTHNHa2QrdzZBREJpVUI2N05janpsV0RPU1dBVW5odnN1TGlJaThwMjJZQVU5ZDJoV1AvcnkvSmlhS3dMUWY5bUwxbEJGdWx5TWtJbXJOMmdaSDRxbmVOK0hSSFIvWHhFU0ltTGI5djFoOXlYeW5KYW1JaUVnaWhFWEJjT2tkcVA3NTdkcWdLS0w2aDljUk91VVY5K3RoaysrWnpZREJJSDJzMTBzekU1cERvMm4rdHVlY1B3SlkrWWZVOE5xVDJrUklNeEN1R1FkODhUV3dkYnY4OVo5V1NEMG5IQytLQndVQndTR0FwY3l6K1p6VEpSVjQ0TitBM2dPWGorditYb1dIQXkvT2R6MzIzSGpIR1RrYURURHQzOUlieGcyYm01dEk4emJUYW1zL2R1eXZFUklpZjY3WEFYcUg3NVdqSUFNUXBGQi9sZ0RBZ2diNWxSNnh3TjhGUUhFOXMrbk8yWkFOWE5jRDBQQnZEQ0tpZ1BEQXlFNTRkM01XRHArdXFJbXRQVmFFSlh2eWNHUGZSQVV6SXlMeWJ3K2tqY083R2IvaWNGbGVUV3p0cVgxWWtyVVJOM1lZb1dCbVJFVCtMV2pVZFRCdi9oSDIwemsxTWR2UlhiRHNXUU45MzR1VVM0eWNtUzIxQlEwbG5Ud0Z6SDhCeUQvbCtYMmJ6cTZ2M2lFWmVIeTZORnZqczhYQTMyZVhaYXF1QnRhc0E4YU5sVzlYVWRud0xJZVd5RGdLZlBhbHROeFgzUXY2bnRDU3d0UzVvc2JHTFUzZjN2RmE0aHZ2MXQrNFBDbEJXbXFzN25IUHFhOG5TRk10ZkJVNGNLamwrMm1sV05BZ3Y2SVJnQkh0Z1ovZC9FNFhWUUVIVGpmY2M0T0lpTlFoU0t2QnkrTjZZdnhIOGo4a0gvbjViNHpyRVk4UXZZZi9lQ1lpQ2hCQkdoMWVIbkFueHE5OVZoWi9aTWRIR05kdUVFSzBRUzYySkNKcTViUjZCSSsvRjVVZnpwQ0ZUVCs5RFgyUDRZRGVEeTZnaytSY3Y0Snp2dnNKK1BiSGhyZTdid293K0x6YTU2Y0xnWWVmYlB4eFAzNUgvdnpMSmQ0cFpnQkF0VVBEMkxRdXdMeVp3STdkd01MWHBJTEhiNnVjQ3hxYnQ5YS9SSlVuYmRrR3ZQSVdNUDFlNXlXNGxLTFZBZy9lSTMzYzFLS0dZMkhHWW5GZUhncHdub1docTdPZFkzK1dndFBBdjZjRE4xNHJmZStXL1FyczNDMy8zamd1L2JSM1A2ajVXTkFndjlNdUhFaUpCREpMWEkvNUt4Zm9IQTBZZUkyTGlDZ2dYTlc5TFM1UGk4TXZod3BxWWxrbFZWaTQ5aWhtWDlKVndjeUlpUHpiVmUwRzR2TEVBZmdsYjBkTkxLdXlBQXYzZjRmWnZXOXlzeVVSVWV1bTZ6NE11clRCc0I2cXZhbkdYcElQMDVyRk1GdzZVY0hNU01ieDRySFpJczFNYUloam53dFJiTngycm5pemNHQXlPY2RzTm1EZGh0clhjbktCZzRlQmJtZmZHMVZYQTE5LzU3MmM2dHE0UlNwbTlPa0pIRG9DWkdVRFplVkFlUVdBUm54ZEhJdERQeXdEbG43ZjhyeWEwL2hkMDh3TGlibzZsOUJkSGRkcUJRYjBsUjY1SjRFVks0RlZhNEdxZWdvbTFDSXNhSkJmR3BZTVpKVUNkaGZueFdvcnNDMVhtczFCUkVUcUp3akFvdkc5MEdmUkd0anFuUHlmVzVXQlNRT1QwVDR5eE0zV1JFU3Rsd0FCaTg2N0UzMldUWU5OckgyRC9kemZTekVwOVdLME43Wnd2WEFpb2tBbENBaSsrajZVdnp4WmRvSFN0T3AvMEE4YUMwMWt2SUxKVVkzbVhMUldHMnM5VGIxZmVsMmFIVkhYNTE4RGM1NEFiSGJncFRla21RRytzbjVUeTVweDEyVnBaRkhLRzNRT0JZMjdKZ0szM2V3OHpuRW1SMk1LR25WbkV5VWxTSTNESjl3QWZMK3NlYm1TUzM0eVY0aElMc0lBOUczcmZzeStBcUNZUlU0aW9vRFJJejRNOTQxSWtjV3FMRFk4c2Z5QU1na1JFYWxFajRoazNKZDJwU3hXWlRQamlaMmZ1dGlDaUlnQVFCUGZFVUVqcnBNSExTYVlscityVEVMa3pOV2RybXFsMVVxUHVrMnliZlZjSU4rOXp6bTJiei93NkN4ZytoUEFqbDJ1ajlHbkozREhQLzFuaVNoL29uZG94QjBlTHZYemNIeEVSOG5IQ1VKdGtjTlZRYU8rZUhsRkN4cVlreXY4eWFZbU0xbHRlSEhWTmd4NDZYOUllZVlEM1BUSno5aVc0L2wxQkFja0FFYTk2OWRGRWRpWTdmSERFaEdSZ3VaY21vWVlvM3pOOTg5M25zRDZ6Q0tGTWlJaVVvYzV2VzlHakNGY0Z2djgrRnFzTDJCUm1JaklIY09ZT3lBWUkyUXh5NDdmWU12Y3ExQkdKQk5JTXpTNmRnWVdmeVE5YnJpbU5tNjN1ZHJDMmZGczRHUys2OWNIbndjODlRUXcvZ3JnMFduT0YvQmJPMzBMRmlzNjE1eStzUVdOaWtwZzVqd2dONi81eDZSNnNhQkJUU0tLd0gzZnJNTHpmMnhGVmtrWnlreG0vSDQ0RytQLyt6MjJacnM1b1RhRFhnc01hZWQrVE00WmFXa3FJaUx5cnZJOElHKzc5SzgzUllYbzhjemwzWnppMDM3WUI3dTNHOTRSRVhuQi9oSXJsbVpXWVg5SlBjdEplRkJVVUJpZTZYdXJVM3phOXZkNS9pUWlkU3JlQ1BISVMwRHhScThlUmdnSmgySHNYVTd4Nmg5ZUE4UUF1cGl1Vm9GVTBPalRxL2JqdWo5YjljM1FhSzU5QjRES3M4czVEVDRQbVBVb0VCenN1ZjJyWFpEODVqbTgralp3eHhUbnh4TnpuTGU5OFd3Unl0V3NJY2VmMWZKeW9LaTQ1VG1URTkxSDJ4OVNPZ2RTa1lLS0trQlhqT3NHT0wrMmVNODY3Q3VJOGZneHoxUUJGamZGNmlWN2dXZ3VyVTVFNURYV0txQ3E1T3lUUENBa0V0QjU4YnhyQ0FMdUhWbUtDclA4NHQrQ3RWOGlJZHpndlFNVEVYbFlxVm5FaVVycEQ5bk5BTnFGYXRGR0w3amZxQVVNQU82TnM2UENXbWRkVm5FUEZtejhGeEtDSTcxMlhDSWlqek1YQU9XSHBZK1BmUTJFcFFGQlh1d0pGQVRZUm9VQzVycnJXaCtCWnUyZEVNS2p2WGZjQURESjJ3Y0lwS0o4M1lKRzNZdmlqZzNNVzZLeUV2anVaK0RXbTZUbnZYb0FUejBPUFBOaWJhR2p0ZExycEdXNFRoY0NmMjRBMXF3SGNrN1VQN2FxR2lncEJmYnNBNFlQa1hwb2pMOUNpcm5heG5HSkwwOFdxa2hHZDd6WXpacHJSUFZJYnVQNnRlUEZPYjVMNUN5ekZTaGpMdzBpSXUrcWUxTlA5ZG1IRjhXRlNvKzZURmJnT0c5d0lTS1ZxWHNxS3lrSFNseU85SXc0QVloeldGM0NWSFVjeDZ1T2UvbklSRVFlSnRRNWcxYWNrQjdlRkFyNVNSc0FyTmxBTWRlNmRpL0p1N3NYdkhjamdFK0ZHb0h1YWJYUFBWbkVjTFRzRitDcXk0SElzeGZ3MHJwSVJZMTVMN1N1b3NibGx3TFhYRlg3dkc1ajcxSERwWWNyNTVhWEdqWll2dDF0TndPYnR0YS9qV01qY2F1bC9uSFVZbHh5aW9pSWlJaUlpSWlJaVB4UGdOUXpNSHlvdkgrRHhZc1h1MDFtNE1mbDhsaVhWR0RHUStycHFkRy9EM0REUDFxMmoxOStBN2J2cW0zMEhYVjJ0bXBzVFAyTndPcytJc0tsaCtQWFN4Q2tHUnYxY1N4b21NeXVjMlBEOWhiUjNYSGV5MHJuUUNwd3Fyd1M5eXo5QTJZMzA2V3U3ZE1aa3dmM2N2bDZTMVJiZ2RXWmdMV2V3M2VOQWJwNWZxVXJJcUpXejFJQlpLNld6L0lXTkVDbml3Q2QwZnZITDY2eVlQN3ZoN0VyN3d6NkpZWmo5aVZwaUFwUnlSL2dSTlNxRlpyc2VHdC9oV3cxQ2EwR3VLOUhLQ0tEdlA4R3R0aGNqdm43dnNhdTRtUG9GOVVKczN2ZGlLaWdNSzhmbDRpb3hVeDVzTys1RHhEckxEMHE2S0hwOHhaZ2lQZjY0Y1dxTXBoLy94UzIzQXhvRXpzajZOS0pFRUxDdlg1Y2RWdm8zZDBMQVhMaDk4S1I4dWNXNy9iV3dxOS9BTmRmRFJqcnZISHIwUTI0NzI1ZzBadmVQWFpMOWVvQlBQYWcxTy9DYmdlKytiSDUrM3IvWXlEWUFGdzR5blA1dWVMWXE2U3l5dlZZdlI0d21ieWJUd0RUcFVUMVV6b0hVb0g1djY3RXNVTFhWWU0yd1FZOE1PbzZ4Qmk5MTJpb1RURHd5eEhBWEdkV1hxY29ZSFFLb0F1US85K0lpUHhKeGhZZzJtRkdjdUo1UUZJNzN4dy9KUXI0NXZaQnZqa1lFWkVITGQ1VGhqSllaSGVWWHQ4eEJQM2IrcWJ4V3dxQWI5cU9iR2dZRVpIZkViY3ZnR2lYTDg0bnBENE1JV0dNYnhLSUFuQzdEeTU4VXVQcEhPNTZIM2M1TVByOGhyZUxpSkEvajRrRzNsN1UvRHhhY2tkOWwxU3BtRkJYdFpmWDhLMnFrb29hMTR5VHgwY09BM2JzQmxiLzZkM2pOMWRhRjJrbXlibm0zZis4Q2JEYWdCK1dOVzkvb2dpOCtaNDBXK0t5aTZYWThwWFMvczR0djVXWUFEdy90M2FiMDRYQXcwKzYzdWVJb2NDVU81M2pJUTdYUk12TFhlOGppRGZxdFlTdTRTSFUybTNJek1OM2U0KzRIZlBFeFlPOFdzd0FnTVJ3NEo5OWdNd1NhUjMxdG1GQXZPUDZsa1JFNUJGbmNvQlNoK1hXOWFGQVFuOWw4aUVpVW90ZFJSWnNPeTFmUmlMYW9NRTFIYno3dHpJUmtkcUpwLytBV1BDTFBCaWNDS0hUTkdVU0l2L2dXRWd3R3VXekRwcXluN2dXTkpiWHRlQVM2azNYT2NkODBjdGk1U3JnSDFjNTl5RzU4WnFtRnpRdUdBbjhhNkpubGdBYmZ3VncyU1gxdnhZUzdQeTFuamhCV3FKcitjcm1IYzl1Qjk3OVVQcDM3S1hBRldPQXJxbkErNThDR1Vla0J1QjFpU0pRNGViN1UrMWlaa1YwbFB4NXNadk9hZWNLTnRRc0xHaVFXemE3aUNlWHJYYzdKaTB1Q3BPSGVHZXBLVWRCV2lDTnkwc1JFWG1WYUFleU56akhrNGNDR3Y3bFFFVGtrazBFUGpycy9BYjQxczVHR0xTQnNnZzRFWkVYaUJhSUIyWTVoWVcwT1lEV0IydWRrdjlxU1NIQmt3ek52QUE5b0I5d1hqMnI0NVNVdGl5Zitnd2JMUFY5c0ZpQlZXdUIvRlBBZ1VQT3MwUGF4Z1BKU1VCT2J1UDN2WGE5MU5qOFh4TmJubWRRVU5NdjZOOTVPMkMxU2tXYTVtcFRaOVpPbDg3QWMzT0ExZXVrcjVVN2tXMkErRGpnVUliMDNGWHVqZ1d6VXdXdTl4bHNhRGhmY3NsUHpncmtyLzYzL1FEMjVKMTJPK2JaSzBkQXIrV2FUMFJFZ2FMZ2I2RGE0V2FTMExaQWRCZGw4aUVpVW90ZlQxVGpSS1ZORmt0cm84T290cndMajRqSUhUSHJRNkRpa0R3WU9SaEM0dlhLSkVUK3c3RXA4M2MvQWQ4Mm9xZkNQZjhIREsyemZHMUR5d2c1K3ZnZCtmT3daaXdSMGlZQ3VQZi82bit0c0tqcCsydkloQnVBZGtuU2NsUG5MdEwvdWNHNW9BRUFrWkZOSzJnQTBnd0pRWkNLQzc0bUNNRGRrNldpeHFwbUxwZlZ4bUVaTWtHUWxvOXkxOHNpS0FoNFlycFVCSHJpYWFsSTVMaGNsQWlwNFh1bkZIbjhaSDc5K3l3cmR6M0xneHFGQlExeXFiVGFoR2QvMitKMnpOanVIWEZ4bC9ZK3lvaUlpTHpOV2czay91VWNiei9DOTdrUUVhbEptVVhFVjhlY216OU83bUwweU9vTVJFUUJ5MXdJTWVNRnA3Q21lem84czc0TnFacmU0ZEpsZWJuNzVZRE9zY2x2TUdod0dhR0dHSnA0UjcwZ0FBL2VLOTNkNzZpd3lEc3pOTTdsV0hlWnJyMS8xeisydEpuSFgvYXJkREUrc28yMFhOUEpmT2tDdmVPeVRYVXQrVlQrZk9uM3dCZExtbmY4bG5EOFhsaXRRUHBDNlhzeDlsTG44WUlBM0Q5Rm1zMEJBRE1lQnA2Y0s1K2hrWlVEdlAwKzBMMmI4OC9xdy9jRGk3OEJmdmxOZW02M1N6Tk12bGppdnI4R05ZZ0ZEWEpwNGVwdE9GM2gvS2JzSEwxV2cvbGplWVdMaUNpUTVQNEYyTXp5V0V3YUVCcW5URDVFUkdxeCtGZ2xLcXlpTEhaUmdnR2RJL2lXaTRqSUhUSGplY0FxdjdncXRKc0F0Qm1nVUVia1Y4N04wTWc5Q1h6eE5iRFIvWTIzTlJ6N1JqU0h6UVpzMnlsZGhONjV1Mm5iWG53QjBLZG4vYTgxOW5Ob3FwQVE2VjlOblVicXVTZWxDL1oxTCthZkxtejY3SXk2L2xqVC9HMlZvdFZLc3l6cSt2a1hZTjkrYVZaTFhiRXh3Q2Z2QUlKRzN1ZzdPVWtxVWh3NkxDM3J0ZlE3NE51ZnBKK1RhZjkyUHFiQklQWC8rTWRWMHZPWjg0REQ3bnNVVStQd3IydXFWOGJwRXJ5N2NhL2JNVk9IOTBWcVREMlZaaUlpVXFXcUlxQmd2enltMFFQdGhpaVREeEdSV2h3dnQyRmxybnpwZ0dDdGdBbWRReFRLaUloSUpjcjJRY3o1V0I3VGhrTG82dHhQZzFxcGtsTGdxMitsaStpT3N5Njg2Zk92Z0QvV05uOG14YUR6Nm8rWGwwdkxabm1hSUFER3MzOTM2SFhTYy9Ic2pSYjdEd0xENjd5cCsvVEwydGRhaTNaSlVsSGpIRkdVQ2hyMUVRVFhqZWY3OVFZNnRwZVdMOHZOazJJSmJlVmZYd0E0VXliMU13RnFsN3A2NkQ3cGE3OWhjL00vRHdJQXNQRUIxV3ZXOGcydzJ1MHVYNDhORGNIREY3azRPUk1Sa1NwbGI0QzAvbWNkaVFNQVBmc3dFaEc1SkFMNEtLUFM2YnJBOVNraGlBcmkyeTBpSXRkRWlBZG1BcUw4Mm9QUStXSEEwRmFobk1qdjNQY3dzUEtQcGhjekhHZG9OSFhHeGpjL3RteFpxTFhyQVpQRDFQZlRoY0Q4QmQ1WmJpb2tSUDQ1MWwwaTYvZlYwcjgyRy9EQnA4RDZUWjQvdnIvcjZMQmMvb2s4b0tpNGVmdUtiQU1NNkZ2Ny9NN2I1YzNyRDJVQWQ5NERmUDYxZkx1NFdLbW9NZk5SSUNxeWVjY21BSnloUWZWWWVTZ0xLdzlsdVIzejFHVkRFVzVnYzBNaW9rQlJjZ3dvYzVoMWJJZ0EydlpSSmg4aUlyWFlVbURHdm1LTExOWTJSSU1yazROZGJFRkVSQUFnNXY4TXNXaWRQR2hNZ2RCeHFqSUprWDl5TEFvMGxpZVduR3FKalZ1QW5YdUFudDJBNkNpZ3FBVFl2UmV3V0JyZXRqa2NHMTZIaFFMVlovdGE3TndEekg0R0tEMVRPNnVndGVuWVFmNjh1a3Fhc1ZGZm9hemdOUER2NlkzYjcwM1hBdWYxcTMxdU5nTnZ2Uzk5L00wUDB2Tkp0OHEzR2RBWGVHRWVNTnpKbmJNQUFDQUFTVVJCVkNjZHlEdlorTStCYXZDV0laSXgyK3lZdFh5RDJ6SDlrdUl3WVVBM0gyVkVSRVRlWnJjQjJmWGNwSk04REJDMHpuRWlJcEpZN0NJK3lYQnVNRHF4aXhGNnZ0TWlJbkxOYm9KNDhDbW5zTkJ0UHFEaHpaUGtBWTRGRFkwQy96RlhWZFgyNE5pMnczdkZETUQ1anYvWUdQbnovUWRiYnpFRGNKNmgwYVd6MVBlaXVUOFhnZ0RjY2dOdzAzVzFNVkVFM3ZrQXlEbFJHL3RwQmZEeDU4N2JSMGNCdDF6ZnZHTVRaMmlRM0g4MzcwWEc2UkszWTU2N2FpUTBTbGU2aVlqSVkwN3RCc3hsOGxoRU95QXlSWkYwaUloVTQ2ZnNhaFJVeTVkSzZST2x4NkJZWG93akluSkh6SHdMcUpLdkRDSEVYQWdoZnF4Q0dWSEFhZW1TVTBwcmFyNk9EYSs3ZHdVT0hQSmNQbXFtMFFEZHVqakhSd3dGUWtPQnBkODNiWDloWWNDOWR3R0RCOHJqSDM4T3JGbnZQUDdINVZLZmpjc3ZrY2M3ZFd6YWNha0dDeHBVNDNSRkZSYXMrc3Z0bU92N2RzSFFEZ2sreW9pSWlMek5VZ0hrN1pESEJBRklIcTVNUGtSRWFsRmtzdU9iNDlXeW1FWUFKblUxUW1XWFRJaUlmS3M2RCtMUlJmS1lvSVhRL1JtQVoxRHlGSTBmek5Cb3JQcHlpMndqemZCb3JPNWQ1Yy8vTVE3WXRCVTRlYXBsdWZrVG5RNndXcHUrWFpkVWVaUHZxbW9nNU96U29QMTZBOTNUR3IrdmdRT0FLWk9sR1JibldDekFtKzhCNnphNjN1NkRUNlZaSW5XUFZWM3Rlank1NWNlL3plUnI2Yjl0eFpscTEyc1RCdXQxbUhQWk1COW1SRVJFM25aaUMyQjMrSnN3cmljUUVxMU1Qa1JFYXZINTBTcVliUEpPNEplMUMwYjdVSzdWUjBUa2puaDRQbUNUTDljbnRKOE1oUFZRS0NNS1NJNUZBbjh1YU5SM2tmNjZxNldaQUhwOXc0L09uWUNSRHRmcndzT2tQZzFYWFM3MWlsQzcxRTdBR3d1QnRIcG1XalRrdlA3eTUyKytDL3haWjdsOXh4N0I5YzJPaVk4REhuc1FtUEdRdkpoeDhERHc2R3ozeFF4QTZ0WHhuLy9LdjlkSE1odVZQam5qREEwQ0FPekpPNDFQdHYzdGRzeUQ1dzlBdXpaaFBzcUlpSWk4cmVJVVVIaFlIdE1aZ01SQnl1UkRSS1FXaDg5WXNmYWtTUllMMHd1NEtTVkVvWXlJaUZTaWRCdkUzSy9rTVgwVWhDNlBLNU1QQlM3SEFvYldqd3NhOWZXMkdIMis5R2lKMEZCZytCRGc1MTlhdGgrbHBYWUM1and1ZlQ2ekh3UG12UUFjUHRMNDdVY09yZjI0OUF5d2RidjBDQWtCQmcxd0hoOGJBN3orSXJCckwzRGttTlRZZmZRRjhqRW5Ud0ZMdndOV3I1TjZaN2dqQ05LeHpHWmc3MzZnZng4cG50Z1d1UE4ycVlIOC9vT04vM3lJQlEyU2Z1K2VYTGJlN2U5ZmNwc3czRGVxbisrU0lpSWk3eEtCN0EzTzRhUkJVbEdEaUlqcUo0ckFSNGVkRzRIZjNDa0VZWG91bFVKRTVKSm9oMzMvazA1aG9jc1RnRDZxbmcySVdrRGpNQ3RCNjhlWFFQZnRCeW9xcEF2Mm5sUmVEcnoram1mMzZXdXBLYlhGREVBcUREejFPREQzQlNDakVVV05McWxBWXAybDgzOWVJYzJXQUlBWFh3VnV2RWFhRGVOWUFFdE1rRy9uU0NNQTQ2OEFycmdNZ0FoQU9Mdk1tUURvdEVDUUFRalNBd2FETkFPa3ZobEN2WHRLajJPWkxHZzBrUi8vTnBPdi9MRHZDRFprMWxNTnJtUHUyT0VJMGZQSGhZZ29VQlJtU0RNMDZncUpBbUk1MDUrSXlLMC84MDA0ZkVhK05FVDdVQzB1VFFwV0tDTWlJblVRODVZQXBkdmt3YkR1RU5yZm9VeENGTmgwV3ZmUC9ZbkpEUHozVStEK0taNXJYbjY2RUhoaEVaRGZ6QjRhbjNpeEVITDFWY0FWWXhvMzFtQndYaklySkFSNDZ1eE1qWXlqN3JjZmUybnR4NlZuZ0o5L3JYMXVzd0ZmTGdXMjd3THV1UXRJYnRlNG5BQnBDU3BQc05tQU0yV2UyVmNyd2l2VXJWeTF4WXFuVnJoZjUyMTR4MFQ4bzFkbkgyVkVSRVRlWnJjQUp6WTd4OXVQQUFRL25vbE5SS1MwYXB1SS94MXhidEE1cWFzUldrN09JQ0p5elZZQjhkQmNwN0RRUFIwUWVHbUt2RURuOEhPbDFVcDN5ZHZ0eXVUVGtMWHJnZUlTNE9vcmdiVE96WnV0WVRJRE9TZWtadUFyVmtyTnI1c3J2d0RvMUxINTI3dWoxMG1QbGpBYXBaa2E3b29hRWVIQXlPRzF6ei8vR2pDWm5NY2R5Z0NtendDR0RRWXV1MWlhTmVHcHdwSTc2emNCbjM0cEZaK29TZmkvUml2M3h2cGR5Q2t0ZC9tNklBRHBWNDMweWU4eEVSSDVSdDVPd09Ld1drcGtDaERlaEJ0U2lJaGFvMitQVjZQWUxMOFFNamcyQ0gyaTlBcGxSRVNrRHVMUlZ3QlR2aXdteEY4SkllWUNGMXNRdFpCalFRT1E3dmF2Y3I0eHdXL3MyU2M5L01IYzU0RTVUM2l2cU9FSlJpTXcrM0ZnM3ZOU3J3dEgxNHlyTFp6czNnZjh2dHIxdmtSUjZtV3hjUXNRRlNrMUV1L2ZCK2pXVmQ0RTNGT1cvUXA4OEtubjk5dEtzS0RSaXAwb0xjZWl0VHZjanJsOVlBLzBUWXoxVVVaRVJPUnRwak5BL201NVROQUF5Y09VeVllSVNDM3lxK3o0S1Z0K0VVU25BU1oyTVNxVUVSR1JTbFFkaDVqNXBqeW1DWUxRYlo0eStWRHJvSzl6czRIZER2eTVBYkJhWFk4bnVmSnlxYWh4elRocDFzZXhUR25KcHJMeTJoNFUvaXdxc25hNXFiSnk0SzMzR3I5dGNZbFUvRGhYQUltT0FwS1RnTGc0SUtvTkVCWW16YUFKQ2E3dGthSFRTY3VhYWM3T0JOSm96dmJVT0VzVXBWWWJvZ2lJZHVDN256ejBpYlpPTEdpMFl2TiszWXhxaSt1VGViZ2hDRE12SGVMRGpJaUl5TnR5TmdPaXc5K2ZiZnNDaGdobDhpRWlVb3ZQamxUQzRyQkt4Ymoyd1dnYndyWDZpSWpjRVEvT0FleG1XVXpvK0cvQW1LSk1RdFE2Qk9tbGk4ZWJ0a3A5RWs3a0twMlIrcFNYQTU5OXFYUVd6Vk50a3I3M0k0Y0JMNy9lc21XZGlvcWxCL2tORmpSYXFjMVpKN0ZrOTJHM1l4NGJQUWl4b1NFK3lvaUlpTHl0TEJjb2NaaUpxemNDQ1FPVXlZZUlTQzMyRmx1d3VVQitNUzR5U0lOck8vSnZaU0lpZDhTaVB5SG1POXlKYklpSGtEcGRtWVNvOWRqN043QnNKWkI1WE9sTVNBbFZWY0JyL3dHKy9nN0lPNmwwTnVSaExHaTBRblpSeEl5ZjE3c2Qwem0yRGU0YTF0dEhHUkVSa2JlSmRpQjdnM084M1JCQXk2WGZpWWhjc29uQVI0Y3JuZUszZGc1QkNEdUJFeEc1SmxvaEhwanBGQmJTbmdKMFlRb2tSSzNLVys4cm5RSDVBeFl6QWhMblI3ZENYKzQ0aUYyNUJXN0hQSHZGU0FScCtlTkJSQlFvVGg4QXFvcmtzZEE0SUthck12a1FFYW5GNzdrbVpGWEkxK3JySEtIREJXME5DbVZFUktRT1lzNm5RTm5mOG1DYkFSQVNiMUltSVNJaUNnaThZdDNLbEpuTW1MZHlzOXN4bDZaMXdKaTBEajdLaUlpSXZNMXFBbkwvY282M0h3R0FOeGNURWJsVWJoR3grSmp6N0l6SlhZd1FlUDRrSW5MTlVneng4SE5PWVUzM2RFRGdwU2dpSW1vKy9pL1N5cnk4WmpzS3lxdGN2cTdUYVBETTJCRSt6SWlJaUx3dGJ4dGdyWmJIb3JzQ29XMlZ5WWVJU0MyK3pxeENtVVdVeGM1dkc0UzBObHk1bDRqSUhmSElpNEJGUGoxWVNMb1JpQnlzVUVaRVJCUW9XTkJvUlk0V2x1THREYnZkanZtL1liM1JOUzdTUnhrUkVaRzNWUmNEQmZ2a01ZME9TQjZpVEQ1RVJHcVJVMkhETHlmazFXQ0RWc0N0blkwS1pVUkVwQkxsQnlGbS9WY2UwNFpBNlBxVU12a1FFVkZBWVVHakZabTlZaU1zTnJ2TDEyT013WGgwOUVBZlprUkVSTjZXdlJFUTVUY1hJMkVBb0E5VkpoOGlJalVRQVh5VVVRbTd3L256Mm83QmlEYndMUlFSa1d1aTFBaGNsUGNlRWxLbkE4R0pDdVZFUkVTQmhIK050eEtyTXJLeDRrQ20yekV6eHd4Qm0yQTJOeVFpQ2hTbHg0RXpPZkpZVURqUXRvOHkrUkFScWNYMjB4YnNMckxJWW5IQkdveHJINnhRUmtSRTZpQVcvQXF4Y0xVOEdOSUJRc2Q3Rk1tSGlJZ0NEd3NhcllERlpzZk01UnZjanVtZEVJUGJ6dXZobzR5SWlNamJSSnMwTzhOUjhqQnB5U2tpSXFxZnhRNThuT0hjQ0h4aUZ5T0NOT3dFVGtUa2t0ME04Y0FzcDdEUWJTNmdaVUdZaUlnOGd3V05WdUNqclgvajRLbGl0MlBTcnhvSkxkK2dFUkVGakZON0FkTVplU3c4RVlqcXBFdytSRVJxc1R5bkdpZXI1RXVsOUl6VVlVaGNrRUlaRVJHcGczajhYYUR5bUR3WVBRSkMyM0hLSkVSRVJBR0pCWTBBVjFoWmplZCszK3AyekQ5NmQ4YklsQ1FmWlVSRVJONW1xUVR5dGpzRUJTQjVoQ0xwRUJHcFJvblpqcVdaVmJLWUlBQ1R1b2FDdC80UUVibGhPZ1h4NkVKNVROQkEwejBkNEJtVWlJZzhpQVdOQVBmQzcxdFJXbTF5K2JwQnA4WFRsdy96WVVaRVJPUnR1VnNCbTN6cGQ4UjFCNHd4eXVSRFJLUVdYeHl0UXBWTjNnbjgwa1FEVXNLMENtVkVSS1FPNHVGbkFXdTVMQ1lrM3c2RTkxWW9JeUlpQ2xRc2FBU3d2L09MOE9IV3Y5Mk91WDlVZjNTSURQZFJSa1JFNUcyVkJjRHBnL0tZTmdoSUdxeE1Qa1JFYW5Ha3pJclZlZkliZ1l3NkFUZW5HaFhLaUloSUpjN3NoSGppYzNsTUZ3R2h5NVBLNUVORVJBR05CWTBBSllyQWpKL1h3eTZLTHNja1JvUmkydmtEZkpnVkVSRjVXL1lHNTFqU1FFREhQb3hFUkM2SkFENDZYQW5IdjV4dlRBbEJoSjVMcFJBUnVTYkN2djlKd09FTUtuUjVEQWppOUdBaUl2SThGalFDMUxMOXg3RHUyQW0zWTU2K2ZCaU1RVG9mWlVSRVJONVdsQUdVNTh0andaRkFYQzlsOGlFaVVvc04rV1ljTExYS1l1Mk1Xb3hOWmpXWWlNZ2RNZTlib0dTTFBCamFGVUtIZnltVEVCRVJCVHdXTkFLUXlXckQ3QlgxM0tKYng1QU9DYmkrVDFjZlpVUkVSTjVtdHdJbk5qdkgydzhIQlA1dlQwVGtrc2ttNHJNamxVN3hPN29hb2VYa0RDSWkxMnlWRUE4OTdSUVd1ajhEQ0hyZjUwTkVSSzBDTDNFRW9MYzM3TWJ4NGpLM1k1NjdjaVFFdmtFaklnb1lKM2NDNWdwNXJFMEhJS0s5TXZrUUVhbkY5MW5WS0RUWlpiSHpZdlRvSDgyTGNVUkU3b2pIWGdlcWMyVXhJVzRNaE5oTEZNcUlpSWhhQXhZMEFzekpzZ3E4dEdhYjJ6SC9QSzg3K3JlTDgxRkdSRVRrYmVaeUlIK1hQQ1pvZ09UaHl1UkRSS1FXQmRWMmZKOVZMWXRwQmVDT0xtd0VUa1RrVmxVMnhHT3Z5V09DRGtLM1o1VEpoNGlJV2cwV05BTE12RjgzbzlKc2RmbDZhSkFlczhjTThXRkdSRVRrYlRtYkFMdE5Ib3Z2RFFTM1VTWWZJaUsxK094SUpTeDJlU1BiSzVPRGtXalVLcFFSRVpFNmlJZm1BbmFUTENaMHZCc0k3YXhRUmtSRTFGcXdvQkZBdHVXY3d1S2RoOXlPZWVTaWdZZ1A0eDFuUkVTQm9qd1BLRDRxaittQ2djVHpsTW1IaUVndDlwZFlzZkdVV1JhTDBBdTRQaVZFb1l5SWlGU2llQ1BFazkvSlkwRXhFRG8vb2t3K1JFVFVxckNnRVNCRUVaang4enEzWXpwRlIyREs4RDQreW9pSWlMeE5GSUhzRGM3eGRrTUFiWkR2OHlFaVVndTdDSHg0dU1JcFBxR3pFVVlkRzgwUkVia2sybURmUDhNcExIU2RCZWdpRkVpSWlJaGFHeFkwQXNTT0U2ZXdMZWVVMnpIUFhERUNCaDJuenhNUkJZckNnMEJsb1R4bWpBVml1aW1URHhHUldxektNeUd6WEw1V1g2Y3dMVVluR0JUS2lJaElIY1FUbndObGUrWEJpRDRRMnYxVG1ZU0lpS2pWMFNtZGdLZVVtY3g0WTkwdUxEK1FpV05GcFc3N1NMUld0LzV2aGRJcCtJd3hTSWRPMFcxd1JmY1UzRGVxSDhJTnZGV1psTEh0M1liSERMeWIrL0hHZmdiZUxZODNaajlxWWpNREo3WTR4OXVQQUFUZVhFd0I0S1pWUlEyTytXcDBOUGZqaGYxOE5UcGFGbS9NZnRTa3dpcmlpNk9WVHZGSlhVT2g0Zm1UQW8yMURHTG1teEJQTFFjcWp3SEdGR2lHL1FabzVPK1B4RzAzUVR6OVIvT09FZEllbWd0MlNCOVhISVo5M2ZCbXB5dDBtd3NoNVY0cHAvMlBROHo2YjdQM3BibnNKQ0JJbHp6c3Y4UTJQNmYyZDBEbytaS1VVOWI3RVBjL0lSK2dOUUxHVGhEaXI0Q1FjaStnQzIvMnNmeWV0UlRpWWVlbTM1cnV6d0VDYjU0a0lpTGZDSWlDeHBvak9YamcyOVhJS1MxWE9oWHlFNVZtSy9hZExNUytrNFg0Y3NkQnZIYnRSYml3YzdMU2FSRVJlVXplZHNCYUxZOUZkUWJDRXBUSmg0aElMWlptVnVHTVJkNElmRVI4RUhwRUJzUmJJNklhWXVFYWlIdW5BZFU1dGNHeXZ5SG0vd0FoOFFibEVnczB0a3FnYkIvRXNuMFFUM3dKb2ZlckVHSXVWRG9ycnhDUHZBU1k1ZE9EaFlScmdhaGhDbVZFUkVTdGtlcVhuRnB6SkFmWGZmUVRpeG5rVWs1cE9hNzc2Q2VzUFhwQzZWU0lpRHlpdWdRNDVURFRYNk1Ga29jcWt3OFJrVnJrVnRxd1BFZGVEZFpyQk56VzJhaFFSa1RlSVJhdWdmalg5ZkppaGo0S1F0LzNJQ1JlcjF4aWdhNDZCK0pmMTBNc1hLdDBKcDVYa1FIeHVNTzBhSTBCUXJjNXl1UkRSRVN0bGlDS290andNUDlVWmpKajFPdGZzWmhCalpMY0pnenI3citKeTArUlR3WHlra2RxRUtoZi80d1ZRR21XUEpZNEVFZ2FxRXcrUk40UXlFc2VxVUdnZnYyZjMxMkc3WVVXV2V6R2xCRGMyQ2xFb1l5SXZNQmFCdnY2ODJ1TEdjSHRvT243RGhBNUJCQlVmMCtqLzdGVlFEejFLOFJEYzREcVhDa1duQXpOeUQ4RGF2a3BjZnNFaUFVclpUR2g4Mk1RdWp5bVVFYmtOMjY0WGVrTWlNaVZKWjhxblVHakNVTGpGODlXOWJ6cU45YnRraFV6Z3JRYXpMaGtDRzd1bjRhMjRiekxxalhMTDZ2RTRwMkg4Tnp2VzJDMjJRRklNelhlV0xjTE15NFpySEIyUkVUTlY1cnRYTXdJQ2dVUytpbVREeEdSV3V3b3REZ1ZNMklNR2x6ZElWaWhqSWk4UTh4OHMwNHhJd21ha2VzQlhaaXlTUVV5YlNpRXhHc2h4STJCZmYwSXFhaFJuUU14ODAwSVhaNW9lSHNWRUUvLzVsVE1RSEFTaEU3M0s1TVFFUkcxYXFxK1BXUDVnVXpaOHhtWERNRUQ1L2RuTVlQUU50eUlCODd2anhtWERKSEZWemo4ekJBUnFZbG9CM0kyT3NmYkRRTTBxcjVGZ1lqSXUyd2k4SEdHY3lQdzI3b1lZZEN5RXpnRkZ2SFU4cHFQaGJTNUxHYjRpaTVNbWdselZ0M3ZnNnFKRm9nSFpqbUZoYlM1Z0phejJ3aEFNRzhNSVBKTEFmeTdxZXFDeHJHaVV0bnptL3VuS1pRSithdWIrbmVWUFQ5V2RFYWhUSWlJV3E1Z245US9vNjZ3QkNDNnN6TDVFQkdweFlxY2F1UlcybVN4Ym0xMEdCSFBwVWdwQUZVZXEvbFFpTDlNd1VSYW9jZ2hnRDVTK3JneVU5RlVQRVhNK2k5UWtTRVBSZzZGa0hpTk1nbVIvNG1PVWpvRElxcFBBUDl1cXJxZ1VXbTJ5cDV6WmdZNVNnZ1BsVDJ2TUZ0Y2pDUWk4bS9XYWlCM20zTzgvUWpmNTBKRXBDWm5MQ0srenF5U3hRUUFrN3Nhd2JrWkZKQnNkV1lqYVVOZGp5UFBFN1FRZWp3dmZXeG9xMnd1bm1BdWhKaXh3Q0VvUU5NakhlQVpsTTdwMFUzcERJaW9QajI3SzUyQjEzQ0JDaUlpSWhYSTNRcll6UEpZYkhmQUdLdE1Qa1JFYXJINGFDVXFyYUlzTmpyUmdOUnd2aFVpSXM4VEVxOEg3Q1lJQ2RjcG5VcUxpUm5wZ0ZXK3lvR1FmQ3NRd2VadFZNZUlvY0R2cTVYT2dvZ2NEUi9TOEJpVlV2VU1EU0lpb3RhZ3NoQW8yQytQYWZWQTBtQmw4aUVpVW92TWNodCt5elhKWWlGYUFSTlN1ZTQ3RVhtTEFLSGRyZXJ2TDFHMkYyTDJKL0tZTGd4QzE1bks1RVArcTI4dnp0SWc4amM5dTB1L213R0tCUTBpSWlJL2w3UEJPWlk0RU5Dci9IMHlrVHRDblFmNVhpQjgvVVVBSHgydWdPZ1F2eUVsQkcyQytEYUlpTHpEdnVueW1vZDZpYkFmZUJKd09JTUtuUjhGZ3VLVVNZbjhseUFBLzc0TENPVXk4RVIrSVRRVW1Qb3Y2WGN6UUhHZU5SR1JGdzI4VytrTVdyZEErUG9YSHdYSzh1UXhReHNndnJjeStSRDV5dUxSMFVxbjBLb0Z3dGQvYzRFWmY1ZkllKzRsaG1oeFJYS3dRaGtSK1lhUU5sdnBGRnEzMG5xYW5xbU1tUDhqVU9Sd1I0MHhGVUtILzFNbUlmSi9TUW5BRXc4Qno3OE1WRlEyUEo2SXZDTTBGSGhpdXZRN0djQlkwQ0FpSXZKVGRpdVFzOGs1M240NElQRG1ZaUlpbDh4MkVaOW1PRjlRbWRqVkNCM1BueFRnaEU3VGxFNkIxTXhXRGZIZ0hLZXcwUDBaUUJPa1FFS2tHajI2QWMvTkJkNStIOWgvVU9sc2lGcWZIdDJrMlZJQlhzd0FXTkFnSWlMeVcvbTdBWE81UEJhUkRMVHBvRXcrUkVScThXTldOUXFxN2JKWXYyZzl6b3ZSSzVRUkVaRTZpSmx2QWxYWnNwZ1FlekdFdURFS1pVU3FrcFFBekpzSjdONEhiTndDL0gwQUtDb0dxcXVWem93bzhBUUhBOUZSVXIrTTRVT2tuaGtCdk14VVhTeG9FQkdSRTZ2VkNwMk8vMFVveVZ3Qm5Od3Bqd2tDMEg2RU12a1FVZVB3L0ttOFFwTWQzMlhKTDV4b0JHQlNWNk9xZTRJUU5aWjRvTFpwczlEOVdRVXphUnFlUC8xQWRTN0VZNi9JWTRKV21wM0JNeWcxbGlBQS9YcExEeUlpTCtDRWF5S2lBSGJtekJuTW5Uc1haV1ZsVGRydW9ZY2V3c0tGQzFGY1hOenNZOXZ0ZGl4WnNnUldxM3o5OGg5KytBRkhqeDUxdVYxNWVUbGVlKzAxV0N5V1poODdFSnpZTEMwNVZWZGNMeUE0VXBsOGlGb2Juai9WNi9NamxURFo1STFzeDdZTFJqdWpWcUdNaUh4TFBQNU96VU1KUEgrcWwzaG9IbUNya3NXRURuY0JvV2tLWlVSRVJPU010ejhRRWFuSXFsV3I4T1dYWHpaNmZIRnhNWXFMaTJHMVdqRi8vdnhHYjNmYmJiZGgxcXhaV0w5K1BSNTQ0QUdNSGoyNnlibHFOQnE4OTk1N1dMSmtDZHEwYVZNVHo4cktxbm1UbVpxYTZyUmRTVWtKaW9xS1lMUFpNSDM2OUNZZk54Q1U1d05GR2ZLWUxoaElHcWhNUGtTQmdPZlAxdUZncVJWLzVwdGxzWEM5Z0JzN2hTaVVFWkg2OGZ6WlNwUnNnWmkzUkI3VFIwUG8vS2d5K1JBUkVibkFHUnBFUkNweTRZVVhJaVFrQkZWVlZRZ0pDVUZZV0pqTFIwRkJRYzBkYnBzMmJjTFNwVXNiZlp3aFE0Wmd3b1FKS0M4dlIzcDZPdGFzV2RPc2ZBMEdBMHBMUzJ0eUNnME5oZFZxUld4c0xLNjQ0Z3FjT25VS0JvTUJSNDhleGNtVEp4RVdGb2FZbUJqMDdkc1hKMDZjd0lFREI1cDFYRlVUZ2V3Tnp1R2tRWURXNFB0MGlBSUZ6NStCVHhTQmp3NDdOd0svcFpNUm9Ub3VsVUxVWER4L3RnS2lIZmI5VHpxRmhhNVBBbnBPRHlZaUl2L0NHUnBFUkNxaTBXaXdhTkVpQ0EwMGVscThlREgyN05tRGtKQVFYSFhWVlRqLy9QT1JuSnpjcEdQZGR0dHRXTGx5SlFvS0NwQ2ZueTk3cmJTMEZHKysrU1llZlBCQkdJMUd0L2xxdFZwMDd0eTVKclpueng1RVJFUmc0c1NKMkw5L1A2Wk9uWXBwMDZaaDh1VEp1T2FhYS9EVVUwK2hYNzkrdVA3NjY1dVViNkFvUEF4VUZzaGpJZEZBYkE5bDhpRUtGRHgvQnI0MStTWWNLWk12TTlNeFRJdExrbGdOSm1vSm5qOERuNWk3R0RqajBMd3R2QmVFNU51VlNZaUlpTWdORmpTSWlGU212amVUQlFVRjBHcTFDQThQeDZKRmk3Qnk1VXBjY01FRnVQZmVleEVkSGUxeVh6dDM3c1NHRGZWTUI2aXpYd0RJek16RVcyKzlWUlBmdG0wYnNyS3lVRkZSZ2ZuejUwT2pxWC9DbjBhamdjbGt3cmZmZnV2MFdsQlFFREl6TXpGanhnd0F3TTgvLzR6bHk1ZmoyTEZqMkxoeEkxSlNVakJ3WVBQWFdES1gyWEFteXd5N3d6cnEva2pRQU9IdGdxQVAxZUhFWnVmWDI0K1FldXNSVWN2dy9OazR0dnc4VkcvZEFORmlibml3d2dTdERvYitnMkJKU3NIL2psUTV2VDZwaXhFYW5qK0pXb3puejhiSlBsT08zODVjQnZQWlN5M0M5cjNOM3BlMzZUUWFqR3FmaExRMldxbDNoZ09oKzdPQXdONURSRVRrZjFqUUlDTHlvbTN2MW40ODhHN3ZIYWVnb0FBelo4NUVRa0lDQ2dvSzhQVFRUMlBreUpFTmJ0ZTllM2U4OHNvck9ISGloTnR4SzFldXJEZStaY3NXdlBubW03ai8vdnZyZmQxdXR5TXFLZ3BmZmZVVkFNQm1zMkhzMkxHdzJXd0lDZ3FxR2FQWDZ4RWVIZzVCRUNDS0lxS2pvOUczYjk4RzgzZkZYR2JEa1dVbHNGdjl2NWh4VHNIdVNvUzJhd05MbFY0V2orb0VoQ2NwbEJTUmdtNWFWVlR6OFZlalhWOFlheW1lUCtWcytYa29uUFVnUkZOMXMvZmhhK1hmZm9HLzdwaU5VckdqTEQ0MExnaTlvdlF1dGlLaWx1TDVVeTc3VERuKytlMHZxTEwrb3phNFkxK3o5K2NMNyt6WWkzZjZIRWRmczN4NnNOQjJQSVRvVVFwbFJVUkU1QjRMR2tSRUFjQmdNS0M4dkJ3WkdSbTQrT0tMbmQ1TTJtdzJXSzFXR0F6eVpUZUNnNE94WU1FQ2lLS0ltSmdZNkhUeS94YkdqQmtEdlY2UFpjdVdOU3N2dTkyT3lzcEsyZDExQUdDMVdtdnVxa3RLU2tKaFlTRk9uanlKZi83em45aTllemNpSWlLZzF6Zi9JdFNaYkxPcWlobUF0UGI3bVV3VGdOclBXOUFDN1lZcGx4TlJhOER6cDF6MTFnMnFLbVlBQUd3Mm1EYXNBWVpQckFucE5jRHRYVnd2U1VORUxjZnpwOXdmbWRtb3Nsb2JIdWhIYkhZUnk0NWtvMi9kTmhtYUlBamRubFlxSlNJaW9nYXhvRUZFRkFET3ZSRk1TRWpBdEduVFpLL1piRGFrcDZmRFlyRmc3dHk1VGtzR3hNZkhleTB2azhrRXU5M3VOT1gveElrVHNqeTBXaTFPbno2TlhyMTZlZVM0ZW1QOVN4RDRPN3RkUHEwL29TOWdDRmNvR2FKV2d1ZFBPVzFNbkVmMjQydUZZVEd5NStQYmh5QStXSjMvRnhDcEJjK2ZjbTFEMVZsRVRkU2NsajBYVXU0RFFqcldQNWlJaU1nUHNLQkJSS1FDTTJiTVFGRlJrY3ZYTFJZTEFLQ29xQWpUcDArWHZWWlZWWVc4dkR3QXdOdHZ2NDE3N3JtbnhmbUlvdWkyTWVTK2ZmdXdhdFVxMk8xMnhNVEU0SUlMTHFqWjdydnZ2Z01BdlBmZWU3TDlHUXdHZE9yVXFjVzVBVUJFUndPaVRsbFFmTWdFQ1A0L1UwTVFBS3ZGQUtzbHVDYW1Od0lKL1JWTWlpaEE4UHpaTk1GRFI4RjhZQy9LMXZ3Qm5kM2lrWDE2azZqVllsZjdBVmpUYzB4TkxNcWd3VFVkZzkxc1JVU053Zk5uMDF5VzJnSGJUeGJncDRNSFlSYjkvMUtMVmdOY0dMd0RONGV2cmcwYUVpQ2tUbk81RFJFUmtUL3cvLzlsaVlnSTExNTdMWjU5OWxtMGE5Y09JU0VoVHErYlRDWUFVaFBFc0xBdzJXdGhZV0dJaTVQdXVEMTY5Q2oyN3QyTDNyMTdOenVYdFd2WFl0bXlaWGptbVdlY2xnZzRwMnZYcmxpMGFCRUFvTEN3c042bWpIVmpGb3RGTnNYZmJyYzNPejlBS2hBa0RRbEQzczdhcjRVM2U1aTBoR2dIL2w0S1dNcmw4ZVNoZ0laTHZ4TzFHTStmVGFUUklHTHlQYmdyNVphYWtEZDdtTFNFVFFRZTNWcUtuQXFiTEg1Ylp5T0N0ZXdFVHRSU1BIODJqVVlROE9USVFYaWlmR3h0N1BMVGJyWlFrR2lGZmNPRlFQbEJXVmhJbXdOb1F4Vktpb2lJcUhGWTBDQWlVb0VoUTRiZ3UrKytjM2xYV25aMk51Njg4MDRrSlNYaHBaZGVhdEsrQ3dvS01IZnUzSnE3N0J4WnJWWk1tVEtsNW5sbVppYnNkanRlZWVVVlBQTElJL1Z1RXhRVWhQVDBkRXllUEJuVHBrM0RKWmRjZ3JGanh5STFOUlh2dlBNT0FPbk92YXV2dmhxaUtLS3lzaElKQ1FrMTI1OTdnOXdhRk93SHFvdmxzZEI0SUxxTE12a1FCUnFlUHdQWHloUFZUc1dNcmhFNmpJb1BVaWdqb3NEQzgyY3poWHRtQ1N0dkVyTS9jaXBtSUhJUWhNVHJGY21IaUlpb0tiaXdMQkdSU3JpYll0OFNjWEZ4dVBEQ0MxRlNVb0tnb0NDRWhZWFZQTTZwRyt2ZHV6ZjY5dTJMdkx3OGJOdTJ6ZVYrNCtQaklRZ0NGaTFhaEtOSGo5YkVTMHRMOGZUVFQ2TzhYSnFTVUZaV0JydmRqc0xDUWxqUE5sSk1UazcyeXVmcWI2elZRTzVmenZIMkl3RHc1bUlpaitINU0vQ1VXVVFzUGxibEZKL2MxUWd2ZmJ1SldpV2VQNXRPTTJKTnpjTXZXWW9nWmp6dkZOWjBUd2NFWGlJaUlpTC94eGthUkVTRUcyKzhFVGZlZUtOVGZNeVlNZERwZEUyKzZ3NlExbE0ybVV5NDVaWmJrSnFhQ2dESXljbkIzWGZmamFLaUlnUUhCK1BtbTIrRzBXakVoeDkrQ0pQSmhFbVRKbUhZc0dHWU4yOWVpejhuTmNqZEJ0Z2NiZ2FNU1pObWFCQ1JPdkQ4cVl5dmpsV2h3aXJ2a1hSaGdnRmRJdmoyaGtndGVQNVVocGp4QW1BcGtjV0VwRnVBTnVjcGxCRVJFVkhUc1B4T1JFUmVjZVRJRVFEQXNHSERhbUlhalFiSnljbm8yN2N2Q2dzTFBzTnpxZ0FBSUFCSlJFRlVjZkhGRitQSEgzOUVhR2dvM25ubkhRUUhCMlBUcGsyWVBuMDZTa3BLWE8wNklGUVZBUVYveTJNYVBkQnVpREw1RVBrYm9jNmp0ZkdIODZjL2YvMnpLbXo0TmJkYUZndldDdmhuWitjMS9vbW9kZkdIOHlmTzdLeDkrSnV5dnlGbWZ5aVBhVU1ocE0xV0poOGlJcUptNEMxTVJFUmU1SytOcUgzaDRFRnBYZDVGaXhiaHdRY2ZCQURaR3NzbEpTV1lOV3NXaW91TE1YdjJiS1NtcHVMRkYxL0V2ZmZlaTMzNzltSDU4dVdZTUdGQ2kzTHc1NjkvOWdZQThwdUxrVGdBMEJzVlNZZkk3eXoyMDBiVXZ1QVA1MDkvL2ZxTEFENDZYQW5SNGZ4NVhjY1FSQVh4WGkyaTFzNGZ6cC8yalpmV2ZPeGZUY0ZGaUFkbUFxSzgrYm5RK1NIQTBGYWhuSWlJaUpxT2YvVzdjSzRKMmZqeDQ3Rmx5eGEzWTBWUnhOU3BVekYrL0hpc1hidldSeGsybmVqNHp1K3N6TXhNTEYyNnRNSHR6NjAzNnNyeTVjdXhhdFdxZWwvNzVwdHY4TWtubnpTY0pCR3B4cnAxNi9EODg4KzdQTGRzM3J3Wi9mdjNSMlZsSmFaUG53NEFxS3lzUkc1dUxqWnQyb1NwVTZlaXVMZ1k2ZW5wR0RseUpBQWdLaW9LTTJiTUFBQ1l6V1pVVmxiNjVwUHhzWkpNb0N4WEhqTkVBUEY5RkVtSGlIeU01OC9tKyt1MEdYdUw1VTJFMjRab2NGVjdnMElaRWZrZnpaZ1ROWTlBdy9Objg0bW5sa01zK2xNZURPa0lvZU5VWlJJaUlpSnFKczdRY09INzc3L0gwYU5Ia1phV2hzR0RCN3NkdTNyMWFodzVjZ1JKU1VrMWZ4VDVtelZyMXVEamp6OUdlbm82RWhJU2F1Sm1zeG1QUC80NGlvcUtFQjhmai9QUFA3L2U3VGR1M0lnRkN4Ymd5U2VmZFBuMWVQbmxseEViRzR2Um8wYzd2ZmJOTjk4Z1B6OGZFeWRPcklrdFdiSUV5NVl0YzV2M0J4OTgwSmhQajZoVldyNThPWTRkTzRibzZHaVVscFlDYUZyanhoVXJWbURuem9hbndsdXRWanovdkx4eG9NMW13OXExYTJHMzJ4RVpHWW1wVStWdmhJNGZQNDREQnc1ZzRjS0ZTRXBLd211dnZZWk5temJoNU1tVHVPT09PMnJHeGNURTRQWFhYNGZOWm9QVmFvWE5aa05GUlFVQTRMUFBQa092WHIwd2FOQ2dSbjlPYW1DM0FUbWJuT1BKd3dDTjF2ZjVFTFZHUEgrcWs4VXU0cE1NNXd1TkU3c1lvZGY0NCtKWVJBclJlSy9BeC9PblN0bE5FQTg0THlzbGRKL3YxWjhYSWlJaWIyQkJveDZabVpuNDhFTnBYY213c0RDOC9mYmI5WTdyMTY4ZkJnMGFoUGZlZXc4QUVCRVJnWGZlZWNmbGZxKzU1aG9rSlNWNVB1RkcyTFp0RzdLenN6Rno1a3k4OXRwckNBME5CUUFFQlFWaDZ0U3BTRTlQeDhzdnY0d2VQWG9nTmpaV3RtMWVYaDRXTEZpQTh2SnliTml3b2NFQ1QyT1ZsSlFnT3p2Ykkvc2lhbzFDUTBPeGVmTm01T2JXM3VyZmxIUE1rQ0ZEOFA3NzcrUE1tVE1JRFEyRlJ1TThhUzhpSWdJQXNIWHJWcWZYd3NMQ0FBQy8vZlliVWxOVGNkbGxsOVc4dG5qeFlnd2NPQkQ5K3ZVREFNeWZQeCtabVpsWXQyNGQ5dTdkaTZ5c0xCUVhGNk93c0xEZTNBd0dBeFlzV0lDZVBYczIrdk5SaTFON0FOTVplU3k4SFJDWm9rZzZSSzBTejUvcTlITzJDZmxWOHFWUytrVHBNU2cyU0tHTWlGb2Zuai9WU1R6K0g2RHF1Q3dteEZ3QUlmNEtoVElpSWlKcVBoWTBISlNYbCtPWlo1NkJ5V1FDQUd6ZnZoM2J0MjkzT1g3Nzl1MG9LQ2dBQUJ3NGNBQUhEaHh3T1hia3lKR0tGVFFlZU9BQlpHWm1Zdi8rL1hqaGhSY3dkKzdjbWp0cFJvOGVqVC8rK0FPYk5tM0NxNisraXZuejU5ZHNWMTVlanBrelo2Szh2QndEQmd6QWZmZmQ1L0hjbm56eVNhZFpIYmZkZGh2eTgvTTlmaXlpUUhMQkJSZGcxS2hSZVBmZGQ3RjA2VklrSnlkanlwUXBqZDQrT2pvYTc3NzdMc0xEdzZIWDZ6MmFXMUpTRWlaTm1pU0xwYVNrSUNVbFJSYXpXQ3d3bTgyd1dxMncyKzBRUlJHQ0lFQ24weUU4UE55ak9ma0RTeVdRdDhNaEtBRHRoeXVTRGxHcnhmT24raFNiN2ZqbWVKVXNKZ2pBcEs1R3YyeGNUcVFrKzYrMS9SQTBsM24yUFJYUG55cGt5b2Q0NUdWNVROQkE2UDRzd0RNb0VSR3BFQXNhZFZSWFYyUG16Sms0ZnZ3NGhnd1pnbm56NXVHZGQ5N0Irdlhyc1hEaFFpUW1Kc3JHcjFxMUN1bnA2VEFhalhqNzdiZGhzOWt3YTlZc1hIREJCZmpYdi82bDBHZFJQNTFPaDVreloyTEtsQ25ZdUhFak5tN2NpQkVqUnRTOGZzODk5MkRidG0zSXlzcENVVkVSb3FPbFJwQUxGeTVFZG5ZMk9uVG9nS2VlZWdwYXJYdzlsT3pzYk54NTU1MDF6MCtmUG8weFk4YTR6T1BjYXl0V3JQRGtwMGZVYW1rMEdreWVQQm5KeWNtNC9QTExtL3pHOE56dnVxZmRkdHR0alJxbjErczkvbWJXbjUzWUF0amxTNzhqcmljUTRwKzlkNGtDR3MrZjZ2TEZrU3BVMitScjVsK1dGSXoyb1Z5cmo4aUphUFBxN25uK1ZCZng4RE9BclVJV0U5cFBCc0o2S0pRUkVSRlJ5N0NnY1ZaUlVSRm16WnFGdzRjUG8xZXZYalVYN3djT0hJanZ2Lzhlanp6eUNCWXRXb1Q0K0hnQVVtT3hjMHRSUGZqZ2cwaEtTb0xGWWtGc2JDeSsvUEpMQ0lJZ3U5RHZEOXEyYll1SEhub0lGb3RGVnN3QWdNVEVSTHo0NG92bzFxMGJkTHJhSDR1Nzc3NGJKU1VsbURGalJzMzAzcnIwZWozYXQyOFBRQ3B1YUxYYWVtZWg1T2Jtd21hejFZeHR5anFyUk9TZXdXREF1SEhqbEU2REdsQlJBQlFla3NlMEJpQnBvREw1RUJIUG4ycHg1SXdWcTArYVpMRlFuWUNiT29Vb2xCRVI4ZnlwRXFVN0lKNzRRaDdUUjBMbzhyZ3krUkFSRVhrQUN4cG5yVisvSG9jUEg4YlFvVU14YTlZc0dBeFNZNnloUTRkaTZ0U3ArUEhISDFGVlZUdk4zV2cwNG8wMzNzQzJiZHRxbGt2UzYvVjQrdW1uY2YvOTk4TnNOdGRNWFZXU3E2TEsvLzczdnlidFo4YU1HVTZ4OTk5L0h3a0pDVFdOdThlTUdZT29xS2g2RzNtZlcwS0tUYjZKcUxYS1h1OGNTeG9FNklKOW53c1JrVnFJQUQ0NDdOd0kvT1pPSVFqWDh3WVpJaUxYUk5nUE9MK1BGN284QWVnNVBaaUlpTlNMQlkyenhvOGZqNWlZR0F3Yk5neHo1c3pCaVJNblpLK2J6V2JNblR1MzNtMi8vdnByMlhPcjFZb3RXN1pneTVZdENBNE94bHR2dmVXMXZCdml6YWJib2lnMlBJaUlpRkNVQVZTY2tzZENvb0E0enZRbkluSnJYYjRaaDg5WVpiSDJvVnFNYWNkcU1CR1JPMkxlVXFEa0wza3dyRHVFOXBNVXlZZUlpTWhUV05DbzQ5d3lUQ2RQbnZSWUlTQTQyRC9lYksxY3VkSmorM0xYSTZPc3JBd3Z2dmlpVTd5MHROVGxOdW5wNlVoUFQvZElia1QrWnR1N3RSOFB2RnU1UEZvcmYvajYyeTFBemlibmVQSUlRTkQ0UGg4aXRiaHBWVkhOeDErTjVwMmt2dVlQWC85cW00alBqampQenBqVTFRZ3RKMmNRRWJsbXE0QjQ4R21uc05EOVdVRGdaU0FpSWxJMy9rOVdqL2ZlZTgvdDYyYXpHVmRkZFJVQTk0VUNkeGYrQTVYSlpNS3Z2LzdhcEcxaVltSmdOQnBsc1hNOU40aUkxTzdrTHNEaWNEMHVNZ1dJYUtkSU9rUkVxdkY5VmpXS1RYWlpiSEJzRVBwRXRaNW12a1JFelNFZWV3MHduWlRGaFBncklNUmNxRkJHUkVSRW5zT0NSaXR6eHgxM05HdTc2T2hvTEZxMHFNRnhzYkd4K09LTEw1emk1M3BvMUdmS2xDazFmVWdhTTU2SVNDM01aVkpCb3k1QkF5UVBVeVlmSWlLMUtLaTI0NGVzS2xsTXB3RnU3OEpHNEVSRWJsVmxRVHoydWp5bUNZTFFiWjR5K1JBUkVYa1lDeG8rdG5mdlhreWZQdDNyeHprM2M4UnhLYWZjM054bTdjOXNOdGQ4Zkc2ZkdrM0wxa3F4MiswTkR5SWlVckdjellEb01ObXNiVi9BRUtGTVBrUkVhdkZwUmlVc0RuOHFYcFVjaklRUXJUSUpFYW1KMWdqWXprNFB0VlVBMmxCbDgybE5iQlcxSHl2MGRSY1BQZzNZemJLWTBIRXFZT3lrU0Q1RVJFU2V4b0pHUFQ3NDRJTjZaeG5VeDkrWGxSbzhlTERzZVdON2Flelpzd2YvK2M5L2NPalFJUmdNQmx4OTlkVXU5OWxjNTVhVWFtbGhoSWpJSC8wL2UzY2VIMVY1N3cvODg4eE1ac3RHRWtoQ0ZrZ0NRUVFLV0JCUlJNUUY4YWRYUzdtS1dxcmk3MTdLbFZzUnUwa1ZoYUxJeitWaTZiV3RTOVY3UzF0QnFVdXJxS0FVQlF3S2lnZ1N0aVJrSXlIN05zbHM1L245TVdXU2swbElNaVE1YzJZKzc5Y3JyOWZKZDg2YytXVEk2eUZ6dnVjNVQxTTVVRmVncmtYWmdkU0x0TWxEUktRWGgrdmR5S3RTbjR3YllqYmcrMW1jblVIVUsvWnNvT2t3QUVDZStSQmkrRHlOQTBXUXBrUHQyL2FzUVg5NVdic2JzdklkZGRHU0RKSHp3S0JuSVNJaUdpaHNhSFFpcGNUSEgzOE1BRWhKU1lIWmJPNXluOUxTVWdCQVptWm10OGZxYW1IeDNOeGN2UHp5eS8yVXR2K1ZscGJpeFJkZnhKNDlleUNFd0p3NWMzRFBQZmNnS1NtcFY4K3ZycTd1ZFpQbmJFUERaT0t2SVJHRkZ5bUJrajJCOWZScGdKRzNmaWNpNnBZaWdWZVBCeTRFZnNjb0cyeGNDWnlvVjBUeTlaQm5HeHJISG9WSXVRRXdCSDZ1cGY0blN6ZjZabVo0V3lDU3J4L2tGL2RDNXY4eW9DeHlWd0ttbU1ITlFrUkVOSUI0SnJtVGI3LzlGcFdWbGJEWmJIajU1WmU3YkdoMFhCVDhYTTJKcDU1Nkt1RDVGb3ZsbkUwUXJYaTlYdnp1ZDcvRDMvLytkM2k5WGt5YU5BbExsaXpCNk5HaiszUWNpOFdDV2JNQ0Z4cjc1Sk5QME5iV3BxcWQvZDVxdFFZZm5DakVUVm1zZFlMSXB0WDdYNTBQdE5hcWEvWmhRRkt1Tm5tSTlHano3RVN0STBRMHJkNy9qMDQ3Y2FwWmZhKytVYkVtekVxeGFKS0hTSTlFMWxMSXN0ZUF0bEtnclJ6S25pdGh1UFFqWDFORDhMWnQvYzdiQWpRZGduTDBVYUQ1R0F4WG53UmFTd0JieHFER2tLVWIvVE56L09JbVE2UXRHTlFjUkVSRUE0ME5qVTQrK3VnakFNQzBhZE82YkdiMHhjOSs5clAraURRb1dsdGI4ZmJiYndNQVZxMWFoUmt6WmdSMW5OalkyQzUvN3ErLy9qcWdvZEhhNmx2bzhjRUhId3pxdFlqMFlQOExQZS9UbTVQdVBFN2Zqek5sc2JvK1dNME5yeE1vL3lLd1B1SXlBTHk0bUtqWGJ0MVIyK00rdlRucHp1UDAvVGliWnllcTZvUFYzR2p4U0x4V0VEZzdZMUd1SFlMakoxSHZtV0loSnZ3YWN0OTgzL2N0eHlBUExBTFNGa0FlL1BlZ0R5dW1ib0ZJOGwyOHB1eTlBYWpmRzl5QllzYkNNR09YYjd2cEVKUTlWd2FmYWR6VEVKbDNBd0RrNGZ0OUovV0RPcEFSaGptVnZtMXZDNVR0STRQT2hOWml3SjRUL1BPRDRhNkhQUDU0UU5sdzRST0E0QzJlaVlnb3ZMQ2gwVWxCZ2UrRzV6dDM3c1RPblR0NzNMKzN0MWZhc21VTDR1SUdkeFhZZSs2NXA5ZjdkbHlnK3c5LytBUCs4SWMvOVBpYzVPUmtyRnUzTHFoc0FGQmZYdzhBR0Q1OGVNQnRwOHJMeS8yM3BDSWkwcFB5THdHUHVuK0x4TkZBZElvMmVZaUk5T0tOb2xZMHVhV3FOalBGakRIeC9NaEMxRmNpYVJZd2RRdmtvV1dBd1F3eDZnSEkxakt0WTRVL2F3WmdpaDMwbDVVbm53YmM2Z2ExR1A2dndKRCtXZitTaUlnb2xQRFRRU2NwS1Nsb2JHenM5dkhPNjJMMGRQdW9zL3RiTElNL1RiNnJOVHo2ODNsZXJ4Y2ZmUEFCTm0zYTVLL1YxZFYxMlVpcHJxNEcwTjVrZWZubGwxRmI2L3VENi9lLy96M3NkcnRxLzRVTEY2S3lzaktvL0VSRVdtbXJCNm82emZRM21JRDBTN1RKUTBTa0YyVU9MOTR2VlhlRExVYUJPMGJadTNrR0VmVkVKTTJDbUxuWGQ0VytpQUtjNy9UOEpPbzdZelJnejRKSXZoNGlhK25nTnpSYWprRVd2OVFwa3cxaXpDT0RtNE9JaUdpUUNDbWw3SG0zMEpTMDh2ZXE3MnZXTEJtdzEvSjZ2Zml2Ly9vdmZQamhoMGhOVFVWRlJRVUFZTnUyYmQwK3grUHg0UHJyZlF1QmZmamhoeEFoUEZlK3Via1o4K2JOQTNEdW42bXoxMTkvSFMrODBJdDd4blR5M252djRhYWJib0xOWnNOZi8vclhnTWZQTmpUNmtxVTdnL2w3UWtTUjdmaDdRR09wdXBZMkZSaitYVzN5RUJIcGdRU3c5dXNtZkYzclZ0VVhaTnN3UDh1bVRTZ2lJbDJRa1BzWFFGWi9yS3FLMFNzZ1J2MUVvMHhFUkVSOUovcHc0cHd6TkhyQjRYRGdpU2VlUUY1ZUhrYU9ISW5ISDM4Y0N4Y3U3UEY1TFMwdEFBQ2owUmpTell6emNjc3R0K0NXVzI3eGYxOWNYSXpvNkdna0pTVUJBS1NVK1BUVFR6Rno1a3pWZS9EdHQ5L0M0L0ZneElnUmc1NlppR2dnTkJRSE5qUE1NVURLUkczeUVCSHB4VmMxN29CbXhqQ3JBZjh5d3FwUklpSWlmWkJWMndPYUdiQmxRbVF0MVNRUEVSSFJZT0RxVUQwNGNPQUFGaTllakx5OFBFeWVQQm5QUFBNTUVoSVNldlhjbXBvYUFOcmNia29MbFpXVitQblBmNDU3NzcwWHBhVytzM3F2dlBJSzFxeFpnOVdyVjhQaGFGL2tjYytlUFFDQXFWT25hcEtWaUtnL1NRVW8rU3l3bmpIZGQ4c3BJaUxxbWtjQi91ZDQ0RUxnQzBmWllUYUU1d1ZCUkVUOVFuRkI1ajhVVUJaalZnRkdOb1NKaUNoOHNhSFJqY3JLU2p6enpEUDQrYzkvanJxNk9peFpzZ1JQUHZrazR1UGp1OXpmNC9Hb0Z0YVdVbUxyMXEwQWdQVDA5RUhKZkQ3Tzk4NWpEUTBOZVBEQkIxRlRVNE54NDhZaExTME5BSER6elRkajFLaFIyTDE3TjVZdlg0NnFxaXEwdGJYNTM1dkxMcnZzdkxNVEVXbnR6Q0hBMmFDdXhRd0hFbksweVVORXBCZGJ5OXB3dXRXcnFsMDR4SVRweVdhTkVoRVI2WU1zZmdsd0ZLaUxDWmRDcE42a1RTQWlJcUpCd3V0R095a29LTURiYjcrTkR6LzhFSXFpNEpwcnJzSENoUXY5SitpNzgvNzc3K1BYdi80MVRDWVR6R1l6M0c0MzNHN2YxUG1ycnJwcU1LTDNtc2ZqUVhWMU5lTGo0Mkd6K2U1THZHL2ZQZ0JBWEZ4Y240OVhVMU9EQng5OEVLV2xwWmc2ZFNvZWV1Z2hHQXkrWGxsU1VoTFdyMStQbFN0WDR1dXZ2OGErZmZ0UVdscUt4c1pHVEo0OEdUazV2ck45VWtyL0xhbnE2K3RSVjFlSDZPam8vdmh4aVlnR2xMc1ZPUDFsWUQyVC9Wb2lvbk5xY0NsNG82aFZWUk1BRnVWR2czTXppSWpPd1ZVRmVmS3BUa1VCdzRWUEFCeEJpWWdvekxHaDhVL2J0Mi9INjYrL2pvS0NBdGp0ZHN5Wk13Y0xGaXpvc1pGeDFyaHg0MkMzMitIMWV1SHhlR0F3R0pDZW5vNXJycm5HdjloMnFIQzVYUGpoRDM4SUFCQkN3R1F5K1pzdmt5ZFA3dE94eXN2TDhZdGYvQUlWRlJXNDZLS0xzR3JWS3BoTTZsOHJtODJHeHg5L0hMdDI3Y0xRb1VQeDYxLy9HZ0J3MTExMytmZlp1SEVqM256elRjVEd4cUt1cmc0dWx3dmYrYzUzenVmSEpDSWFGT1ZmQUY2WHVqYjBRc0NlcEUwZUlpSzllSzJnRmEwZTlTemhxOU1zeUlveGFwU0lpRWdmNVBHMWdLZEpWUk1aUHdSaUoyaVVpSWlJYVBDd29mRlB1Ym01eU16TXhBOSs4QU5Nbno0ZFpuUGZwcm5uNU9UZzdiZmZIcUIwL2N0dXQyUG8wS0dvcWFtQmxCSnV0eHQydXgyVEowL0cwcVY5V3p5c29xSUNkWFYxbUQ1OU9oNTU1QkZFUlVWMXVaL0ZZc0hWVjErTmwxOStHVjZ2Ri9QbXpjT0VDZTEvYktXbHBhR3BxUWxOVFUwUVFtRE1tREY5emtKRU5OZ2MxVUIxdnJwbU5BUHBGMnVUaDRoSUx3cWJQUGo0dEZOVnM1c0Vic3V4YTVTSWlFZ25HZzlDbG01VTEweHhFTG1CNjJrUUVSR0ZJeUhQZC9FRURTV3QvTDNxKzVvMVN3YmxkYVdVT0hYcUZBQWdLeXRyVUY1em9FZ3BJYVgwM3lJcUdNZVBIMGQyZG5iQXpJenUvUDN2ZjhmY3VYTUQ5cGRTd3VWeXdXZzA5dnBZdmFIVjd3a1JoYitqN3dETkZlcGF4cVZBQ2llWUVSRjFTd0o0OU10RzVEZDRWUFc3UnR0eFF5WVhzaVVpNnA2RTh2bS9BSFY1cXFvWXV3Wmk1SDlvbEltSWlPajhpYk5yRWZRQ1oyZ0VRUWloKzBiR1dVSUk5T0gzcFV1NXVibDkydi9HRzIvc05vdkZZam12TEVSRWc2WHVaR0F6d3pvRVNCNnZUUjRpSXIzNDdJd3JvSm1SWmpmaXVuUTJNNGlJemtWV3ZCWFF6RUQwYUlqTS82dE5JQ0lpSWcwRWYxaytFUkZSaEZJOFFPbmV3SHJHcFlEZy82eEVSTjF5ZWlYK2VNSVJVTDlydEIwbWpwOUVSTjN6dGtJZVhSVlFGbU1mQXd4OXUyVTJFUkdSbnZGakF4RVJVUjlWZmcyNG10VzErQkZBZktZMmVZaUk5T0tka2piVU9CVlY3YUtrS0Z5VTFQVTZiRVJFNUNPTGZnTzBsYWxxWXRnMUVFT3YwU2dSRVJHUk50alFJQ0lpNmdOWE0xRHh0Ym9tREVER2RHM3lFQkhwUlhXYmdyZFB0YWxxUnVHYm5VRkVST2ZRVmdwWnVFRmRFeWFJQ3g3VEpnOFJFWkdHMk5BZ0lpTHFnN0s5dmx0T2RaUTh3YmQrQmhFUmRlOVBKeDF3S1ZKVnV6N0RpalM3VWFORVJFVDZJSSt0QnJ6cWhyQVl1UmlJSHExUklpSWlJdTJ3b1VGRVJOUkx6UlZBN1VsMXpXUUZobjlYbXp4RVJIcHhwTjZEM1dkY3FscGNsTUQ4TEp0R2lZaUlkS0l1RC9MMG0rcWFPUWxpMUUrMHlVTkVSS1F4TmpTSWlJaDZRVXFnWkU5Z1BYMGFZT1E2akVSRTNWSWs4T3J4bG9ENjdUbDJSSnVFQm9tSWlIUkNlcUhrcndnb2k5eUhBVk84Qm9HSWlJaTBaOUk2QUJGUmIrMS9vZWQ5cGl6bWNRYmlPRk1XcSt1OU9VNjRxVGtLT0tyVk5Yc1NrSFNCTm5tSSt1TFdIYlU5N3JONWRpS1BNd0RIMlR3N1VWWHZ6WEhDelQ4cW5DaHM5cXBxV1RGR3pCNXUwU2dSVVpBOFRaQkZ6MEdlMlFvNENnRjdGZ3pUdHdNRzlaVU5jdit0a05VZkIvY2F0a3dZcnZqS3Q5MXlITXF1UzRPT0t5NVlEWkcxMUpmcHlDOGdpLzhROUxFTWN5b0E0VHQ5b0h3d05QaE1tWGRCakh2R2w2bjRKY2dqRDZwM01Ob0JlelpFOHZVUVdVc0JVMnpRcnhVT1pObGZnTVp2MU1YWUNSRHBkMmdUaUlpSUtBUndoZ1lSRVZFUHZDNmc3SXZBZXVabGdPREZ4VVJFM1dyMVNQeWxvRFdndmlnM0dnYU9uNlFqc21ZbmxOMHpJVTgrRFRRZEJyd09vT2xieU1wM3RJNFdYcndPb09rdzVNbW5mZTkzelU2dEUybkgwd1I1UEhEUmI4T0ZUd0NDYXc4UkVWSGtZa09EaUlpb0I2ZS9BanlkenNjbDVBQXh3N1hKUTBTa0YxdE90YUxCcGFocWx5YWJjZUVRVGhRbi9aQTFPeUgzelFmYVN0dUxVUWtRRTErRUdENWZ1MkRocnEwVWN0OTh5SnBQdEU2aUNWbndET0JTVHc4V3FkOERFb0tmdFVORVJCUU9oSlJTYWgwaVdFa3JmNi82dm1iTkVvMlNVQ2pqNzBuNGlQUmJIbWt0VXQ5L1p3TncrSFZBZGpnZlp6QUM0eGNBNWhqdGNoSDFSYVRmOGtocmtmcituMjcxNG9HOURmQjIrTFFSWlJCNDlwSjRETFB5dWlyU0NVOFRsTjB6MjVzWjFuUVlKajRQREprR0NQNGU5enR2QytTWkR5R1BQUXEwbGZ0cTFnd1labndhV2JlZmNoUkEyVFVEa083Mm1zRUN3K1Y1Z0MxVHUxeEVSRVFEUklqZTMvK0NmNEVSRVJHZFEwbWV1cGtCQUNtVDJNd2dJdXJKLzU1d3FKb1pBSER6Q0N1YkdhUXJzdWk1RHMyTU5CaG03QVlTcHJPWk1WQ00wUkRENThFd1l3OWdUZlBWMmtwOS93NFJST2F2VkRjekFJanMrOWpNSUNJaUFoc2FSRVJFM1dvc0JScE9xV3ZtYUNCMXNqWjVpSWowNHV0YU4vWlhxMC9HSlZrTXVIbUVWYU5FUk1HUlo3YjZ0OFdZMVlDSlZ6UU1DbE9NYnliTVAzWDhkd2gzc3ZwanlLb1AxRVZyR2tUMmo3VUpSRVJFRkdMWTBDQWlJdXFDVklDU1BZSDE5RXNBQTIvOVRrVFVMYThFWGozdUNLZ3ZIR1dIeGNpVndFbG5ISVgrVFpFOFI4TWdFV2pJTkNCcWlHL2JVYVJwbEVFajNaRDVEd2VVeFpoVmdORSsrSG1JaUloQ0VCc2FSRVJFWGFqNkZtaXJWOWRpVW9IRTBkcmtJU0xTaXcvTDJsRG04S3BxRjhTYmNGbUtXYU5FUk9mQjI2RTVaNHpXTGtja0VrYUlDOWY1dGkwcDJtWVpKTEw0RmFEbG1MbzQ1QktJNGZPMENVUkVSQlNDZUkwcEVSRlJKNTQyb0h4ZllEM3pzc0hQUWtTa0owMXVpYzJGcmFxYUFMQW8xdzdPelNDaXZoTEQ1d09LRXlMMSsxcEhHWGl1R3NnVC82OVRVY0J3NFZxQUl5Z1JFWkVmR3hwRVJFU2RsTzhEdkM1MWJlZ0ZnSDJvTm5tSWlQUmlVNkVETFI3MVN1QlhEcmNnSjVZZk80Z29HQUlpL1FkYWh4Z1U4c1E2d05PZ3FvbjBPNEM0U1JvbElpSWlDazI2L21SaE41dmdjSG44MzFjMk9aQVN5L3RLVXJ1S3BoYlY5OUhtS0kyU0VKRmV0TllDVlVmVU5XTVVrSGF4Tm5tSStnT3Y2OVJXcEx6L3A1cTkyRmJ1Vk5Wc1JvSGJjMndhSlNJaXZWUHlydk52RzZaL2NJNDlkYTdwTUdUcC82aHJwaGlJM0llMHlVTkVSQlRDZE4zUXlFNk14K0dLR3YvM213NGN3MzB6SjJ1WWlFTE41Z1BIVmQ5bko4WnBsSVQ2dzVURldpZUliSkh5L3Bmc0FhQyt1QmpEdnd0RXNWOU9PclpwZHFMV0VTSmFKTHovRXNDckp4eVFuY2JQK1ZrMkRERnoyVDdTTHpGbXBkWVJJbHZEZnEwVERBSUptZjhRSUJWVlZlVDhGTEFrYTVTSmlJZ29kT202b1hIOTJDeFZRK09Kano0SEFOdzZPUmVwc1Z5d0xaSlZOTFZnODRIai90K0pzK2FPemRJbUVCSHBRbjBoMEZTdXJsbmlnT1FKMnVRaEl0S0x6NnRjT0Z6blZ0VlNiVVpjbjJIVktCRlIveERaeTdTT1FHRk9WcjRMV2J0TFhiUm5RNHlNa0t1SmlJaUkra2hJMmZrNkt2MW9jcnB3K1c4Mm83U2hXZXNvcEFPWlEyS3g2ejl2Ull5RnQ1MGlva0NLRnppOEdYQTFxZXVqcndQaVIycVRpWWhJRDl5S3hQMTdHMURWcHI2NitCZmZpY1dVb2Z5N2k0aUNwM3pRdm9DWjRicHFEWk1NRU1VSlpkZWxRR3V4cWl5Kyt5ZUlZZGQxOHlRaUlxTHdJNFRvOVoxNmRUMy9POVppeG9aNVYyb2RnM1Jpdzd3cjJjd2dUWGc4bnA1M0lzMmRPUmpZeklqTFlET0RTRXNjUC9YaDd5VnRBYzJNU1lsUitDNmJHUlFHWlA1RC9pODk0ZmlwRDdMb3Q0SE5qS1RaRU1QbWFKU0lpSWdvOU9tNm9RRUFzMFpsNEs5MzM0aU0rQml0bzFDSXlvaVB3WnVML2dWWDVLUnJIWVYwcnJHeEVhdFhyMFpUVTFQUE8zZnd3QU1QNE9tbm4wWmRYVjNRcjYwb0N0NTQ0NDJBRDZmdnZQTU9DZ29LdW4xZWMzTXpObXpZQUxmYjNlMCtCTGhiZ05OZnFXdENBSm1YYXBPSEtOeHcvQXhmdFU0RmZ6M1ZwcW9aQkhEWGFIdkVMSVpPNFUyZWV0Ny9wUVdPbjJHczdUUmt3WHAxVFJnaHhqNEdjQVFsSWlMcWxxN1gwRGhyMXFnTTdQcnhyZmp2WFYvai9md2lGTlkyb3NYRlA1NGlXYlE1Q3RtSmNaZzdOZ3YvZWZra3hGck1Xa2VpRUxSanh3Njg5dHBydmQ2L3JxNE9kWFYxOEhnOFdMTm1UYStmdDNEaFFqejg4TVBZdlhzMzdydnZQc3llUGJ2UFdRMEdBMTU4OFVXODhjWWJpSStQOTllTGk0djlIekp6Y25JQ25sZGZYNC9hMmxwNHZWNHNYNzY4ejY4YktjbytCNVJPRnpJT0d3OVlFN1RKUXhUcU9IN1NXWDh1YUlYVHE3NkQ3WFhwVm1SRUd6VktSQlRhT0g3U1dmTDRHc0RyVU5YRWlQOEx4RnlnVVNJaUlpSjlDSXVHQnVDNy9kU0txeS9HaXFzdjFqb0tFZW5FckZtejhQYmJiNk8ydGhhSmlZa3dHcnMvK1ZKWVdPaS9NaTR2THc5YnRtekIvUG56ZS9VNjA2Wk53KzIzMzQ0Ly8vblBXTHQyTFF3R0EyYk5tdFhudkJhTEJRME5EVWhQOTgwMmtsTEM0L0ZnNk5DaHVQamlpL0hwcDU4aU16TVRSNDRjZ2QxdXgralJvMkUwR3BHUmtZR3lzakxrNStkajdOaXhmWDdkY05keUJxZzVycTZackVEYUZHM3lFT2tCeDA4Q2dPT05IbnhTNFZUVllxTUViczIyYVpTSUtQUngvQ1FBUVAwK3lQTE42bHBVSXNTb24ydVRoNGlJU0VmQ3BxRkJSTlJYQm9NQjY5ZXZSMC9yRG0zYXRBbmZmUE1OYkRZYmJyamhCc3ljT1JNWkdSbDllcTJGQ3hkaTI3WnRxS3FxUW1WbHBlcXhob1lHUFBmY2M3ai8vdnRodDl2UG1kZG9OR0xVcUZIKzJqZmZmSU80dURqY2VlZWRPSExrQ0pZc1dZSmx5NVpoMGFKRitONzN2b2RISG5rRWt5Wk42dldIMzRnamdaSTlnZVcwcVlEUk12aHhpUFNDNHlkSkNieHkzQkZRWDVCdFI3U0p0MG9oNmc3SFQ0SlVvT1QvTXFBc2NsY0FVVU0wQ0VSRVJLUXZiR2h0eVZQTUFBQWdBRWxFUVZRUVVVVHI2c05rVlZVVmpFWWpZbU5qc1g3OWVtemJ0ZzFYWEhFRmxpNWRpc1RFeEc2UGRlREFBZXpaMDhYWjhRN0hCWUNpb2lMODlyZS85ZGYzNzkrUDR1Sml0TFMwWU0yYU5UQVl1bDdleUdBd3dPbDA0czAzM3d4NHpHdzJvNmlvQ0N0V3JBQUF2UHZ1dTlpNmRTc0tDd3Z4MldlZklTc3JDMU9tQkQvbHdOWGtSV094QzBxbjI0cm9sZEVzTUNUSGl2b2lnWll6NnNkc2ljQlFYa2hJMUNPT243M2pyVHlOdGkvMlFMcGRRUjhqbEJqc01iQmVQaHVmTmtYaFJLUDZYbjBqb28yNE9vM2RZS0tlY1B6c25aTEdabXh2bkFQWFAwOWJpQzhQQlgyc1VCQnJNZU9HMFZtSXJYa1RhUGl5MDRQaklESitxRTB3SWlJaW5XRkRnNGgwWS84TDdkdFRGZy9jNjFSVlZlR2hoeDVDYW1vcXFxcXFzR3JWS3N5WU1hUEg1NDBkT3hiUFB2c3N5c3JLenJuZnRtM2J1cXgvL3ZubmVPNjU1L0RqSC8rNHk4Y1ZSVUZDUWdJMmIvWk5UL2Q2dlpnN2R5NjhYaS9NWnJOL242aW9LTVRHeGtJSUFTa2xFaE1UTVhIaXhCN3pkOGZWNU1YSjkrcWhlTUtqbVhGVzdkRTJ0RFlOUWVkRkZ6TXZBMFRYbittSmRPdldIYlgrN2MyenV6OHhkcjQ0ZnFwNUswK2o1dUg3SVoxdFBlK3NJeTBmdllmTk42NUc1NDhTZCtmYVllVGtES0tnY1B4VUsybHN4aDF2Zm9CV3o4M3R4YThPQjMyOFVQSDY0V1A0ODdDMTZMekNveGo3T0NCNGVvYUlpS2czK0Q4bUVWRW5Gb3NGemMzTk9ISGlCSzY2NnFxQUQ1TmVyeGNlandjV2kvb3FWS3ZWaWllZmZCSlNTaVFsSmNGa1VnK3gxMTU3TGFLaW92RGVlKzhGbFV0UkZEZ2NEdFhWZFFEZzhYajhWOVdscGFXaHBxWUdGUlVWdU9PT08zRHc0RUhFeGNVaEtpb3FxTmNFZ01ZU1Y5ZzFNd0RBMWV5RnQ4MERvUDI5R1pJTnhLWnBsNGxJN3poK3FyVjlzU2ZzbWhrQW9GU1VJNkgwT0txR1graXZYVExNakFrSndiOVhSSkdPNDZmYXgwVWxhUFY0ZXQ1Ulo0cWJXbkRRRW8ycDF2YWFTTGtSSW5HbWRxR0lpSWgwaGcwTklxSk96bjRRVEUxTnhiSmx5MVNQZWIxZXJGMjdGbTYzRzZ0WHJ3NjRaVUJ5Y3ZLQTVYSTZuVkFVSldES2YxbFptU3FIMFdoRWRYVTF4bzhmM3krdkcyVVA0K2tLc3YxbkUwWWc0eElOc3hDRkFZNmZhc2FrWWYxeW5GQlVIOTArMHlmS0FDd2MxZjA5K0ltb1p4dy8xVktpdzNkTVNUYlZ0MzlqTUVOY3NGcTdNRVJFUkRyRWhnWVJSWndWSzFhZ3RyYTIyOGZkYmpjQW9MYTJGc3VYTDFjOTF0cmFpdE9uVHdNQWZ2ZTczK0hlZSs4OTd6eFN5bk11REhuNDhHSHMyTEVEaXFJZ0tTa0pWMXh4aGY5NWI3MzFGZ0RneFJkZlZCM1BZckVnT3p2N3ZMTUJRTnhJQ3hMT3VGRjN6QW1JOEppcElRd0M3alk3RkduMDExSW1BcFk0RFVNUjZRREh6NzZ4WG5JNVhQbUgwTFR6WTVnVWQ3OGNVMnN1aXgzdlhEUVBaK0pTL0xVYk0yMUlzWVZ4ODV1b0gzRDg3SnM1T1NQd1pVVVYvbjcwS0Z3eVBFNWJ4QnJkK0ZIc1d4aGhhbC9BVFdRdEJXd2p0UXRGUkVTa1ErSHhsd0VSVVIvTW16Y1Bqei8rT05MVDAyR3oyUUllZHpxZEFIeUxJTWJFeEtnZWk0bUp3YkJodml0dUN3b0tjT2pRSVV5WU1DSG9MSjk4OGduZWUrODlQUGJZWXdHM0NEZ3JOemNYNjlldkJ3RFUxTlIwdVNoang1cmI3VlpOOFZjVUplaDhBQ0FFa0RZdEJxY1B0TDhYQTdtR3lVQnJLZ09PdmF1dVJkbUI0Wk8xeVVPa0p4dy8rOGhnUU55aWUvRnZXYmY1U3dPNWhzbEErNmJPalRVSG1sUzFCTE1CODBaYXUza0dFWjNGOGJOdkRFTGdsek9tNHNIbXVlMjE2NnJQNjVoYWtqV2ZRTzc3dnJwb1NZSEl1VitiUUVSRVJEckdoZ1lSUlp4cDA2YmhyYmZlNnZhcXRKS1NFdHh6enoxSVMwdkRNODg4MDZkalYxVlZZZlhxMWY2cjdEcnplRHo0MFk5KzVQKytxS2dJaXFMZzJXZWZ4VTkvK3RNdW4yTTJtN0YyN1Zvc1dyUUl5NVl0dzlWWFg0MjVjK2NpSnljSHp6Ly9QQURmbFhzMzNYUVRwSlJ3T0J4SVRVMzFQLy9zQjJRQ3BBS1VmQlpZVDc4RU1QRFc3MFE5NHZnWnVid1NlUFc0STZEK2cxRTJXTGtTT0ZHUE9INEdLYlovYm1HbEtlbUJ6SDhvb0N6R1BBb1lvelVJUkVSRXBHK2NHMDVFRWVsY1UrelB4N0Jod3pCcjFpelUxOWZEYkRZakppYkcvM1ZXeDlxRUNSTXdjZUpFbkQ1OUd2djM3Ky8ydU1uSnlSQkNZUDM2OVNnb0tQRFhHeG9hc0dyVktqUTNOd01BbXBxYW9DZ0thbXBxNFBublFvb1pHUmtEOHJQcVVYVSswTnJwYmcvUnlVRFNhRzN5RU9rUng4L0l0TDNjaVpJV3I2cVdHMmZDekJSTE44OGdvczQ0ZnZhZDRiS2QvaSs5a2lYL0N6UWZVUmZqcDBBTS8xZHRBaEVSRWVrY1oyZ1FFZld6VzI2NUJiZmNja3RBL2RwcnI0WEpaT3J6VlhlQTczN0tUcWNUdDkxMkczSnljZ0FBcGFXbFdMeDRNV3ByYTJHMVdyRmd3UUxZN1hhODhzb3JjRHFkdVB2dXV6RjkrblQ4NmxlL091K2ZLUng0bkVENUY0SDF6TXNBOE9KaW9wREE4VE0wTmJzbE5oVUd6czY0TzllT0FUby9TMFI5eFBFelJMbnJJRTg4RVZBMlhMZ1dFTHkrbElpSUtCajhINVNJU0FkT25qd0pBSmcrZmJxL1pqQVlrSkdSZ1lrVEo2S21wZ1pYWFhVVi92YTN2eUU2T2hyUFAvODhyRllyOHZMeXNIejVjdFRYMTJzVlBXU2MzdTlyYW5TVU5NWTNRNE1vM0lrT1g1RW1GTVpQdmIvL3J4ZTFvdGt0VmJWWnFSYmt4dkhhS0tKd0ZncmpKeG9QdEgvcGtEenhKT0N1VTlWRTJnSWdmb3BHaVlpSWlQU1BuMEtJU0RmMHZCRDErVHA2OUNnQVlQMzY5YmovZnQvaWdSM3ZzVnhmWDQrSEgzNFlkWFYxV0xseUpYSnljdkRVVTA5aDZkS2xPSHo0TUxadTNZcmJiNy85dkRMbytmMXZyUU9xRHF0ckJoT1FQazJiUEVTRGJaT09GNkkrWDZFd2Z1cjUvUzlwOGVLRHNqWlZ6V0lVdUNNbmNGRmpJZ292b1RCK0twOWQ0OS9XM2FMZ3pmbVFKUytyYTBZN3hKaVYydVFoSWlJS0U1eWhRVVFVQW5idDJvVjE2OVpCU3RubDQzdjM3c1hreVpQaGNEaXdmUGx5QUlERDRVQjVlVG55OHZLd1pNa1MxTlhWWWUzYXRaZ3hZd1lBSUNFaEFTdFdyQUFBdUZ3dU9CeUJ0d3VKRktXZkFaM2YydUhmQmFMczJ1UWhvdjdEOFhQZ1NBRC9jOElCcGROYisvMlJWaVJZK0RHQ0lvUGgyakwvVjdqaCtEbVFKR1QrdzRCVXJ6MGtjaDRBTEtuZFBJZUlpSWg2Z3pNMGlJZ0FiTjI2RllXRmhVaE1URVJEUXdPQXZpM2MrUDc3NytQQWdaNm53bnM4SHF4YnQwNVY4M3E5K09TVFQ2QW9Db1lNR1lJbFM1YW9IajkxNmhUeTgvUHg5Tk5QSXkwdERSczJiRUJlWGg0cUtpcHcxMTEzK2ZkTFNrckNiMzd6RzNpOVhuZzhIbmk5WHJTMHRBQUFObTdjaVBIangyUHExS205L3BuQ1JmMHBvTEZVWGJQRUFzbmYwU1lQVWJqaCtCbSs5bGU3Y0xEV3Jhb2xXdzI0TWRPcVVTSWlEUmdHYnVGN2pwL2hTNTc1QUxMbUgrcWliU1JFMW45b0VZZUlpQ2lzc0tGQlJBUWdPam9hZS9mdVJYbDV1YitXbHBiVzYrZFBtellOTDczMEVob2JHeEVkSFEyRElmREsxYmk0T0FEQUYxOEVya3dkRXhNREFOaStmVHR5Y25Jd1o4NGMvMk9iTm0zQ2xDbFRNR25TSkFEQW1qVnJVRlJVaEYyN2R1SFFvVU1vTGk1R1hWMGRhbXBxdXN4bXNWanc1Sk5QWXR5NGNiMytlY0tGOVBwbVozU1djU2xnTUE1K0hxSnd4UEV6UExrVjRIOVB0QWJVN3h4dFI1UkJyNnVCRUlVV2pwOWhTbkZCSGcyOHJaUzQ0RmNEMmlBaklpS0tGRUoyTjcrVWlDakNLSXFDRjE1NEFWdTJiRUZHUmdiV3JWdUhsSlNVWGorL3RyWVdzYkd4aUlxSzZ0ZGNHemR1eEp3NWM1Q2NmTzdWcTkxdU4xd3VGendlRHhSRmdaUVNRZ2lZVENiRXhzYjJheWE5cVB3YUtOMnJyc1dtQVdOdTFDWVBVYmppK0JsKzNpbHV3OGFUNmx2RlRFaUl3c3JKc2JwZDNKd29HTXFIN1dPWllVNWwveCtmNCtjNUtSOE05Vy9yWlEwTldmamZrTWRXcVdvaWNTYkV4WDhGT0lJU0VSRjFTZlJobWlvYkdrUkVIVGlkVG16YnRnM1hYWGRkdjM4d3BNSGxkZ0NITndIZWpuZExFY0M0K1lCTnYrdnpFb1VzanAvaG85NmxZRmxlQTFxOTdSOFRoQUNldWpnZUk2STV2WTBpeTJDY1VPZjQyVDNkTlRTY1o2RHNtZ1o0bXR0cndnRERwZjhBWWlOd3Rnb1JFVkV2OWFXaHdWdE9FUkYxWUxGWWNPT052SHcvSEpSLzBhbVpBV0RZaFd4bUVBMFVqcC9oNHk4RnJhcG1CZ0RNU2JPd21VRTBRRGgraGc5NS9IRjFNd09BeUx5YnpRd2lJcUorRkhpVFRTSWlJcDF6VkFIVlI5VTFvd1ZJaTd3MUtZbUkrdVJra3dmL09PMVUxYUpOQXJkbTJ6VktSRVNrRTQwSElNditySzVGRFlFWS9hQTJlWWlJaU1JVUd4cEVSQlIyU3ZZRTF0S21BQ2JyNEdjaEl0SUxDZURWNHc1MHZoL3RyZGsyeEVieHZ1OUVSTjJUVUk3OEV1ZzBnb3JSdndDaU9EMllpSWlvUC9HV1UwU2tHL3RmYU4rZXNsaTdISkZLTCs5LzdRbWd1ZE9hbmRZRVlCaG4rbE1FdTNWSHJYOTc4MnllV0Jsc2Vubi85MVM2Y0xUQm82cGxSQnN4SjUzZFlDS2ljNUduM3dUcVAxY1hZeTd3M1c2S2lJaUkraFZuYUJBUlVkaFFQRURaM3NCNjVxV0E0UDk0UkVUZGNub2xOcDUwQk5UdkhtMkhrWk16aUlpNjUzVkFIbHNWVUJaakh3Y0VGM2tuSWlMcWJ6eTlRMFJFWWFQaUFPQnFVZGVHakFUaU1yVEpRMFNrRjI4WHQ2SEdxYWhxVTRlYU1UR1JKK09JaU01RkZ2NEdhQ3RYMVVUeVhJaWtLN1VKUkVSRUZPYlkwQ0Fpb3JEZ2FnWXF2MWJYaEFISXVGU2JQRVJFZWxIVnB1RHQ0alpWelNpQU8wZmJORXBFRkVLTTl2WnRiMHYzKzFILzYvaCtHNk8xeTNFdXJTV1FoUnZVTlJFRmNjRWFiZklRRVJGRkFEWTBpSWdvTEpUbUFZcFhYVXY1RG1DSjB5WVBFWkZlYkR6cGdGdFJMMlI3WTZZVnFUYWpSb21JUW9nOTI3OHB6M3lvWVpBSTFIU29mZHVlcFZtTWM1SEhWZ09LVTFVVFdVdFV2emRFUkVUVXY5alFJQ0lpM1dzK0RkUVZxR3RSTmlEMUltM3lFQkhweFpGNkR6NDc0MUxWNHMwR2ZIOGtaMmNRQVlCSXZ0Ni9MWTg5Q2lpdWMreE4vVW1XYnZUUHpPajQ3eEF5Nmo2RHJIaExYVE1QZzhoNVFKczhSRVJFRVVKSUtXWFB1eEVSRVlVbUtZSDh2d0tPR25VOWF4YVFkSUUybVlpSTlFQ1J3SVA3R2xEVXJKN2U5aDlqb3pGN3VFV2pWRVFoeHRNRVpmZE1vSzNVOTMzMEdCZ3UvUWd3bUFIQldVejl6dHNDTkIyQ2N2UlJvUGtZREZjZEExcExBRnRHYUMyd0xiMVFQcnRhUFlzRWdKaXdBU0w5RG8xQ0VSRVI2WmNRUXZSMlg5TkFCaUVpNmsvN1graDVueW1MZVp5Qk9NNlV4ZXA2YjQ0eldHcU9Call6N0VPQnBESGE1Q0VLUmJmdXFPMXhuODJ6RTNtY0FUak81dG1KcW5wdmpqTllkcHgyQmpRemNtSk51REtWelF3aVAxTXN4SVJmUSs2YjcvdSs1UmprZ1VWQTJnTElnLzhlOUdIRjFDMFFTYk1BQU1yZUc0RDZ2Y0VkS0dZc0RETjIrYmFiRGtIWmMyWHdtY1k5RFpGNU53QkFIcjdmTjBNaXFBTVpZWmhUNmR2MnRrRFpQakxvVEdndEJ1dzV3VDkvZ01peVB3YzBNeEEzQ1NMdE5tMENFUkVSUlJEZWNvcUlpSFRMNndMS1BnK3NaODRBME92ZVBoRlI1R254U1B5bHdCRlFYNVJyUisrdmpTS0tEQ0pwRnNUVUxZQTFBN0RuUUl6aUxZVUdoVFVETU1WcW5TS1Fwd0h5K0dNQlpjT0ZUd0NDcDFpSWlJZ0dHbWRvRUJHUmJwMytFdkMwcVd1Sm80R1lGRzN5RUJIcHhaYWlWalM2MVhlZXZUekZqQXZpK2ZHQXFDc2lhUmJFekwyK0U5WWlDbkMrbzNXazhHU01CdXhaRU1uWFEyUXREY21HaGp6NURPQlNUdzhXdytjRFE2WnBsSWlJaUNpeWNBME5JaUxTcGJaNjROczNBS20wMXd3bVlQd0N3Qnl0WFM0aW9sQlg3dkRpSjU4M3dOdmhVNERGS1BEc0pmRklzdkRxWWlLaWJyV2NnTEw3Y2tCNjJtdEdHd3lYN3dXc2FkcmxJaUlpMHJtK3JLSEJUeXhFUktSTHBYbnFaZ1lBcEU1bU00T0lxQ2YvYzhLaGFtWUF3TTBqckd4bUVCSDFRQjU5V04zTUFDQ3k3Mk16ZzRpSWFCRHhVd3NSRWVsT1E3SHZxeU56REpBeVVaczhSRVI2OFZXTkcxL1Z1Rlcxb1ZZRC9pWFRxbEVpSWlKOWtGWGJJYXUycTR2V0RJaXMvOVFrRHhFUlVhUmlRNE9JaUhSRktyN1pHWjFsVFBmZGNvcUlpTHJtVVh5ek16cjc0U2c3TEVhdUJFNUUxQzNGNVp1ZDBZbTRZQlZndEExK0hpSWlvZ2pHaGdZUkVlbkttY08rOVRNNmlra0ZFbksweVVORXBCY2ZsTFdoM09GVjFTNGNZc0wwWkxOR2lZaUk5RUdXL0FGb09hRXVKa3lIU0wxWm0wQkVSRVFSakEwTklpTFNEVThyY0hwL1lEM3pzc0hQUWtTa0p3MHVCYThYdGFwcUFzRGR1ZEhnM0F3aW9uTndWVU9lZUtwVFVjQXc5Z21BSXlnUkVkR2dZME9EaUloMG8yd2Y0SFdwYTBQSEF2YWgydVFoSXRLTFRZV3RjSGpVSzRGZmxXWkJkb3hSbzBSRVJQb2dqNjhGUEkycW1zaFlDTVI5UjZORVJFUkVrWTBORFNJaTBnVkhEVkI5UkYwem1vSDBpN1hKUTBTa0YwWE5YbnhVN2xUVmJDYUIyN0o1MzNjaW9uTnFPZ1JaK2tkMXpSUUxrZnVRTm5tSWlJaUlEUTBpSXRLSGtqMkJ0ZUhmQlV3OEgwZEUxQzBKNEpYakxaQ2Q2cmRrMlJCdjVrY0JJcUx1U1NoSFZnQ2RSbEF4Nm1lQW1kT0RpWWlJdE1KUE1VUkVGUExxQ29EbTArcWFOUjVJbnFCTkhpSWl2Y2c3NDhLUmVvK3FOdHh1eE54MHEwYUppSWowUVZhOEE5UjlwaTVHajRJWThXL2FCQ0lpSWlJQWJHZ1FFVkdJVXp4QWFWNWdQZU5TUVBCL01TS2licmtVaVQrZWRBVFU3eDV0aDRuakp4RlI5N3h0a0VjZkRTaUxDeDRIREdZTkFoRVJFZEZaL0NoRFJFUWhyZklnNEdwVzErSXpnZmdSMnVRaEl0S0x2eFczb2JwTlVkVXVTb3JDUlVsUkdpVWlJdElIV2ZUZlFGdXBxaWFHWGdNeDdCcU5FaEVSRWRGWmJHZ1FFVkhJY2pVREZRZlVOV0h3emM0Z0lxTHUxVGdWdkhtcVRWVXpDdURPMFhhTkVoRVI2VVJiR1dUaHMrcWFNRUdNWGFOTkhpSWlJbEpoUTRPSWlFSlcyZWUrVzA1MWxEd2VzQTdSSmc4UmtWNzg2YVFETGtXOWtPM2NEQ3ZTN1VhTkVoRVI2WU04OWl2QXEyNElpeEgvRGtUbmFwU0lpSWlJT21KRGc0aUlRbEp6SlZCN1FsMHpXWUhoVTdUSlEwU2tGMGNiUE5oVjZWTFZZcU1FL2pYTHBsRWlJaUtkcVA4Yzh2UVdkYzJjQkRINnA5cmtJU0lpb2dBbXJRTVFVZWphLzBMUCsweFp6T01NeEhHbUxGYlhlM09jc0NLQmtqMkI1ZlNMQVNQWFlTUWR1SFZIYlkvN2JKNmR5T01Nd0hFMnowNVUxWHR6bkhBaUpmRHE4Y0NGd0cvUHNTUGFKRFJJUkhRZVBFMlFSYzlCbnRrS09Bb0JleFlNMDdjSExNb3M5OThLV2YxeGNLOWh5NFRoaXE5ODJ5M0hvZXdLL3I2VzRvTFZFRmxMZlptTy9BS3krQTlCSDhzd3B3SVF2by9yeWdkRGc4K1VlUmZFdUdkOG1ZcGZnanp5b0hvSG94MndaME1rWHcrUnRSUXd4UWI5V3JvbkZTaEhmaGxRRnJrUEFhWjREUUlSRVJGUlZ6aERnNGlJUWs3TmNjQlJwYTdaa29Da3NkcmtJU0xTaTUyVlRweHNVdCtyYjJTTUVWY050MmlVaUNnNHNtWW5sTjB6SVU4K0RUUWRCcndPb09sYnlNcDN0STRXWHJ3T29Pa3c1TW1uZmU5M3pVNnRFMmxHbG04Q0dqc3QzaFk3SGlMOUI5b0VJaUlpb2k2eG9VRkVSQ0hGNndMSzlnYldNeThEQkM4dUppTHFWcXRINGs4bld3UHFpM0tqWWVENFNUb2lhM1pDN3BzUHRKVzJGNk1TSUNhK0NERjh2bmJCd2wxYktlUysrWkExbjJpZFpQQjVtbnhyWjNSaUdQc0VJTGoyRUJFUlVTZ1JVa3JaODI1RUZJa2krcFpISVNCUzMvK3l6NEdLVGhmSEplUUFPZGRvazRjb0dKRjh5Nk5RRUtudi81OU9PdkIyc1hvaDIwdVR6VmcrUGthalJFUkI4RFJCMlQyenZabGhUWWRoNHZQQWtHbUE0UFY0L2M3YkFubm1ROGhqandKdDViNmFOUU9HR1o5RzFPMm41TEZmUVJadVVOVkU2czBRazRLL2JSZ1JFUkgxbmhDOXY0U1ZmeEVTRVZISWNEWUNsUWZWTllNUnlMaEVtenhFUkhwUjBlckZ1NlhxWmthVVFXRGhLTHRHaVlpQ0k0dWU2OURNU0lOaHhtNGdZVHFiR1FQRkdBMHhmQjRNTS9ZQTFqUmZyYTNVOSs4UUtSeUZrS2QrcjY0WkxCQmpIdFVtRHhFUkVaMFQveW9rSXFLUVVab0hTRVZkUzVrRW1DUG5Ba0Vpb3FEODhVUXJQSjNHejV0R1dESE15ai8zU1Yva21hMytiVEZtTldEaURLTkJZWXJ4ellUNXA0Ny9EdUZPSG4wRVVGeXFtc2orTVdBYm9WRWlJaUlpT2hkK3dpRWlvcERRV0FyVUY2bHJVZEZBNm1STjRoQVI2Y2JCV2plK3FGYWZqRXUwR1BDOUVWYU5FaEdkQjBlaGYxTWt6OUV3U0FRYU1nMklHdUxiZGhScEdtV3d5SnAvQkRadnJNTWhzdS9USmhBUkVSSDFpQTBOSWlMU25GU0FrczhDNnhtWEFBYlQ0T2NoSXRJTHJ3UmVQZUVJcUM4Y1pZZkZ5SlhBU1llOEhYNmZqZEhhNVloRXdnaHg0VHJmdGlWRjJ5eURRWG9nOHg4S0tJc3hxd0FqYjlkSFJFUVVxbmlhaUlpSU5GZDFCR2lyVTlkaVVvREUwZHJrSVNMU2kyMWxiU2h0OGFwcUY4U2JNQ1BGckZFaUl0SXpNWHcrb0RnaFVyK3ZkWlFCSjB0ZUJacVBxb3REcGtFTUQvK2ZuWWlJU00vWTBDQWlJazE1Mm9EeWZZSDF6TXNHUHdzUmtaNDB1U1UyRmJZRzFPL090WU56TTRnb09BSWkvUWRhaHhoNDdscklFK3NDeW9ZTDF3SWNRWW1JaUVJYUd4cEVSS1NwOHYyQTE2bXVKVjBBMklkcGs0ZW9QL0JVaUxZaTVmM2ZYTmlLRm85VTFXWVB0MkJVTFAvRUo2TGdLSG5YK2JjTjB6L1FNTW5Ba2lmK0grQ3VWOVZFK2gxQUhCZHZJeUlpQ25WQ1NpbDczbzJJaUtqL3RkWUMzMjRCME9GL0lrTVVNR0VCRU1WYkZ4TVJkYXU0eFl1ZmZkR0Fqbi9KVzQwQ0c2YkhZNGlaeStTUmZzbkNYL3UzUmZZeURaTkVKdVdEb2Y1dHczWFZHaVlaUUUzZlF2bnNTdDhpYm1jWm8yR1krUVZnU2RZc0ZoRVJVU1FUUXZUNnVqUmV2a1ZFUkpvcDJRTlZNd01BaG4rWHpRd2lvbk9SQUY0OTdrRG55NUxtWjluWXpDRGRZeE9EQnBiMExRVGVzWmtCUUl6Nktac1pSRVJFT3NGUFBFUkVwSW42SXFDcFhGMnp4QUVwRXpTSlEwU2tHL3VxWFRoVTUxYlZVbXdHL0o4TXEwYUppSWowUVo3WkNsbjdxYnBvejRJWStTTnRBaEVSRVZHZmNZWUdFWVVkajhjRGs0bkRXeWhUdkVCcFhtQTk0MUpBR0FjL0R4SDVjUHdNZlc1RjRuOVBPQUxxZDQyMkk0cVhLbEVZa1BrUCtiZkYyTWMxVE5JM0hEOTFRSEZDNXE4TUtJc0xIZ01NWmcwQ0VSRVJVVEQ0c1llSVFsWmpZeU5XcjE2TnBxYW1QajN2Z1FjZXdOTlBQNDI2dXJxZ1gxdFJGTHp4eGh2d2VEeXEranZ2dklPQ2dvSnVuOWZjM0l3Tkd6YkE3WFozdXc4Qlo3NEJuSTNxV2x3R01HU2tObm1Jd2czSHovRDFib2tUbGEzcVc2Vk1USXpDbEtFOEdVZmhRWjU2M3YrbEJZNmY0VXVlK2ozUWVrcFZFMGxYUWlSZjE4MHppSWlJS0JUeEVoSWlHalE3ZHV6QWE2KzkxdXY5NitycVVGZFhCNC9IZ3pWcjF2VDZlUXNYTHNURER6K00zYnQzNDc3NzdzUHMyYlA3bk5WZ01PREZGMS9FRzIrOGdmajRlSCs5dUxqWS95RXpKeWNuNEhuMTlmV29yYTJGMSt2Rjh1WEwrL3k2a2NEdEFFNS9xYTRKNFp1ZFFVUmQ0L2hKQUZEblZMRGxWS3VxWmhDKzJSbTlYa0dQS01Kdy9DUUFnTE1DOHVRejZwb3dRb3g5RE9BSVNrUkVwQ3Vjb1VGRWcyYldyRm13Mld4b2JXMkZ6V1pEVEV4TXQxOVZWVlgrSzl6eTh2S3daY3VXWHIvT3RHblRjUHZ0dDZPNXVSbHIxNjdGenAwN2c4cHJzVmpRME5EZ3p4UWRIUTJQeDRPaFE0ZmkrdXV2eDVreloyQ3hXRkJRVUlDS2lnckV4TVFnS1NrSkV5ZE9SRmxaR2ZMejg0TjYzWEJYOWptZ3FDODh4TER4Z0MxQm16eEVlc0R4a3dEZ3p3V3RjSHJWSzRGZmwyNUZaalR2MVVmVUhZNmZCQUR5MkdPQVYzMjdQcEY1RHhBelZxTkVSRVJFRkN6TzBDQ2lRV013R0xCKy9Yb0ljZTZyb0RadDJvUnZ2dmtHTnBzTk45eHdBMmJPbkltTWpJdyt2ZGJDaFF1eGJkczJWRlZWb2JLeVV2VllRME1Ebm52dU9keC8vLzJ3MiszbnpHczBHakZxMUNoLzdadHZ2a0ZjWEJ6dXZQTk9IRGx5QkV1V0xNR3laY3V3YU5FaWZPOTczOE1qanp5Q1NaTW1ZZjc4K1gzS0d5bGF6Z0ExeDlRMWt3VVlQa1diUEVSNndmR1RUalI2c0xQQ3FhckZSQW5ja21YVEtCR1JQbkQ4SkRSOENWbmVhWlpPVkFMRTZKOXJrNGVJaUlqT0N4c2FSRFNvdXZvd1dWVlZCYVBSaU5qWVdLeGZ2eDdidG0zREZWZGNnYVZMbHlJeE1iSGJZeDA0Y0FCNzl1enA5dkdxcWlvQVFGRlJFWDc3MjkvNjYvdjM3MGR4Y1RGYVdscXdaczBhR0F4ZFQxWXpHQXh3T3AxNDg4MDNBeDR6bTgwb0tpckNpaFVyQUFEdnZ2c3V0bTdkaXNMQ1FuejIyV2ZJeXNyQ2xDbkJuNlYzTlhuUldPeUMwdWxLWEwweW1nV0daRnRSc2lmdzN6L3RZbDlUZzRqT2plTm43M2dyVDZQdGl6MlFibGZReHdnbEJuc01MRE5tNDVYalNzQmpDN0x0aUluaXJWS0llc0x4czNkS0dwdXh2WEVPWFA4OFRTQytQQlQwc1VKQnJNV01HMGFOUU15UkZRR1BpZEVyZ0NoT0R5WWlJdElqTmpTSXFGdjdYMmpmbnJKNDRGNm5xcW9LRHozMEVGSlRVMUZWVllWVnExWmh4b3daUFQ1djdOaXhlUGJaWjFGV1ZuYk8vYlp0MjlabC9mUFBQOGR6enoySEgvLzR4MTArcmlnS0VoSVNzSG56WmdDQTErdkYzTGx6NGZWNllUYWIvZnRFUlVVaE5qWVdRZ2hJS1pHWW1JaUpFeWYybUw4N3JpWXZUcjVYRDhVVEhzMk1zNm9PdDhGUk13UWQ3MU5zU3dTR2NxWS9oYUZiZDlUNnR6ZlA3djdFMlBuaStLbm1yVHlObW9mdmgzUzJCWDJNVUZUejRic292SDQxWUl6eTF6S2pqYmdtamQxZ29tQngvRlFyYVd6R0hXOStnRmJQemUzRnJ3NEhmYnhROGZyQkEvaHp3dGN3ZCt4cHhWd0lrWG1uWnBtSWlJam8vTENoUVVTYXMxZ3NhRzV1eG9rVEozRFZWVmNGZkpqMGVyM3dlRHl3V05RbmJxeFdLNTU4OGtsSUtaR1VsQVNUU1Qya1hYdnR0WWlLaXNKNzc3MFhWQzVGVWVCd09GUlgxd0dBeCtQeFgxV1hscGFHbXBvYVZGUlU0STQ3N3NEQmd3Y1JGeGVIcUtpb3JnN1pLNDBscnJCclpnQ0F0ODBMWWZCQUtoMU95RjBLQ0s3bVJCUTBqcDlxYlYvc0NidG1CZ0NZcTA0ajU4d0pIQnQrb2I5MmQ2NGRSazdPSUFvYXgwKzFqNHRLME9yeDlMeWp6aFE3SkE3YWN6RFYybjdQVXpIMmNVRHdWQWdSRVpGZThYOXhJdExjMlErQ3FhbXBXTFpzbWVveHI5ZUx0V3ZYd3UxMlkvWHExUUczREVoT1RoNndYRTZuRTRxaUJFejVMeXNyVStVd0dvMm9ycTdHK1BIaisrVjFvK3hoZklaZnR2OXNRN0tBMkhUdG9oQ0ZBNDZmYXNha1lmMXluRkJVSDkwKzAyZmFNRE8ra3hEOGlVc2k0dmpaV1VwMDkrdDY2RjJ5cWQ2L0xWSnVnRWk2UXNNMFJFUkVkTDdZMENDaUFiZGl4UXJVMXRaMis3amI3UVlBMU5iV1l2bnk1YXJIV2x0YmNmcjBhUURBNzM3M085eDc3NzNublVkS2VjNkZJUThmUG93ZE8zWkFVUlFrSlNYaGlpdXU4RC92cmJmZUFnQzgrT0tMcXVOWkxCWmtaMmVmZHpZQWlCdHBRY0laTitxT09RRVJMak0xQkR3dU94UnA5SDFuQURLbWF4eUpTQWM0ZnZhTjlaTEw0Y28vaEthZEg4T2t1UHZsbUZwck5kdng3bmZuNFV4Y0NnREFaQUIrT0NwOFR6d1M5UmVPbjMwekoyY0V2cXlvd3QrUEhvVkxoc2RwZ2xoREszNFU5M2VNTUozeEZReG1pQXQrcFcwb0lpSWlPbS9oOFpjS0VZVzBlZlBtNGZISEgwZDZlanBzTmx2QTQwNm5FNEJ2RWNTWW1Pb1pvNlFBQUNBQVNVUkJWQmpWWXpFeE1SZzJ6SGZGYlVGQkFRNGRPb1FKRXlZRW5lV1RUejdCZSsrOWg4Y2VleXpnRmdGbjVlYm1ZdjM2OVFDQW1wcWFMaGRsN0ZoenU5MnFLZjZLRXJod2ExOElBYVJOaThIcEErM3Z4VUN1WVRMUUNyWUJkWVhxV3NwRXdCS25UUjRpUGVINDJVY0dBK0lXM1l0L3k3ck5YeHJJTlV3RzJqT0htckczU3IyNCtiOWsycEJpQytPWmZFVDloT05uM3hpRXdDOW5UTVdEelhQYmE5ZFZuOWN4dFNRUExJS3MvSnVxSnJMdUJXd2p0UWxFUkVSRS9ZWU5EU0lhY05PbVRjTmJiNzNWN1ZWcEpTVWx1T2VlZTVDV2xvWm5ubm1tVDhldXFxckM2dFdyL1ZmWmRlYnhlUENqSC8zSS8zMVJVUkVVUmNHenp6NkxuLzcwcDEwK3gydzJZKzNhdFZpMGFCR1dMVnVHcTYrK0duUG56a1ZPVGc2ZWYvNTVBTDRyOTI2NjZTWklLZUZ3T0pDYW11cC8vdGtQeUFRMGxRYzJNNkxzUU9wRjJ1UWgwaHVPbjVIcmNKMDdvSm1SWURiZ2V5T3RHaVVpMGhlT24wR0s3WjliV0dsSjF1NEthR2JBa2dLUmZiODJnWWlJaUtoZjhmSXVJaG9VNTVwaWZ6NkdEUnVHV2JObW9iNitIbWF6R1RFeE1mNnZzenJXSmt5WWdJa1RKK0wwNmRQWXYzOS90OGROVGs2R0VBTHIxNjlIUVVHQnY5N1EwSUJWcTFhaHVia1pBTkRVMUFSRlVWQlRVd1BQUHhkU3pNaklHSkNmVlcra0FwVHNDYXluVHdPTXZQVTdVYTl4L0l3OFhnbThlc0lSVUw5amxBMDJyZ1JPMUdzY1Avdk9jTmxPLzVjdVNROWsva01CWlRIbUVjQVUwOFVUaUlpSVNHODRRNE9JZE8rV1cyN0JMYmZjRWxDLzl0cHJZVEtaK256VkhlQzduN0xUNmNSdHQ5MkduSndjQUVCcGFTa1dMMTZNMnRwYVdLMVdMRml3QUhhN0hhKzg4Z3FjVGlmdXZ2dHVUSjgrSGIvNkZlL05Dd0RWK1VCcnAxdFhSeWNEU2JuYTVDR2lRQncvUTlQSDVVNmNhdmFxYXFQalRMZ2l4YUpSSWlMcWpPTm5hSktsRzRHbXcrcGkvSGNoaGdmK1d4RVJFWkUrY1lZR0VWRVhUcDQ4Q1FDWVByMTk1V3FEd1lDTWpBeE1uRGdSTlRVMXVPcXFxL0Mzdi8wTjBkSFJlUDc1NTJHMVdwR1hsNGZseTVlanZyNWVxK2dod2VzRXl2Y0Yxak12QThDTGl5a0NpQTVma1NZVXhrODl2Lzh0SG9uWENnTm5aeXpLdFdPQUxqWW5vaEFSQ3VNbkdnKzBmK21OdXg3eStOcUFzbUhzV2tEdzFBY1JFVkc0NEF3Tkl1cVduaGVpUGw5SGp4NEZBS3hmdng3MzMrKzczMjdIZXl6WDE5Zmo0WWNmUmwxZEhWYXVYSW1jbkJ3ODlkUlRXTHAwS1E0ZlBveXRXN2ZpOXR0dlA2OE1lbjcveS9jRG5qWjFMU25YTjBPREtCSnMwdkZDMU9jckZNWlBQYi8vcnhlMm9za3RWYlVyVWkzSWplT2Y3VVRoTGhUR1QrV3phL3piZWxzVVhKNThDbkNycHdlTHRGdUJJVk0xU2tSRVJFUURnWmNwRUZGRTJyVnJGOWF0V3djcFpaZVA3OTI3RjVNblQ0YkQ0Y0R5NWNzQkFBNkhBK1hsNWNqTHk4T1NKVXRRVjFlSHRXdlhZc2FNR1FDQWhJUUVyRml4QWdEZ2NybmdjQVJlWVJzSjJ1cUJxazR6L1EwbTM5b1pSS1IvSEQ4SFRwbkRpL2ZMMU4xZ2kxSGdqaHliUm9tSUJwL2gyakwvVjdqaCtEbUFXbzVCRnIra3JobnRFTGtydGNsRFJFUkVBNGFYZWhHUkpyWnUzWXJDd2tJa0ppYWlvYUVCUU44V2Juei8vZmR4NEVEUFUrRTlIZy9XclZ1bnFubTlYbnp5eVNkUUZBVkRoZ3pCa2lWTFZJK2ZPblVLK2ZuNWVQcnBwNUdXbG9ZTkd6WWdMeThQRlJVVnVPdXV1L3o3SlNVbDRUZS8rUTI4WGk4OEhnKzhYaTlhV2xvQUFCczNic1Q0OGVNeGRXcmtYUkZXc2dmby9EbDkrRVZBVkxRMmVZakNEY2ZQOENRQnZIcmNBYVhUK1BuOWtWWWtXbmdORWtVUXc4Q3RGY1B4TTF4SnlQeUhBYWxlZTBqa0xBZXN3elhLUkVSRVJBT0ZEUTBpMGtSMGREVDI3dDJMOHZKeWZ5MHRMYTNYejU4MmJScGVldWtsTkRZMklqbzZHZ1pENE1tZXVMZzRBTUFYWDN3UjhGaE1UQXdBWVB2Mjdjakp5Y0djT1hQOGoyM2F0QWxUcGt6QnBFbVRBQUJyMXF4QlVWRVJkdTNhaFVPSERxRzR1QmgxZFhXb3FhbnBNcHZGWXNHVFR6NkpjZVBHOWZybkNSY054VUJqcWJwbWpnV1NKMnFUaHlnY2Nmd01UMS9WdVBGMXJWdFZHMlkxNE1aTXEwYUppTUlQeDgvd0pLdTJRMVovckM3YVJrQmszYXRKSGlJaUlocFlRblkzMzVXSWFJQXBpb0lYWG5nQlc3WnNRVVpHQnRhdFc0ZVVsSlJlUDcrMnRoYXhzYkdJaW9ycTExd2JOMjdFbkRsemtKeDg3Z1VmM0c0M1hDNFhQQjRQRkVXQmxCSkNDSmhNSnNUR3h2WnJKajJRQ25ENGRjRFpvSzZQdWhZWWtxMU5KcUp3eGZFenZIZ1U0Q2VmTitCMHEvcnE0cDlNaU1FbHc4d2FwU0xTaHZKaCsxaG1tRlBaLzhmbitIbE95Z2REL2R1NldFTkRjVUhaZlRuZ0tGQ1Z4ZVJYSVZKdTFDZ1VFUkVSOVpYb3c3UlpOalNJU0ZOT3B4UGJ0bTNEZGRkZDErOGZER2x3VlI0RVN2UFV0ZGcwWUF3L1N4SU5DSTZmNGVOdkpXMzQ0d24xZmUvSEowVGhrY214NlAzTmNJakN3MkNjVU9mNDJUMjlOVFJrMFc4aGp6Nmlxb25FeXlFdWZoUGdDRXBFUktRYmJHZ1FFZEdnY3JjQ2h6Y0JYbGVIb2dER3pRZHNpWnJGSWlJS2VRMHVCZmZ0YlVDcnAvMVBjaUdBSjZmR1kyU01VY05rUk5yUTJ3bjFjS09yOTk5VkJlWFRhWUNucWIwbUREQmN1Z09JSGE5ZExpSWlJdXF6dmpRMHVNSWdFUkdkdC9Jdk9qVXpBQXk3a00wTUlxS2V2RmJRcW1wbUFNQzFhUlkyTTRpSWVpQ1ByMVUzTXdDSWpMdll6Q0FpSWdwemJHZ1FFZEY1Y1ZRRDFmbnFtdEVNcEUzVkpnOFJrVjRVTm5udzhXbW5xaFp0RWxpUWJkY29FUkdSVGpRZWhDemRxSzZaNGlGR1A2aE5IaUlpSWhvMEpxMERFRkhvMnY5QysvYVV4ZHJsaUZSNmVmOUw5Z1RXMHFZQ0p1dmdaeUVLRmJmdXFQVnZiNTdOcVVxRFRRL3Z2d1R3eW5FSE90Lzc5ZFpzRzJLamVOOTNJcUx1U1NqNXZ3UTZqYUJpOUM4QWM1STJrWWlJaUdqUWNJWUdFUkVGcmU0azBGeWhybG1IQU1QR2FaT0hpRWd2UGp2alFuNkRSMVZMdHhzeEo1M2RZQ0tpYzVFVmJ3RjFlZXBpOUJpSUVZdTBDVVJFUkVTRGlnME5JaUlLaXVJQlN2Y0cxak12QXdUL2R5RWk2cGJUSy9ISEU0NkErdDI1ZGhnNU9ZT0lxSHZlVnNpanF3TEtZdXhqZ0lnYS9EeEVSRVEwNkhqS2lZaUlnbEw1TmVCcVZ0ZmlSd0p4R2Rya0lTTFNpM2RLMmxEalZGUzFLVU9qTUNtUkorT0lZT3l3aG95M1Jic2NrYWpqKzIyTTFpN0hPY2lpM3dCdFphcWFHSFlkeE5Dck5FcEVSRVJFZzQwTkRTSWk2ak5YTTFEeHRib21ERURtZEczeUVCSHBSWFdiZ3JkUHRhbHFSZ0hjT1pvTGdSTUJBT3paL2sxNTVrTU5nMFNncGtQdDIvWXN6V0owcTYwVXNuQ0R1aWFpSU1hdTBTWVBFUkVSYVlJTkRTSWk2ck95dmI1YlRuV1UvQjNBRXE5TkhpSWl2ZmpUU1FkY2lub2gyeHN5clJodU0ycVVpQ2kwaU9Uci9kdnkyS09BNHRJd1RXU1JwUnY5TXpNNi9qdUVDbmxzTmVCVk40UkYxbzhBZTQ0MmdZaUlpRWdUUWtvcGU5Nk5pSWpJcDdrQ09QcU91bWF5QVJNV0FFYXpOcG1JaVBUZ1NMMEhqMzdWcUtyRm13M1ljRWs4YkNZdW5rRUVBUEEwUWRrOUUyZ3I5WDBmUFFhR1N6OENER1pBc1BIWDc3d3RRTk1oS0VjZkJacVB3WERWTWFDMUJMQmxoTmFhRkhWNVVENi9VVjB6RDRWaDVoZUFLVmFiVEVSRVJOUnZoQkM5L2tCa0dzZ2dSS1J2KzEvb2VaOHBpM21jZ1RqT2xNWHFlbStPTXhpa0JFcjJCTmJUcDdHWlFkVFJyVHRxZTl4bjgreEVIbWNBanJONWRxS3EzcHZqREFaRkFxOGVEMXdQNEk0Y0c1c1pSQjJaWWlFbS9CcHkzM3pmOXkzSElBOHNBdElXUUI3ODk2QVBLNlp1Z1VpYUJRQlE5dDRBMU84TjdrQXhZMkdZc2N1MzNYUUl5cDRyZzg4MDdtbUl6THNCQVBMdy9iNFpFa0VkeUFqRG5FcmZ0cmNGeXZhUlFXZENhM0hvelhpUVhpajVLd0xLWXN4S05qT0lpSWdpRUc4NVJVUkV2Vlp6RkhCVXEydjJvY0RRTWRya0lTTFNpMzlVT0ZIWTdGWFZjbUpOdURMVm9sRWlvdEFsa21aQlROMENXRE1BZXc3RXFBZTBqaFFackJraDJTQ1FaWDhCR3I5UkYrTW1RYVRkcmswZ0lpSWkwaFJuYUJBUlVhOTRYVURaRjRIMXpNc0E4T0ppSXFKdU9Ud1NmeWxvRGFndnlyV2o5eE9yaVNLTFNKb0ZNWE12SUF5K1d4ODUzK241U2RSM3htakFuZ1dSZkQxRTF0TFFhMmg0R2lHUFB4WlFObHk0MXZlN1FVUkVSQkdIYTJnUUVWR3ZsT1lCbFFmVnRjUlJRUGJWMnVRaEl0S0xQNTUwNEcvRjZvVnNaeVNic1d4OGpFYUppSWowUVI1OUZMTG9PVlZOREo4SE1mRkZqUklSRVJIUlFPakxHaHE4cElHSWlIclUxZ0NjT2FTdUdVeEEraVhhNUNFaTBvdlREaS9lSzFFM004d0dnUitNc211VWlJaElKMXBPUXA3cXROaWMwUW94NWxGdDhoQVJFVkZJWUVPRGlJaDZWUG9aSUJWMUxYVVNZT2JGeFVSRTUvUy9KeHp3ZHBvUGZmTklLNFphK1djNEVkRzV5S01yQWVsVzFVVDJmYjYxUG9pSWlDaGk4Wk1VRVJHZFUyTUowRkNzcnBsamdKUkoydVFoSXRLTEE3VnU3SzlSbjR4THNoaHdVNlpWbzBSRVJQb2dxeitDclBwUVhiU21RMlQ5V0pNOFJFUkVGRHJZMENBaW9tNUo1Zit6ZDkveGNaVlgvc2MvejUyaUdYWEpzbVZaY3U4VkYyeDZKd1FJSVlXd3FXU1QzUlN5Mld3cUc1Sk5aVW15SWI5Tk5wdTZtd1loa0FTV0VFcUFoTjRNTm1CamczSHZzb29scTJ0R1U1L2ZIMWVXTkpKR3haWThrdjE5djE3ejhzd3pkKzZja2VYeHpEMzNuQU1IWCtpN1huR0cyM0pLUkVUNmw3QncyODVRbi9YcjVtU1Q1ZEVrY0JHUnRHd011KzByZlpiTi9HK0FKM2ppNHhFUkVaRXhSUWtORVJGSnErNE42R2hLWGN1ZERFV3pNeE9QaU1oNDhkZERIUndLSlZMV0ZoUjRPV3VTUDBNUmlZaU1EL2JBcjZGOVorcGkwWm1ZeVcvUFRFQWlJaUl5cGlpaElTSWkvWXAzUU5YTGZkZW5ubjNpWXhFUkdVOWFZcGE3OW9aVDFnenc0Ym5acURaRFJHUUEwU1BZWGQvdHRXaHdGbndiOUE0cUlpSWlLS0VoSWlKcFZMME1pV2pxV3NrQ3lDN0pURHdpSXVQRkgvZUdDTVZUSjRGZlhKYkZ6RHoxNmhNUkdZamQ5UjJJdDZTc21Zb1BRUDZ5REVVa0lpSWlZNDBTR2lJaTBrZjRDTlJ0VFYzeitHSEs2c3pFSXlJeVh1eHZTL0JZVlNSbExlZzF2R2VXK3I2TGlBeW9kUXUyOHJlcGE5NDh6Tnd2WnlZZUVSRVJHWk9VMEJBUmtUNE92Z0Nrbmx4TTJVcnc2WGljaUVoYUZyaDFad2piNi8zelhUT0NGUGoxc1Z0RUpEMUxjdHVYd1NaVFZzM3NHOEEvTVVNeGlZaUl5RmlrYjFZaUlwS2ljUyswVnFXdVpSWEFwQ1daaVVkRVpMeFlYeGRsUzFNc1phMHM2T0dLOGtDR0loSVJHUjlzN1lQUThIenFZdllzekxTUFpDWWdFUkVSR2JPVTBCQVJrUzdKT0ZTKzJIZDk2bGxnOUQrR2lFaGEwYVRsdDd0Q2ZkYi9mbTQyWHIxL2lvaWtsK2pBYnY5Nm4yV3o0RnZnK0RNUWtJaUlpSXhsK25vbElpSmRhbCtEYUd2cVd2NVVLSmlXbVhoRVJNYUxCdzkyVU5lUjJpcGxlYkdQRlJOOEdZcElSR1I4c1B0L0N1RURLV3VtNUJMTXhFc3pGSkdJaUlpTVpVcG9pSWdJQUxGMnFObVl1bVljdHpwRFJFVFNhNGdrdVhkL1I4cWF4N2pWR1NaRE1ZbUlqQXNkMWRnOVAwaGRNMTdNZ244SHZZT0tpSWhJUDVUUUVCRVJBQ3JYdXkybmVwcTRHQUtGbVlsSFJHUzh1R04zaUVnaWRSTDQ1UlVCeXJNOUdZcElSR1I4c0R0dmdrUTRaYzFNK3dqa3pNdFFSQ0lpSWpMV0thRWhJaUswSDRhR25hbHIzZ0JNV1ptWmVFUkV4b3VkTFhHZXJZMm1yT1g1RE8rYUVjeFFSQ0lpNDBUVHk5aXF1MVBYL0JNd3M3K1FtWGhFUkVSa1hGQkNRMFRrVkdmaDROcSt5MU5XZ3lmcnhJY2pJakplV0F1LzJkbDNFUGg3Wm1XVDQxV3JGQkdSdEd5UzVMWXY5MWsyYzc0TVBwVUhpNGlJU0hwS2FJaUluT0tPN0hRck5Ib0tGa1BKZ3N6RUl5SXlYanhURzJGWFMycXZ2dW01SGk0cFV6WllSR1FndHZwdWFONlF1cGkzR0ZQeGdjd0VKQ0lpSXVPR0Vob2lJcWV3UkF3T3JlKzdQdlZzTURxNVdFUWtyWERDY3VmdWNKLzFEODNOeHRIN3A0aElldkUyN0k2YitpeWJCZDhHbzlsRElpSWlNakFsTkVSRVRtRTFHeUhXcTF0SzBTekltNUtaZUVSRXhvcy83KytnTVpwTVdUdHpvcC9GaGI0TVJTUWlNajdZdmY4RmtkcVVOVk42TmFiNG5BeEZKQ0lpSXVPSkVob2lJcWVvU0F2VWJrNWRNeDZvT0NNejhZaUlqQmUxNFNRUEhFeXR6dkE1Y04yYzdBeEZKQ0l5VG9UM1kvZjlOSFhOOFdQbWZ5TWo0WWlJaU1qNG80U0dpTWdwcXZKRnNLa25GelA1TlBEblpTWWVFWkh4NHZiZEllSzkzait2bmhaa1lrQWZyVVZFQm1LM2Z3MlMwWlExTS9OVEVKeVdvWWhFUkVSa3ZORzNMaEdSVTFEcklXamFsN3JteTRISnl6TVNqb2pJdVBGYVk0ejFkYWtINDRxekhONCtMWkNoaUVSRXhnZDc1QmxzN1Y5U0Z3TmxtSm1memt4QUlpSWlNaTRwb1NFaWNvcXhTVGo0UXQvMWlqUEE4Wjc0ZUVSRXhvdUVoVnQzaHZxc3YzOTJObGtlVFFJWEVVbkx4ckhiL3EzUHNwbjNkZkNvWForSWlJZ01uUklhSWlLbm1QcHRFRzVJWGNzcGhlSTVtWWxIUkdTOGVLd3F3c0gyUk1yYXZBSXY1NWI2TXhTUmlNajRZQS8rRnRxMnBpNFdyc2FVWFpPWmdFUkVSR1RjVWtKRFJPUVVFbzlBMVV0OTE2ZWVmZUpqRVJFWlQ5cGlsai91N1Z1ZDhlRTUyYWcyUTBSa0FMRkc3Szd2OUZsMkZud2I5QTRxSWlJaXc2U0Vob2pJS2FUNkZUZXAwZE9FZVpBek1UUHhpSWlNRjNmdkM5TVdzeWxyRjA3T1luYStldldKaUF6RTdyb0ZZbzBwYTZiOHZWQ3dJa01SaVlpSXlIaW1oSWFJeUNraTNBaDFXMUxYSEIrVXI4bE1QQ0lpNDhYQjlnUi9QZFNSc2hid0dONDdPNWloaUVSRXhvbTJiZGlEdjA1ZDgrUmc1bjRsTS9HSWlJakl1S2VFaG9qSUthTHlCYkNwSnhkVHRnSjhtc01vSXBLV0JXN2JGU0xaNi8zem1obEJpdno2S0MwaWtwN0ZidnNLMk5UWlEyYjI1eUdyTkVNeGlZaUl5SGluYjJFaUlxZUE1djNRVXBtNmxwVVBwVXN6RTQrSXlIaXhvVDdHNW9aWXlscHAwT0hLaWtDR0loSVJHUjlzM2Qrd1I1NUtYY3llZ1psK2ZVYmlFUkVSa1pPRHNiYjMrYm9pSWlkV01tYXAzeHFtOVdDVWFGdUNaRnh2U3pMK09GNkRQOWREM2xRL0pRdURPRDROdVpRVHo0WkR0RC8wWnlJYjFwRTRYSU9OZEF6K0lKRVR6R1FGOEV5YVROYktNOGk1OHUyWW9Fb0Y1Y1JyajhXNC9iWHRQTDMvRUpVdGJZVGo4VXlISkRKc1FhK1hpdnhjTHBoZXpuVkw1NVBqODJVNkpCRVJrV05pakJueVFSUWxORVFrbzlwclloeDZzWlZZZXpMVG9ZaU1HRitPUS9tWmVlUk0xcGRLT1hHaVd6YlI4c3Nma1RoU2wrbFFSSWJNTTJFaStSLzVGUDdGcDJVNkZEbUZySytxNWFabjExUFRGc3AwS0NJalpuSnVObDg3YncxcnBxaWRsNGlJakQ5S2FJakl1TkJlRTJQZjQ4MlpEa05rMU15NHBFQkpEVGtob2xzMjBmamRyMlU2REpGalZ2VEZtNVRVa0JOaWZWVXQvL1R3VTVrT1EyVFUvUFNLQzVYVUVCR1JjV2M0Q1EzTjBCQ1JqRWpHTElkZWJNMTBHQ0tqNnRDTHJTUmpPbTlBUnBjTmgyajU1WTh5SFliSWNXbjU1WSt3WVowdEw2T3JQUmJqcG1mWFp6b01rVkYxMDdQcmFZL0ZCdDlRUkVSa25QSm1PZ0FST1RYVmJ3MzNhVE1WaithUWlHZGhyWEt0TXY0WWs4VGpqZUQxdDNldHhkcVQxRzhOTTJtWitzUEw2R2wvNk04cGJhWVNqcGNIVjc2RGwyYWZRM04yUVFZakUrbGZRYWlaMWJ1ZjU2b045K0pKdW5NTEVrZnFhSC9veitSZTg3NE1SeWNuczl0ZjI1N1Nac3BIbk9zTEh1U0s3SFdVZUZveUdKbklzYWxQNVBOdzZBeCszbndWc2M3RE96VnRJVzUvYlR2WHIxeVM0ZWhFUkVSR2g0NGFpa2hHdEI2TXB0eU9SM09JeDRKS1pzaTRaYTFEUEJZa0hzMUpXVyt0aktaNWhNaklpR3hZbDNMN3daWHY0TEdsVnlxWklXTldjM1lCankyOWtnZFh2aU5sUGJKUlo4N0w2SHA2LzZHVTI5Y1hQTWgxZVk4cW1TSGpWb21uaGV2eUh1WDZnZ2RUMXAvcDlic3VJaUp5TXRHUlF4SEppR2hiSXVWMklwNlZvVWhFUmxidjMrVm9heUxObGlJakkzRzRKdVgyUzdQUHlWQWtJc1B6MHV5elUyNG5EbGRuS0JJNVZWUzJ0S1hjdmlKN1hab3RSY2FYeTdOVEU4S1ZyVzFwdGhRUkVSbi9sTkFRa1l4SXhsUG5DcWd5UTA0V3ZYK1hlLyt1aTR3MEcrbEl1YTNLREJrdm1yTUxVMjdiam80MFc0cU1qSEE4bm5KYmxSbHlzcGpvYVU2NUhZckYwMndwSWlJeS91a0lvb2lJaUlpSWlJaUlpSWlJakhsS2FJaUlpSWlJaUlpSWlJaUl5SmluaElhSWlJaUlpSWlJaUlpSWlJeDVTbWlJaUlpSWlJaUlpSWlJaU1pWXA0U0dpSWlJaUlpSWlJaUlpSWlNZVVwb2lJaUlpSWlJaUlpSWlJakltS2VFaG9pSWlJaUlpSWlJaUlpSWpIbEthSWlJaUlpSWlJaUlpSWlJeUppbmhJYUlpSWlJaUlpSWlJaUlpSXg1U21pSWlJaUlpSWlJaUlpSWlNaVlwNFNHaUlpSWlJaUlpSWlJaUlpTWVVcG9pSWlJaUlpSWlJaUlpSWpJbUtlRWhvaUlpSWlJaUlpSWlJaUlqSGxLYUlpSWlJaUlpSWlJaUlpSXlKaW5oSWFJaUlpSWlJaUlpSWlJaUl4NVNtaUlpSWlJaUlpSWlJaUlpTWlZcDRTR2lKeVNHbHZyU0NUakEyNWpyY1ZhZTRJaUVoRVJFUkVSRVJFUmtZRjRNeDJBaU1pSkZJbUYrZHVMM3lQUHM1RzYxZ0J6Wm42UUZmT3VTTm5tK1oyUDgwVFY4N1Q1M1dSR1R0UncrZFNMV0RQcnZFeUVMQ0lpSWlJaUlpSWlJaWloSVNLbkNHc3RhMSsvay9xNisvblkrVWxLQzNJQWVHcnJML2o5WCsvaDNKVTNNSFhpZkg3eHdrL1lPak9IL0hlL0U0L0hMV0tiMlZUSFhUdDJzbTM5ZGo2NDVpT1pmQmtpSWpJTWpvSGtLQlhhWlhrTTgvSzl2TllZRzUwbkVKRng1MGdpbTJjN1psQWR6eU5nWXB3V3FHV0Z2d3BEOXh2UnR0b2dBQXRLdzkwUHRKQTRuRVBpY0RiRUhaemNLSjZLVmt4dzRHcGlFUkVSa1ZPUkVob2ljdExiZldnajZ6Yi9nR3RQYjJQVm1ka3A5MTI0TUp0ejU0WDUvWXRmNHU1bkNxaSs1TTM4dXcxdzRHQXQrZEU0OTFZVU1MV3RpYTFyem1UenVyVnMyUGNDSzJlY05hcnhaaytFYUN2RU8wYnZPZnk1VUxZS0RyOEc0WWJSZTU3eHd2RkFNcEhwS0VUa2VLeWM0R05qUTR5ZW5RSlhGUHU0ckR6QXIzYTBjN2dqT2FMUFo0Q3ZMczlqZjF1Qy85amN5cEhJeU81L1pwNlhHYmtlbnFxSk1GTGRENWNWKzlqYzBEY0JjKzJNSUE5VmR0QWVIOW9UTFMvMlVScjA4TmREby9nZmxjZzRZakhjMTc2US8ybFpUWWYxZGQvUkJxdjhoL2pYb21lWTVHa0hZTU9CZktBN29aRU1lWW1zbTBLeUppZGxuK2JWVXZ5bjFlS2QyK2krNFlpSWlJZ0lvSVNHaUp6RW10cnFlWFRkdDFnNmVUL2Z2aWFJWTdMNzNjN3JNVngzVGpZdk5vRnY4VEttcmwzTHQ1Yk00OGZyWHFMUnFlZnUyY3NBOEo5eE5vLzg0ZDRSVFdpVXJZUklDelRzNmw3TG5nQUxyb2FHM1hCNEM0VHFSdXpwdWlRVFVETGZ2YlJVUXUxbTk4K1JsbHNLRldmQm9YWFFXajF5K3pVZW1QTm1PUGdDZERTbTNsZStCb3dEaDlhREhjTHhSWDh1ekxzS0RqdzNPajhEa1pPSkJZd3hqTmdSOWhGUzRIZTRZV2tlVzV0aS9QQ05kcHFqN2ovK1hhMEozaGR3Ump5WkFSRHJMUDNZM2h3ZjhXUUd3TjdXT0plVVpYRjVSWUQvM2Q3TzdwYmpQMVA3WDVmbVV0bWVvS05IQXRmdndKeDhMMlhaSG42L0o4VEg1dWZnY3dZK2VqbzMzNFBYR0JvaVNWNnFqeDUzWENMajNhOWJWdks3dGhYOTN2ZEt0SnpyNjkvT3JaUHVJZCtrSmdGdHhFUEhYMmRoT3p4OUhtZmpoc2dyazBsMCtNaGFkbmhVNGhZUkVSRVpqNVRRRUpHVFRqd1I0N0gxUDhhZmZKNGIzK3dqSjZ2L1JFWlBpYVNsSVZnRXdPN0NVdjUrVHhYYkM0cG96RW9RTTkxZk10dDlJM2VLbkhGZzBtTHdCaUd2REE2dWRSTU43WWZkQS9iRmM5eEtqWEQ5eUI4N1RQWTRRVGVuRkR5KzlOc2VEMnNoV0F6ejNncU5lK0RnOHhBTEQvNjRRZmViZ0x4eVdIUk4zNFJHb0JpTWdkSmxFRzJEUkdUZ2ZmbHl3QnVBV1pmQzl2dFZzU0l5RUdQY3hpbkRlU2VjNXE5bVpsWVYrNktUcVk4VjA1NE1qbmhjRjVkbDRUR3dyeTFCVzZ3N3VkQWNUWkt3TURIZ1VEZkNTWTJqZXdzbkJuNkROZ2F5UFdiSTFRODkvV1puT3pldHpPZm1sZm44ZGxlSWh5dVByeUlpbW9DbmFxSTgwbXMvZDExVXpEMzd3dFIxSlBuZDdoQWRDVXRUMUJKSldHNWNsa2RSbHNPWFhtNGV0ZlpkSXVQWmp0Z0VmdDkrV3RyN3ZTUzRQSHNIUDI0Nmd5OFhQWjF5WCtUbHlWM0pEQk5NWU1PZDEzM3VQelliTThTM0Z1T2Qyb3FuYUFRK1FBMGtmemwwSElUb2tkRjdqa0E1WnM2L1l2ZjlITnEyanQ3empCZE9GaVFIK2FBcUlpSWlmVGlaRGtCRVpLUjk2WmR2NVl6eUovak1aUUZ5c3ZxZThaYWVlNGp1ZTR0bWM5dXNLZFI1MjhreFJYeGlkeVUzYm5GTEtKS00zQUd4d3BsdU1nT2daQ0ZNWHU1ZUR6ZTY3YWFzaGRyWFJ1ZEU2SjZWQ3cyN29IRnYrbTBMcHJrSmxtUFJmaGoyZDM1M0w1b0ZpNjZGL0lwajIxZHZ5YmliRkFwT1NMMll6aU90VFh2ZDE5bjcvdDRYYjhEZDN1T0h1VmVBUHlmOWM0cWM4cXhONlFVZmI2aW1iZFBUTkQvM1oxcldQa0Q3MW5Va1dycXpnZ2JMRk85aFhnL05vZERUeGdSdlkzOTdQUzQrQjY2b3lLSTZuT0RPUFNGNjV4ZlcxVVc1dUN4cnhKK1hJYnczRytEajgzUDR4b3A4Y3J6RFQ0Z25MUHgwcTl1bTVzTnpzNW1TZll4dnhsMzdHenpvL1cwSmFzTkpJcDAveU5LZ3c2MDcyNVhNRUVuai85cVdrckFPUlo2K0NRY1BDVzRxZnB4NTNpTTgwVEdiK2tUM2g0eGsyRXVpcy8yVWRTeUJpL2ZobWRhSzhWcjg1eC9BTTZPNWMwTkRiRnZSaU1ac1puOGVVM1pONmxyK0Vwd0xYc01zL2JHYjNCZ055UWltL1AwNDV6eUxPZjF1VE1uRm8vTThoV3R3em5nRWlzOGUyZjA2ZnN5cXV5QjNmcCs3ekx5dll1YmZCR2FJNTR3R3ArS2N1eFl6NGNLUmpWRkVST1FVb0FvTkVUbnBtQVduODRNRElaN1l1WnZQdnlsQWZuRHc4Z09QWXlpS05OUGFlWHRDSkVTYno4OWJLdmZ3ejJlZXdZOWVYSS9QenNHZkdMazg4T1JsM2RmM1BBNk51enR2V0dnK0FCUG11VW1QSTl0SDdDbTdEZkhBMUlSNU1PTUNhRG9BZXg0ZFdndW4zaHAydTlVVUpRdmM1TUhzeTJETFhXNzF4UEd3Q2NBSFZTOUQ5WWJ1OVZVZmMvK3MyUVN4RUdTWFFIc3R4Q013OXkxdU5VekRMdGo3aEx1ZDhYVHVTMFQ2S0c4NWdEVU9WWGs5TXBFV3dyczNFZHJ5QXRrbHhTeWZsMHRXV3gwektvSWNiampDOWkzck9OVGd3Yi84elFUS1orUHp4UEU2Y1J5U0pPeklmL1M4ZEVxQVFyL0R6emUzRXUvblBlcko2Z2pmVzEzQWd3ZUhOaU1pMTJmNDVJSmNna05NUUp4YjZtZHVmdit2Szl0cm1KSHJKaUcrZkZvZU43M2EycFVvR0twRG9RVHI2cUtjWHVKTEc3L2ZNVXpQOWJCemtMWlVRMzBMZjh2VUFJOVVkdUIzREpYdENiWTJkZTgzejJmNHU1blozTDRyUkZSWkRoRjJ4RXJJTVZGK1dYSXYzMm82bncwUjkvM1NZNUo4cytoSjRqamMzSFFoQ2V1d0t6WUJjTS9JdHczZDFXb21hWWc4Tlkyc2l3L0E0bm9TMVRuRWR4WjIzVytiQWlNWHNQRmhwbjBVL0NWUWZBNTI2NWNnR2NFMmI4UTRmamZSRVQ2QWJYMXQ1RDhnSmRxN3d5aFlqZlg4ZG1UM2Y1U05ROTRTbk5YM1kydis3TDdHNkFqMGNFMUdNUk11QUJmKzNBQUFJQUJKUkVGVXdKejlOTFJ0UzcwdmR5RVlEMmJHUDBISElZZ05rc0RQS2dQL0JNenkzMkRYWHdXdFc0NC9QaEVSa1ZPRUVob2ljdEx4WldVVHYrWjl2RmhYdzRmLzlCc3VuOXpLaDgvTndlc1orT0RVc21BdGV5cjM0NjJZenFXVnU3aHZ4a0xtUnFwNDM3NGF3djRzMnJlOXp2bkZ5d2JjeDFEbFY3akR2OEZOWG5RbE16bzE3bkdUQ1pOUGc0WWRRNi9TS0Y4REJWT0hGMHZSVE1pZDFQOTl3V0xBUU9GMG1IRmhkeEpndUE2dDY2eEl5UUxIQzFuNS9TYzBKaStIcHYxOTIwajFxL05uWWp4dWRVVWZCbUx0TVBWcXQ1MVgwejczOVNRVDdueU5vOXZNdlFMYXFxSHFsV043YlNJbnN4bE5lNGc3bnE2RVJ1endRVHg1aFFTVGJYejRneFZjVVBBcURrbCtkMzhkNTYwb3BtaTJCMVpEUEdINTd3Zit3T3Q3cHJIcndqZXpNTGlYQTdFeTZ1TEZJeHBmMEd1NFprYVFWK3BqYkRqU2Q5ZzFRRU1reWFzTk1UNDBONXVmYkczdmQ1dWUybUtXMys0T0VVOWFtcUpKWWdOa0FlNjZxSmpuYXFQY3NUdDByQzloU0g2L0o4VGpWWjZ1MlNBOStSM0RGNWZsTXIvQXk4MnZ0ckt0ZVlDa2hvVXJLN0k0YzJMZk44MmVZelBlTnl2SVpWT3lhSTVadkFhK3NTSy82NzZnMXpBejEwTmxlNXkvSGxLckZKRUVobmJyNSt1TmwvRHZ4WS94ellhTGVDMDJtYThWUGdGWXZ0bHdNWW5PeGdpeEhnMFNlcDhra3Vqd1lrTStuT0l3aWZxU2xQdHNjZ1JibnBaZTVTWXpBRlB4UVlqVVlIZmQ0cmFBaWg0QmJ5NTIzODlHNTJ5UEh2dTAxZmRnYXg5SUgrZkVTN0ZIbm9Ia01jenBhZDZBZmYxVG1OTitnWm44ZHN5RTg3R2JQb1k5OHRReEJOMUxJZ3plWE1oYjB1L2R0dlpCVE42U3RQZjM0YzNEV2ZrSGt1dmVEQjFWeHgrZmlJaklLVUFKRFJFNWFma21UaWJ5OFM5eHo1Wk5QSHI3SC9qb2FnK1hMc3J1YWtsMFZEU2U1RGZQdEJJK0hHRHBQYi9qamF2ZnpiYkNpWFI0ZlB4ZzNuU0tZZ2wrUlR2bGE5L2drZ3R1SEpIWXlsZTdmOXFrTzlpNnQrYUQ3Z0gvUUNGTVd1SzJuaHFLNm8yZHlaS1N3YmM5eWh2b2JyczBrT0k1a0lpNnc3Tjc2amVaMEl1MWJ0Sm00aUszblZhNHNlL2pKaTkzTDVPV3dQYjdJTkxhLzc1NjdoT2diSVY3NmUzbzNHSmZ0bHNWWWhQZHJiT1d2THZIZGg3SW13TCtmTmozNU9DdlJlUlU4dnkwQzFOdXQyMStodE11UDU5L3ZuZzlCVTczUDlLM1gxcE1UckM3SFpMWFkvamMyNU9zMjdLRDJ4NXRvdnFpVDlIbnpYY0V2SGRtRUdzdFA5OCtjS0xpRDN0Qy9OY1pCYnpSRk9mSjZzRVB3bGVIVGt6WjFvUXNoNXRYNVJOUHV2TSswaFdRTENyMGNpU1NwRGFjUHJ1eXF5WEJXNmNGcU56V1RsdXMveDA1Qmg2cWpQUTdRNk5uemorV2hJY1A5ZDBPb0R6Ynd3L09LRkF5UTZSVHVhZUZ5bmdCcjBkTCtYckR4WHl6K0FsMng0cUlXUzlmYmJpRUJKNGUyelp6RVBjRGtNbnJQbEJ2SFV2Zy9JTWttN0tJdkRTWndJVUhpQ1FOeWFwY2Q5dmNZemlvbjRhWitjbnU1OTMwVVd6TnZaMDNrdGo2eHpCVDNvMHBmU3YyMEowajlwemRUemkwOTFZejVUMllKZjhOZFgvRHZ2b2h0K0ppdUU5VmN5OU11QUJUOFFId0ZXTlcvQTc3L0ZrUVBqanNmYVh1MlAyN3NMdStnOTM5bjEzTHpwdnIzZlY5UDhaMlZHTUtsbU1iMTBPc0VlZjBQMEh4MmRqcS84TnV2cjd6QWY1alM5YUlpSWlJRWhvaWN2THpMajZOOWtWTCtjRmpEM0hIYjUvbXhqY0ZXVEFsZ0xYd3dLdHR2UEJhZ28rVlRXUG05QndzY09zajkvQzhQNS9BcEVtMDVSYlFWTmZFbXF3WlhIditGMGNrbmduenVxc3phbDZGU0hNL0cxbW8zUVJUejNHckx0cHEzWGtVZzBuR1lOZkRrRlhvVmpuRUk2UnRMM1cwTlZQZFZqanc3TEc4RWxmNUdqZFJNVlRlQUp4MlhmcjdmZGx1YTZqdDk3c3Rvd1lUYllWSWoycVB2TExPSzUwSDUyekNuYldSaUVFaWxQcGQybmdnSzgrOTNueGc2SzlCNUZTMStJbzM4Zm15WHhNd3FRZGhjdFBNZGpoanNaOXdxSktIdHY2UjVrWHZBY0NReEk3QUdMZEZoVjR1S3cvd25jMnQvVll1OUZUWGtlUVBlOEo4Zkg0TzFzSlROV1BqWVB5UlNKSi9XdHMwYUJmQWthb0VjUVpJS25sNjNOZXprOVNxRWgrbEFROVAxMFNPYWJDNXlNbnV5cHdkckl1NDViR2JvMlY4bytFaTNwbnpCamMzWFVpOFJ6Smp2dTh3czN5TnZFZ3BBSjdDQ0thNEE5c1F3Q1FOOFoxRkpDcmREeVVkVDAzcitod0Q0Si9WTkNLeG1na1hkczNIc0hXUGRTY3pqcXE1RjZhOEd6UHpYN0JWZnh4NkFtTGUxNFk5RDhOTWZpdW1jRlgvZCtZdUF1TmdKbDBPUzMrTTNmd0podHd2dFFlNzQ1dVkwcmVBcndnOEFRaE82emVoWVdaOUJudjRZV2diUXAvWG82VTFUaFo0Qy9yWndFQ2tCalAvWnRqK0ZXenRRNUMzMEczcnRlUG16azBjZHhaSDQxcTNPa1pFUkVTR1JRa05FVGtsR09OZzNuUVZoOCs1aUMvODZYYm1Qck9MUkVlU3R4Uk00VHR6dThzWkRQRGhHYVY4R0RnU3FlYy8zempDdTkvMkE4d0luVm5zeTRhS005M3I3Yldwc3g5NnE5c0tFNWRBb0FEbVhnazdIeHBhVWlNV2RpOG55c0hud1ovclZqbEVXaUFSNmY4cjU5RkVReXdFSGYwbGNYb3BXd0VIMXBMMis2dnBQQjVhdjczL0dScEg3ejlheVhINGRUZTJvbG51ejdaeGo5djZhdkhmdWZlM0hPY0pleUluTzQ5Sjh2Rko5L1JKWmdCVTE4V1lYT0xydHdqand0VzV2UEtiSnpIekxzQW1nbno2aFc5enl6azMwZUU3OXA3d0U3SWNQcnM0bDN2M2g5blUwSCtycWQ0ZVBOakJ3a0l2LzdRd2h6bjVYdTdZSFNJOHpIa1dRN0c0MElmSGdjMURqT3RFcGdpOFR2cVdVLzRlT2FtZU1SVm5PWHhvYmpZRmZzUHY5NXpBLzF4RXhvbnpBM3M1TzdDZnRSM1RBZGdVbmNLbTZKU1ViVHdrdUtId3VUNlBEYXlwSnZTM0daaWs2VXBtQU5pVzduK2pub3BXUEZNSEtWc2RFb09aOXhYM2FqS0szZmJsUGx2WStpY3c0WU9RTXdjejdXUFkvVDhiMHA3dDd2L0VUTGdJOHBjT1BSeGZzWHNaTE9xeWQwRzhGZnZHRGFsMzlKdE02QjFZRWx0ekgyYnFoOXgyV20zYit6ek96UG9Yek14UFk2WjloT1M2dDBCNC95RDdqSGMrN25PWVdaL3Jad1BIVFFRRnlqRExiOE1rbzI0MUJoYm52UFU5TnZORDhia1FuSUY5N1o4R2Z5MGlJaUxTUlFrTkVUbWxPTms1OElIcjJmSHdBL3hYOHg3bUZxVC9NalFoSzR2c0xOK0lKVE9NQTdQZjVGWW9KS0t3NTRtQmgyemJwTnNDYWY3VmJudW0rVmU3c3g4T3YzNXN3N21Id3BjRHN5NkYvVThOTGVrQWJzSmc5OThBTy9Dc2o2T0pocWI5eDFjUmN0VFJ2NWFKaTl3NUlMMDVSeE1hUFg1V05nbTVaZTZsNGt6WS84enh4eUZ5c3BwdHRyUFB6aWFCbDJqVmJpNlozOFJrYi85RFZmL2Zydzd4cFk5WFVGTFUvMGZMdDEyUXo3TmIvcE1YbC8wLzdsN3lRV0plM3pISDVYUGdDMHR5ZWJrK3hoLzNEdjBBKzJuRlBwNnFpUkx3R0M0cnoyTDFSQjhQSHVqZ3Fab0lyV2xhTkJuZ0grZmxVSkhUZndVSzlCMEtQaXZQZzhmQXR6ZTNzYVZ4YUVtTkV5V1NzUHhtWjRpTnZlYU5mR3BSTGdmYnU4L0VUdlo0TTdlZDcrMUtab2lrZDJQaE05elNkQjdQZGN6b2MxK1JKOHdYOHA5anRxK2h6MzFPVVFlQmN3NFJYVitHamZSOW4vRk1iU1ZyZGZXSXhHakszOU5kbmJIM2h4RGEwM2NqbThUdSt3bG00WDlnNW4wVjI3UWVtb2N3WkN6UlR2S1Z2NE9jT1c3U0lONlU5c05xVjJ1bWc3ZGgzL2o4c2IrZWVWOTFFeFZENVorQWM5RzI5UGRuVGNaWi9TZVM2NjZFU08wQU8rcjhnQmsrQU9ISzd1WGlzenNENjd3L0dRR1BGK0t0a0doenk2aTdkdUdEb0pzQW8rN1JvYjhHRVJFUkFaVFFFSkZUbE1mclMybXZjU0pNT3hkeVN0M3ZkM3NmZDFzbERTWVc3djVlWkJ6M0lIekpBbmVtUnVOdU56R1NUdUVNbUpLbWtyK25ua1BCZmRuZ0RjSzh0OEtPQjZGamlCME9SaXZCTWhEVCtUK1lMOXU5OU9iTDZidldNK0Z5Y0sxYlVTSWlmZm1JOFhlZVcxbHJMK0xweEdXMGJYeVNjMWNlKy83bXpNemw0Y2QzNERrdHdkYVNJUTVLN1lmWGdYOVpsTXNiVFhHZVB4emw2eXZ5TUF6dHZYeHV2aGVMNVdzYldybThJc21GazdPNGJrNDI3NW1WemUyN1EvM09pN0RBSC9hNmJaNmlDYmhtUm1EQUEvdlRjejNjc3JxQTlYVlI5clFNditmN2FQdkUyaWI2SzByNTVZNTJQcjBvbDF0M2hxZ0pKMUlTK2NhUWRyYUhpTGp5bkFqL1h2d1l6M2JNNExIUWJHb1N1UVNkT0V2OXRWeVRzNFZDSi8zN2hyZWlGVTlKaU5pT0NTVHJnaVRqRGs1T0hPLzBacnhUUitpRFN0WWt6UHh2dXRlYlhrcVovZENiUFhnYlp0cEhJV2MyenVsM2tYemwzZEQwOHVEUEVhMXpMeWVJM2ZwRkNKUmppczkxa3pQeGx2N1ByRG1hYUlqVVF2dnVRZmRyWm4wT3UrMUw2VC9jZGc1a3M0ZnU2SGVHaG5GOGJwVmJaeVdIUGZDL0VHdkdUSDRiOXVCdnNMVVBRbkE2enJudUVEMWIvOFRRWHJDSWlJaDBVVUpEUkU1UmRraUh3T3hBSlFmRE1IbTVtNGdBTnpGUnZzYTlES2EvZy9LQlFwaCtIa3c3QnhwMnB4OWszYlFQQ3FaMVAyODYvUTBGOTJYRGxOTmh6Mk9EeDVncGpnZENSNkR5UldnOTFMMisvRU51UlV2cE1yZXRWTHArTHMwSDNGWlpJdEpYREIvL0cvOHNqWlNRRExlU2xSTmdSbFkvWi9NT2xVMUNNc0VxM3diV1IxY2YweTc4anVGVGkzSllYeGZsMlZvM20vdWpOOXBwaUhRZmRMcDVaVDVCcitIejYvdVdtUDNubWdMcU81THNiWTN6MDYxeFhqMFM0KzNUZzN6LzlUWnF3dW43eFBjY3NKM3ZkOGp6bWJRVkhYODNNMGhId3ZMTEhhUFR6cW8vUHNjZDRwM09wSUREeHhma0RKakVuNURsVUJwMG1KcVR4MWMydEtUOC81amxHS0xKdnEvRk1hbXpOa1FFemd2czQ3ekF2bUUvemdRUytKY05vYS9vc1hEOE9NdHZjOXM3eFZ0SWJ2NzR3RU8yYll6a2E1L0FPZU1oOEJiZ3JMNGZ1L05tN1A3L1BhYmgzRU1TS01NNTdWY2tYLy9Va0pJT2Jwd0o3TVlQWWtrT09PdWpxeUxrOENQSFZSSFNwVE9oWWFiK0k2YjByZjNjNysrS3J6dldHQlNkaFNrNkN4TTVqTjN5bWVPUFEwUkU1QlNtaElhSW5QVHFIMytBa2t0U3YzQVlHRm9ycVJHbzRpaGY0eVkwa2pHb2VnWEtWa0p3d3ZEMllTMjBISEJiSlhrNnZ5Y2xZeEFkNU1TOUE4L0I0ZGZjOWxHTHJuV1RBSy8vb2YrVHpzcFd1a2tNZ09xTlVQWFM4R0k4SG83WFRTNE1XQkZpWU1ZRmtEM0J2VzZUN3QvajFETjdiZGQ1Z0MxUUNITXVkNnY2dTNiUll3NXhuNS9CaVMzWUVSbnpqdUNXYnNXYmoxQllHR0RkcGpZcUp2c3BMMDJkdjJBdEhENFNZOStoRGtxSyttWUo2eHZqUk1JZE9BYktQVlhISE04NXBYNSt1eXRFWFVmM1A5NmV5UXlBeWRtZXRMTXJnaDVEWFVleUs4ZTU5bkNVdFljSEtIUHJ4OXJhS05mTUNITHJ6cjdEdWVmbWUxbGQ0dWYzZThLRERpa2ZLZVhaSHI1OFdoNi8yTjdPcTJsZTkrR09KTC9aR1NJVXR6UkhrMTBWR25kZFZNeG4xelZ6S05UM1FLRFQ0LzB3eTJQNkhRYnVjd3lSRTVTMEVSbkx2bmpmSExZY0d2b1pFckdrK3cvc3pwZktodnlZeGVWdGZQZHR1NFlkRzRCWmVBc1VyZ1lieDI3Nm1Oc3FhVERSK3U1U1dNZVBtWDhUcHVJRDJIMC9kd2VKeDlPWEdadEpWMkxtL092Z2NmVWNDcDQxR2Z3bE9LdnZKL25TMjZCOWlLL1ZacUN0bnlmby9wazF5YjMwRnVqOGUrMTVVbFNQRDUxMjI1ZXhvYjM2MkNraUluSWNsTkFRa1pOZUl0VGU3L3BRdmtnTXRaVkpPdFBPZFdjOGhCdGh6NlB1QWZ2R1BXNnJxS1B0b2hhOUM0TEY3alp2M0ozNitDWHZjUWRYTisxMXF5WDhlVzVsaGk4SGR2NEY0bjA3cEtTd1NYZS80RDV2MlFvb25nTkhkcVJ1NS9GRGFlY2N4MWdJYWpZZTE4c2VGc2NIYzY5d0V4RGI3eDhncVdIZEdTSUwzdDVkV1RGWVlpaDNjcS9uNnZ4Zkw1bm9tOUJ3UEpEKy9ENlJVNWZ4K0hEaTZkdWxKQktXY0NUSmYvKzJtbi85U0RsTDVxWDJnTnR6c0lPbStoWXdoaHh6N08xVG5xeU9ESGoveElCRHZzK3dNMDJycHh4di81VUd3L0ZhWTR6M3p3NHlOY2VUTW5QQ0FQOHdONXY2amlRUEhoemtqYmtmNTAvTzR1S3lyQUczNlQyckE2QXMyeUhYNi9EcHhibDhaM01yTzVyN2YrMlY3UWsrdHlTWDFwamx3UU1kVkE5UWtRSnUxY2RSeFg2SEl4MnBiNWdXOERzUTBadW15TEFURFhlK1ZBckErMVlQTktkaFpKaFpuOEZVZktEemhoY3o3eXZkZzhFSEVwalNkeTFuSG1ieDl6R0xic0ZXL3ludElHdDcrQ0dZZUZuMzg2YlQzMUR3ckZMTW5CdXhtejR5ZUl3WlljREpndGJYc2R1L2hqM1NQWXpOdVdRdmVQTXdNejZCcmJtUGRDWEN0dTV2RUNnL01lR0tpSWljcEpUUUVKR1RqcWV4aVhCdERiN1N5V20zc2RnQnF5K2lpUVMvMlhlWVNkT3VPSzVZak9NbUI2bzJkRmVlUjl0Uzd3OTB6aVVQSCtuNytLUFZCY25PWTFUUlZ0ajFpSnVBR0doK1JuK09iSWV5NVZDK0docjNwczRtTEZzSm5zNWphVlV2ZHovZlVQbHpZZFlsM1FtRGdSVFBocndlSnlWNnNzRFhlYkxidkxlNFNZMUltaFAvWWlIMy9vWHZjSDgydFp1aGJpc3NlNzk3LzdZL1EzdXZqZzByL3FFN3JxT3R0Zm83Tmp1VTJFVk9SZDdDRWxvM2h6amp0UDdQUVBaNkRYZi9jRDQ3OW9YNTJlOXJLWnZvNHgvZlZkbzFJSHpOc2x5b1A4S3UzWmE2WlByMzVlTzF1TkI5dzl6VVQ2V0NNUkR3amt4RndiMzdPL2pVb2x6KzdaVVdZcDBKa2lzcUFzek85L0s5MTlxNjFvYmorZG9JVmFFRTFhRUVvWVR0MHdiK3JvdUtlYTQyeWgyNysxYUdERlZaME1QS0NRNy90Ni92RzJCSndPR3NpWDRlNkV6R1BIQ2dnMmRyM0FUUzdId1BlOXNTRlBrZEdxTkptbU5KdnJDK09XM2JMWkZUbVFtVVFIQ3llOURiSmlEV2pHMnJITFNTb0pWQ252UmN5MDZ6akNnQkpsREw2dVRmV0pGOFpzREhEUmpMM0s5Z1puMEdFdTNZWGJkZ1puOE84b1k1dzhnbXNQV1BZWXJPQW0rK3V4WnZnL0MrZ1IvMnhnM1kvVCtIOXQwNDV6d0huZ0RKWjA3djkrZGdabjhCTStkRzkzRjd2by9kK2UzaHhYZzhQRUVJVElYMkhlbTNNUTVtOFE4eCtVc0JwNnZ0bHBsL1UrcHBUMGMvNk9mTXcxbDVKM2g2OUkwMVBUNWs5bTdiZFlKbitvbUlpSndNZFBoR1JFNDZYN3ZzVzl6MXd1MXNqRCtEYzhYbC9XNWpBS2VmZFFzOFhGWFBjeDE1WEh6aHQ1bFVOUFc0WXRrL3lQZlFuRWxkclhocHJlNTdmMWQ3cVY3ZmZZYWJ6QUIzQUhiVFBpaWM2UTRYUC9Dc3V4NHNoa21kMzI5RGRWQy9mZmo3anJaQnpXYVlmU21EbHI0NFBzaktTMTA3K2gzUUc0QTVWOENPQjl5QjZPbWVLOW9HMlJQZFJFenZHU0hHQTdNdmc0YWQwTERMcmJ3QXR5b2paNko3M1orYm1zQklSRE16MkZ4a1BEQytMRUpoNkVqNkNUajl2L2tZQS9ObkJ2bitqZE41L0lWbWJ2anVQdDU4WGlIWHZIa0NQaHNtMU5xR3oyUFlFbDgwYW5HZU5jblB3ZllFVmYyMFVNcnh1dlYyb1JHWWJyMnVMc29WRlFFK05qK2JuMjV0WjFxdWgvZlBEdkxYUXgyOFZIOE1iODVBd3NLdVVSNGlYaEp3ZUsweFRtT1BObDMvdkRDSFNCS21aRHNVK2gzOEhzTTkrOEw4Y2EvN0JseVc3V0ZtbnBmYmQ0ZTVhbHFBTE1md3AvM2hsT29VRWNHdGZzaWZqd2xPVEYzM0YySUNVN0ROMjdIUituNGZ1c2s1anp1Y0cyaDFDcnZXRGpDZmpjNzVMRTgrd3dmaXQ1REQ4S3JiektMdllhWitHTnEya1h6MXc5QytFMXQ3UDhTYTNlSFpnSFBPczVDNzBOM20rWE5USHUrYzl4Smt6OFFlL2d2MjFYL0FCcWRoRnQ2Q0NVd20rZkkxRU8zbkxKeWViQXphdHJsWGErL0R6UG9jWnNxN3NJZCtuN3FkTng4ei9YcjNlcVFXdStmN3czcWR4OFdUZzdQcWo1QXpsK1Q2cTZCOVovL2IyU1IyNTgyWU14NkJZT2YzZ3NFU1EwVzkrcUVlYlZPVmpFQ3kxLzhUVG1vYlJ4RVJFUm1jRWhvaWN0THhlbnk4Yi9VL2NIVzRtZHZ1L3dYVkI3ZGdyNHhoUE4zREZBeTJ6d3lOTjVwYnVhTTZ3dEpWSCtZOXM4ODdJYkVXemV5KzN0S3JwYkh4ZEIrTVQ0eFFpK0NxbDZGZ0JreGM2Q1l2R25iQnpJdmRTaEdiaEgzUGtIYUk5bUNhOXJyVkUvRU9pTGIzVGNLcytwajdaLzIyN21US3NUbzZMTjFhMlBrd0xMckd2VDN6SXZlMStQTWd2eHl3N3Z5UTZnM3VFUEN5bGQzN1dQbyt0MUtsWnBOYlJYTXNTU0tSVTRWM3lod2VlbU1INzF4U04rQjJqbU40MHptRm5MTXFuenNmcU9lVDM5ekRUejVoZVhLVFljMXBPZncwUGpwdE5vcXpISllWKy9qdHJ2NHJHUEk2ZXlpMWpVQkNBK0IvdHJkenkrbnUyY3BMaW54VWhaSnBuM3NzbUJod3lQRWFkdmRLbXZ4NGEzdS9NelNPZXUrc0lCdnFZMnhwZEMvdm1oSGt2ODhzNEUvN09yajNRTGhQSlluSXFjb1VMSENyTXpyWmFBUEczOWxPeWVQREZDM0NIbmtGNHFsdFVDdk5ISDdoK1NhSnpqUDRseVdmNDZ6RUkveVA3MllBWG5YT3gzb04xOGYvYlpnQmViRjdmb0RkL2IzdUEramhnOTMzTzM3SW51M0cydnA2MzhkN095dnlFcDFubDRRUFlEZThCK3ZORzNCK1JuOXM1UjJZbVovQnpQa3l0dVorU0hUL0RNenNMNERQVGVUWVhmOEJpV0cyN0F0VTRKejJpKzZFd1FCTTJkc3h4ZWQwTC9nS3dPOG1vSnpULytRbU5jTDcrMzl3cEpia1MxZmpuUGtvZUhLeCszNk1yYndONTRMWEFFaXV1eHlhWGs1NWlIUHBBZkIwdG1EMGQvWkk3UytwNVF3ZXU0aUlpS1RxN3dSbEVaR1RRbTZ3Z0UrZS93VXVMbGxEd1ozM0VWbTN0bnRBbiswdUpEZ1NpZkFmMjJ0NFBPc01ycjMybHl3NlFja000MENSKzEyUzFpbzNDZENUdDBjNzljVEFyZU9ITE53SWRWdmM2OVBQZCtkUkJEdS9iMWU5MG4vYnErRm9xM1VUQ01OdFdUVWNuaXp3ZFg0L2JEbVlHbk5XZ1p2TUFQZm5PK01pcUZ6bkptNG1MZ2FQejAzY0hGcm5YcCs0RUNiTVNXMkJKU0o5NVo1MlBuOTUvQWlKU1BwWkdqMWxCeHcrOHE2SmZQL2pIanJDVVhaV1FYM0ZtMFl0dmlzcUFyVEdranlSWnM1R29kOTl4Mjhab1dIZDFhRUVmOXdiNW9MSldVekljdmpwdG5aaVk3akthMWFlZTdCMGRwNFhuek8wOWladm14YWdQTnZEVDdaMTkwbjh2MzFoL25vb3dudG1CYm1xSWpBcXNZcU1OeVl3TVNXWkFXRGJEbUxqcVQxR1RVR3ZrbExnZHM4WHU1SVpBQ1cybWlYMmhaUnROam5uc2RGendiQmlzbHMraTkzNXJiN1ZBRWNWck95dURHaFkyL2YrbysybEVyMFN0Y05NWmdBUTN1L08xUWlVWWViZjFMMmV0eGd6L2FQdTlaWlhzWWZ1R1A2K095cXgrMzRDdVl2Y3FvbitMa2Q1Y2lFNHJmdmlMWEIvUHNrbytDZmdyUHA5VjRLai85ZHhFRG9xd1JQQXpQNkNtOXpveWZGalZ2MEJVL2JPenR1ZDc1SEpDT1IyL3QwSHlydVRITkJaTFRPRy8vTVFFUkVabzFTaElTSW52V3gvRGpkZTlFVmVQL2dLZDkxK0o2RnpWdVBGRXJlV1grNnBvVHBuSG0rNitsdGtaL1hmSDM2MEZNL3BQakIvZUV2Zis3MDlqaFhGUnlpaEFlNWc3ZndLZHdqMzBXUkc4OEVUT3dqOGVHVDNHQVRldTAxVWZ6TTB3SzNXbUxMS3ZWNnp5YjJFR21ET1pXNjF4K3czdzk0bjNNU0hpUFRENHlONStydjUwZDAvNU5QdmlHQ3lDd2J1K3gwUFEyTVZnV1FILy9XUTRWMlhGL0Vma1hlUFNtaFRzajFjV1JIZ2Y3ZTNwNTJSVWV4M3orR3BqNHpNZ2FObHhUN2VNVDFJZlVlU0hLL2hoaVc1L0dabjZKaGJUbzIyQlFWZXFrSUpmcmM3eFBVTGN2amY3ZTFwdC9VN2h1dm1CQ2tOZXZqR3hoYmFlczNLdUhOM2lLVkZQaVlHZEY2VUNBQUJkemFRamJXNUI4ZXRoV2dUaENxeFdaTUFNUDRDakM4UDIyT3V3aUV6aXdQTy9DRTl4VnF1WkFWUGoxaklwdlNxem1zV1cvOVk2cDJPMzUwQkF1NjhqQkZnZC8wSFp0SVZtS2wvN3lZdnF1L0JXZm96TUQ2d01aS3ZmL3FZZTMvYTJnZXg2NitDMkJIb3FPNlRoSEhlN0ZaRjJNcmZZZC80L1BHOWtLek9PVkEyUWZLVmQrT2M3ZjZkT0V0LzZzN0pDRTZEQ1JlNnZ3T2hQZGpkdDJEckhzV1o5WVh1ZU03ZjZNYTg5MGZZUGY4RjhlYmppMGxFUk9RVXBJU0dpSnd5bGt4ZHhlS0tsVHo2eHYwODhOSTYvaXRZekpXWDNzU2FDVE5PZUN3ZVAweFo3VjRQMWJ2dG1ucno5VGlCS3phQ25VeThXWDFiV0htOGJuSWozREJ5enpOYXNudWNQRmM0QXlZdkgzajdpWXRnNnRsdXhVYmpIcWp1N0FqUWN0QnRzVFh6b3U1OUthRWhrcDYvWWk2dmhhL2paL2Y4RHgrOXBCWmZRUWxrNVlEWHo3WTlIWlFVUUVsT0hFSk5FR21qTldUNTJVT0dxODhQOE92c2IyTGpJei80Tk9BeGZHcFJEcy9VUm5pNkpuM210enpIZ3dWcXdzZVgwUEE1OEk3cFFhNlpIdVNwbWdpMzdncFI0SFA0M0pKY2JsaWF5N2JtT0k4ZTZ1REZ1dGd4RFFjL0hoN2p0dFpxNnFjS1pWV0pqNGNxSXh3S0pmamJvUTYrdUxUL0JQN0tDVDR1S3N0aTdlRW92OXJSLzM4OENRcy8zTktHVi9rTUVRQ016MjBaWkJ3ZnlkWmRiaklEc0tFYUNOZGg4dVoyRFV3N3VpM0FZVk14NU9lb004YzMweTJGNDhkTWRxc0liTU56MEZHVmVyK3ZxUHY2U0Ixc2I5dUdQZmhyekxTUFloWi9IelB0STVEbnpsU3l1MjZCMW43TzdCbU9wdlVqRU9RZ2ZJVmRDUTFiLzBScXpObXp1cThiTDJiWno3QWIveDViOTFmTXJNKzZMYnhzREx2ejI1ZzVYM0lUT3gzVjBMUU9lL2lSMFk5ZFJFVGtKS09FaG9pY1Vvd3hYTGI0YlZ5NjhDcU1jZnJNMFRoUnBwMEwvaHgzR0hhNmVSSTlCMmRIajZIQ3Z6OEYwMkRHaGQzVkg4bVlPNlE3dHd3V3ZoT083SVFqMjZHdFptU2U3MWdVellibS9lbmJWaFZPZC85c1B3d1lLRi9ULzNiQllqZVJrVGZGUGVtdmVvUGJWcXZuakpDR25WQlFBY1Z6M2FIcElqSXc3OXd6Mkp5WHo3ZnUvUUdYeksvbHpQa1dueGNxdHh1OHBaYVNNb2pFNE5HTmh1MlZobXV2bXNTdi9GK2pMbDR5K002SEtlZ3gvT3ZTWEhhMUpQajF6dTZLQTQrQmlRRVBkUjBKRWhhQ1hzTjVwVmtjYUV1a3JlQVlpdFVsZnY1K2JqYVJoT1c3cjdXeTRZaWJHUTdIRS96Yks4MWNWaDdnbmRPRGZHcFJMdjhRdDJ4cGpMR3pKYzZ1bGdSTjBTUnRjVXRiTE1seGhKQ1d4OEJuRitjeUxkZkQxemUwMHRnanFWR2U3Y0h2R0I2dmNudlRiMitPODhzZElUNnhJSWV2TGM5alEwT01mYTF4NGtud09uRHJ6aERScENYb01UakczYmZITVhnTitCeERucytRNzNQSTl4c1dGZnA0dUhLWVBlOUZUakkyYWQxOGhTY0xwL2cwa3ZXdmRGVTJtTUpGbUt3SlBiZnV1dWExNmVmWDlPWXhJelJNRGR4a1JtZmxDQWQrMVhjRGY0OTRveU4zcG92ZGNSTm13Z1dRTXcveUZydHI5WSs1VlFyalFXZk1RSjlXWHYzTjBBQXdFeTdBekw0QndLM0kyUHNqYUgwRHMrSjJ0d1hYaXQvQjVvOWhxLzgwcXFHTGlJaWNiSlRRRUpHVDByNmFiVXd2bmQ4bllmSHFydWRZUHVkY25LUFR0azgwNHlZeml1ZTROdzg4QisxMTdvbDcrZVh1L0ltanlZdml1ZTZmTmdrZFRjZjN0SUZDcURqVFRXaUFteXlvZWducXRyb0gvVXNXdUJVTUpmUGRTN1ROVFdxRTZ0MnFqWGlIT3pUNzZKK2pwWFNaRzJkckZleDZHSks5dnV0N0E1QlQ2bDZ2M2V4dU4vZEt5TzQ4VmpyakFyZDlWczRreU8zc0NoQ3FkOXRzZFRTNVNTTGp1RDl2NDdoek5Ob091ei9yUUFGTVB3LzJIK2ZBY3BHVG5aMjhrT3FyZnM0TCsrOWczU05QNDArMmswekNHd2NNMWxxeWZJWTF5L014WjcrRjc0YmZpazJNZk9KNGFvNkg2eGZrOEZoVmhDZDd6YzJ3d01KQ0x6ZE16U1hYWndnNGhxRFg4Sk90NmRzc3BlTjE0T3hKV1Z4UmtZVUQvRzVYaUhWMVVYb2tTMGJXQUFBTzJFbEVRVlRuSkdKSitNdkJEcDZvam5EUjVDd3VLc3RpelVRL2F5YjZ1N2JaMzViZ2p0MGhYbTF3RDB5K2MzcVFaY1crSWNkeWJxbWZ1Zm45ZjNUUDl4a3FjdHovMTc2eVBJOXZiR3lodGJOVjFPVVZBVzdiRlVxWjhWRVZTdkRWRFMwc0xQUnlYbWtXYjVzV3BLU3poZFEvemh0YVBDL1ZSL2xsbWlvT2tWTktyTlh0WHdudWg3WkVDQk1veGNZYTNjVEcwWVNHN1d4TGhUc0VleXJiKyt4cW4xbklvNTczOWxtZmFuZU1US3plUE16Y0w3dlhXelpoYS8vU1p4UGpuOVI5STFJN01zOExidVZIcjZIb3hwT0R6VjBBYlZ0SDdubEdpU2xZMFgyOTlDMHc4OU1EYnovdEh6RHpid2JIajYyNUQ3dnJ1d0RZK3NkaHk2Y3hTMy9tYmpqcFNsQkNRMFJFWkZpVTBCQ1JrMUxTSnJuejhSL3cza3MrMDdYMndOcGJtVHBwVHNaaThnWmg1c1Z1NGlJWmgzMVB1UzJRd0Qyd1B1Znl6ZzJ0ZXlEZjZYeUhicTA2NXJiQzVFMXhXeTRWenV4dWQ5OThBQ3BmY0pNbkFQdWZjZU9ZY3JxYkNBRHc1N3BKbCtKZVA2N0czYkRuOGU3YkM5ODVjQnY5L2hUTmhOeEovZHhodW1kNjVFMkJXVytDM1g5TGZlM0ZjOTNuQzlWMS8reTIvZG1OdlhRcEJJcmNTMC9aSlc3U1l6Q0ZNOTIyLzBwb2lBeUJjZGc5NHpxWWNSMUJKOElDenphS1BJMjBKblBaSHB2SFJwc1BRNXNmUGl4WkhzUFZVd1BrK3gyKzkxcGJ2KzJWa2hhZXJJN3diRzJFZjF1V3g2SkNIM2Z2Q3cvWWtxb252Mk5ZVXVUbHRHSWZrNE1lZHJURStkRWI3VlNGQmorYk9oeTNQRlRad1VPVkhVekw4YkJpZ284bFJUNktzeHorN1pVV29qM2FVRDE4cUlOTkRUR3F3Z2s2NHJaUGttUWtGUGdkRFBEQzRmNHowVnViNG14dGNzdmhpdndPVTNJOEZQa05PVjZIZ01ldHlQQTY0T24xUnArMGxudjJkYVM4SHBGVGxRMGZ3bVNYQWdZYmJjWVVMSFFIaFNkajJQWkQzZHQxSElaRTkvdFFvYTNuOU1SanZPeTV0R3R0dXQzR0pZbTd1Ti96a2E0MUQzRXVUdHc5QXBFYXpLTHZRV0FLSktNazMvZ0M5UGZPa3oyOXgyczdNQUxQQzJiaW16QkxmdHhkL1pGb0IwOE9GSjJGYy9hVDJLby9ZZy85SGhyWDlSL1RDV0FtdndOYjk5ZStnOUNQM2oreDg0TjY4d2JBWU9aOXRmOGQ1UzNDTFBnT3B2Z2N0ODNVN3U5aGQzOHY1UU90cmJvYkpseU1tWEl0ak5EUFdFUkU1RlNpaElhSW5KUm1sUzNDNDNqNDNhUC9pZCtieFVQcmZrZDV5VXlXenprM0kvRk1tTysyUnZJRjNWWkorNTlKblZjUjc0QWRmNEd5bFpCWDFwM01zQW0zdW1Db2pIR1RFZ1hUb0hDV1czVUE3bmVvaHQxUTgyci9jekphS3QxTGZya2JhK0dNN2hpT2FxOTFLenA2YXRnTkZXY01QVDV3cXl4NkRqeFBwMkNhbXdEYSs3ZzdXOUY0WVBJeTkyZXlyOGRjVEp0MGYwYUhYM01USG9YVDNaK0JHV1lSenBFZDZkdC9pVWg2NFdRV0c1T253Y2gxUkVsclNaR1hwMm9pMUhVTW51V05KK0VYTzBKNERSeG9IM3BybDRXRlhob2lTVzdmSFNKK0hDTTNEclFuT05DZTRMNEQvYmRrQ3NjdHUxdlQ5TlliSWVHNDVkWmRRNnRNYVl3bVUxcFZpY2dReFZxeGJRY3d1ZE14V2NYZDY0NFBremZEdlo2TVlWdDM5bm5vdTVNL1pJZXppaGJqbm8yeDB5em5YdS9IVTdhNUxQNTdwaDF2aFlaeE1BdS9oeWw3RjJDeGI5d0F6UnZkZVJvVExzUzI3NEx3UVRBR1UzWnRaOHhSQ08wK3Z1Zk5tWWVaZnhObVltZlNKdEdCM2ZrdGJPVnRtQVhmd2xSYzU4NmNLSDgvcHZ6OTBGR0piWHdSV2paRDYxWnNyQUhpTFc3cnExRWNubTFtZkJJei81dlE4Q3oybGZkQXNsY0MzRmNNaGU3d083dnZKOWlHNTNCVzNRMzV5d0J3RnY4UVcvODRwbUFsRkozcFBxWmxNM2JuemRpMkhSQ2M3ZzVBZDN4Z2ZCaHZMalMvREZPdWhleFptTVhmeDI3NTNLaTlQaEVSa1pPTkVob2ljdEthWGpxZmkxZThrKy9jOFFrK2RQbU5ySngzUVViaW1QMG05K3ovV0x2YllxcHVLLzJlZk5aNnlMMGMzVDdhRHZ1ZWRGc21EZFhDYTdxckhPSmhOK0hRdE04ZGdEMlVWbEV0aDl5TDQzVVRDbmxUM0F2QTlnZmRaRUpQdFpzZ2ZNU2RQeEZyNzlzaWFpVGxsN3NkSFhvbmc0NktoZDAyVkxXYjNYWlNnU0szMHNTYjVRNWhkN3pnZExhYXduUmVvT3Z2b3ViVjBZMWZSSTdmSy9YRHk1b01wYXFpdDAwTkp5QXpjNEtvZ2tMa3hMQnRleUVSd2VUUDduTkdoZTFveExadWN3ZVg5WkpybTdreC9sRnU5OXpJVnVkMEtwMDVWT0tXeDJiWkR0NlorQ25uSmU4N3Z1RDhKWmhsLytQT3IwaDBZRi8vSkxhbWM1L2VQTXpLTzkyUFJEYnBKakU4N2xrbnRuRnRuMWtSUTJXS3o0V3BIOGFVWHRYMTg3QjFqMkszZndYYTNTU0ozZkpacUxrUE0rZEdLRHpkZldDZ3drMjZsTDNMM1Uvbi9tek52ZGhOSCszYXYzUFdrOE11RVRhVDM0b3BYTlhQSFI3SVhkZ1o5M213L0Zic3hnK0M3Zjc3TWxQK3p0MnU1VlZzemYyQUpibnVjc3ljR3pIVHI0ZmMrWmpjK2FuN3pWK0dXWFVYZzBWcFNxK0NhTDBTR2lJaUlzT2doSWFJbk5RcUpzN21SNTkrQk1jNEdZdWhZWmViSktqZk5yVFdVWWRlY3R0TTFXOVBQeGc3N1dQWHVkVU00UWFJSFVkcjgyVGNiZWwwdEsyVGNkTEgzbEo1N004ekhNMEg0STE3M0FUS1lHelMzVzRvMjRxSWlJZ2NMeHV1d2ticU1Wa2w0QW1DaldPakxSQnJUTmx1NWJTV2xOdEY5akQvRXY4YzI4MHFkcGxsZEpCTkNWVXNUejVMQWNNNHE2VVBneWwvcjlzYXlUOFJtbDhodWVWejBMcWxlNU5vQS9ibGQySm1mUUdLeis1S1pwQ01ZbmY4K3pDZXlnTUZxOXpXVXFWWFE4N3M3djNVM0lmZCs4UFU1KzFranp5RlBmS1VtMndwZng5bTBoWGd5VTdkcU9rbE9QamIxTWZWM0lPWjk0Mmh4d2R1bFlXdmVORE56TVEzd2JLZll6ZC96RDJUeC9GalpuelNiZFAxK3FmcE9oTW1HY1h1dUFtNzcyZVlLZGU2c1Jlc0FzYy8wTzc3c0ZWL3dHNzUvUEJlaTRpSXlDbE9DUTBST2VsbE1wa0IwTGgzZU50M05CMzdFUERtZzhmMnVNRWM2d3lQa2FZRWhZaUlpSXhaeVNnMlhEWGdKZ3RLK3g4d05OKyt3bno3eW9pRllwYi94ajM3djZNYSs4WU4yTXJiK3ZsQVo3Rkhuc0VlZWJiSDlsWFkxLzRKV2pZTitibWNzNTZFdkVYdWpXZzl0dnBlT1B3UXR2NHhpTGNPK25oNzVHazQ4alRXayswbUZJclBkV2RRNEpCODZXMTlLa1hzM2g5RHkrdlkwRjZJMVBSdEVUV0N6SVFMSUZEbVZwVDBrNVFoV29mZDkxUHN2cCs2eVl5Y3VaaEFCZmlMd1pzUFRnQThXVzdMS2VNQVI3K1hXTEJKN040ZmpXcjhJaUlpSnlNbE5FUkVSRVJFUkVST0p0WDN1QlVRaCs0Y1F1c29pOTE1TXpRODUyNmZaakIyMmtmdnVBbHNBdHUyQlNLSGp6M21STWh0aDFWem4xc0g0ZmpUeG02UFBIWHN6ek1NdHU1UjdOb0wrazltOUphTVF1c1c3RkMyRlJFUmtXT21oSWFJaUlpSWlJaklTY1RXUGpDOEI3VHZjb2VESDh0ejFUOTJUSThiMURITzhCaHhTbENJaUlpTUtabnR3eUlpSWlJaUlpSWlJaUlpSWpJRVNtaUlpSWlJaUlpSWlJaUlpTWlZcDRTR2lJaUlpSWlJaUlpSWlJaU1lVXBvaUlpSWlJaUlpSWlJaUlqSW1LZUVob2lJaUlpSWlJaUlpSWlJakhsS2FJaUlpSWlJaUlpSWlJaUl5SmluaElhSWlJaUlpSWlJaUlpSWlJeDVTbWlJaUlpSWlJaUlpSWlJaU1pWXA0U0dpSWlJaUlpSWlJaUlpSWlNZVVwb2lJaUlpSWlJaUlpSWlJakltS2VFaG9pSWlJaUlpSWlJaUlpSWpIbEthSWlJaUlpSWlJaUlpSWlJeUppbmhJYUlpSWlJaUlpSWlJaUlpSXg1U21pSWlJaUlpSWlJaUlpSWlNaVlwNFNHaUlpSWlJaUlpSWlJaUlpTWVVcG9pSWlJaUlpSWlJaUlpSWpJbUtlRWhvaUlpSWlJaUlpSWlJaUlqSGxLYUloSVJqaGVrM0xibUdTR0loRVpXYjEvbDN2L3JvdU1OSk1WU0xsZEVHck9VQ1FpdzFNUWFrcTViUUtCTkZ1S2pJeWcxNXR5dXo2Um42RklSRVpXWGFJZzVYYTJ6NXRtU3hFUmtmRlBDUTBSeVFoL3JpZmx0c2NieVZBa0lpT3I5Kyt5UDgrVFprdVJrZUdaTkRubDl1cmR6MmNvRXBIaFdiMTdiY3B0ejZTeURFVWlwNHFLL055VTJ3K0h6c2hRSkNJajY1SFFtcFRiRlhtNWFiWVVFUkVaLzVTMkY1R015SnZxcDZNcDNuWGI2MjhISUJIUHdscmxXbVg4TVNhSnh4dnArbDArS3EvQ242R0k1RlNSdGZJTTRnZjNkZDIrYXNPOUFMdzArMnlhc3dzekZKVkllZ1doSmxidlh0djF1M3BVMW9vMWFSNGhNakl1bUY3T3pvYnV5cUNmTjE4RndPWFo2NW5vVVhXYmpEOTFpUUllQ2EzcCtsMCs2dnpwNVJtS1NFUkVaUFFaYTYzTmRCQWljdXBKeGl5Ny90SklyRjJ0cHVUazVjdHhtUE9XSWh5ZjJrN0o2TEhoRUVlKy9DOGtqdFJsT2hTUlkrWXBtY1NFYi84M0poRE1kQ2h5RW11UHhYajNueDZocGkyVTZWQkVSazFaYmc1L2ZPZmxhanNsSWlMamlqRm15QWRPZEJxMGlHU0U0ek9VbjVtWDZUQkVSbFg1bVhsS1pzaW9NOEZzOGoveXFVeUhJWEpjOHYveG41WE1rRkdYNC9QeHRmTlVDU1FudDYrZXQxckpEQkVST2FtcFFrTkVNcXE5SnNhaEYxdFZxU0VuRlYrT1EvbVplZVJNOW1VNkZEbUZSTGRzb3VXWFAxS2xob3dybmdrVHlmL0lwL0F2UGkzVG9jZ3BaSDFWTFRjOXUxNlZHbkpTbVp5YnpkZk9XOE9hS2FXWkRrVkVSR1RZaGxPaG9ZU0dpR1JjTW1hcDN4cW10VEpLdERWQk1xNjNKUmwvSEsvQm4rY2hyOEpQeWNLZ0tqTWtJMnc0UlB0RGZ5YXljVDJKdzlYWWpvNU1oeVRTaHdrRThFd3FJMnZGR25LdWZEc21tSjNwa09RVTFCNkxjZnRyMjNsbS95RXFXOXNJeGVLRFAwaGtqTW4yZWFuSXkrWDg2ZVZjdDNRK09UNmRUQ01pSXVPVEVob2lJaUlpSWlJaUlpSWlJakxtYVlhR2lJaUlpSWlJaUlpSWlJaWNWSlRRRUJFUkVSRVJFUkVSRVJHUk1VOEpEUkVSK2YvdDJTRUJBQUFBdzZEK3JSL2hkZ0pxQUFBQUFBQjVRZ01BQUFBQUFNZ1RHZ0FBQUFBQVFKN1FBQUFBQUFBQThvUUdBQUFBQUFDUUp6UUFBQUFBQUlBOG9RRUFBQUFBQU9RSkRRQUFBQUFBSUU5b0FBQUFBQUFBZVVJREFBQUFBQURJRXhvQUFBQUFBRUNlMEFBQUFBQUFBUEtFQmdBQUFBQUFrQ2MwQUFBQUFBQ0FQS0VCQUFBQUFBRGtDUTBBQUFBQUFDQlBhQUFBQUFBQUFIbENBd0FBQUFBQXlCTWFBQUFBQUFCQW50QUFBQUFBQUFEeWhBWUFBQUFBQUpBbk5BQUFBQUFBZ0R5aEFRQUFBQUFBNUFrTkFBQUFBQUFnVDJnQUFBQUFBQUI1UWdNQUFBQUFBTWdUR2dBQUFBQUFRSjdRQUFBQUFBQUE4b1FHQUFBQUFBQ1FKelFBQUFBQUFJQThvUUVBQUFBQUFPUUpEUUFBQUFBQUlFOW9BQUFBQUFBQWVVSURBQUFBQUFESUV4b0FBQUFBQUVDZTBBQUFBQUFBQVBLRUJnQUFBQUFBa0NjMEFBQUFBQUNBUEtFQkFBQUFBQURrQ1EwQUFBQUFBQ0JQYUFBQUFBQUFBQUFBQUFBQUFBQUFBQUFBQUFBQUFBQUFBQUFBQUFBQUFNQXhLbUZDa2xkWEMyRUFBQUFBU1VWT1JLNUNZSUk9IiwKCSJUaGVtZSIgOiAiIiwKCSJUeXBlIiA6ICJtaW5k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7856</Words>
  <Characters>9320</Characters>
  <Lines>0</Lines>
  <Paragraphs>0</Paragraphs>
  <TotalTime>0</TotalTime>
  <ScaleCrop>false</ScaleCrop>
  <LinksUpToDate>false</LinksUpToDate>
  <CharactersWithSpaces>9389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2022-06-24T09:18:00Z</dcterms:created>
  <dc:creator>中学生</dc:creator>
  <cp:lastModifiedBy>中学生</cp:lastModifiedBy>
  <cp:lastPrinted>2022-06-27T05:21:00Z</cp:lastPrinted>
  <dcterms:modified xsi:type="dcterms:W3CDTF">2022-06-27T14:44:57Z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B1119B84643846BABEC16624CC804635</vt:lpwstr>
  </property>
</Properties>
</file>